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60BF" w:rsidRDefault="007F60BF" w:rsidP="00BB640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88"/>
        <w:gridCol w:w="5057"/>
        <w:gridCol w:w="2821"/>
      </w:tblGrid>
      <w:tr w:rsidR="007F60BF" w:rsidRPr="005027BA" w:rsidTr="00316FA6">
        <w:trPr>
          <w:trHeight w:val="567"/>
        </w:trPr>
        <w:tc>
          <w:tcPr>
            <w:tcW w:w="9566" w:type="dxa"/>
            <w:gridSpan w:val="3"/>
          </w:tcPr>
          <w:p w:rsidR="007F60BF" w:rsidRPr="005027BA" w:rsidRDefault="007F60BF" w:rsidP="00316FA6">
            <w:pPr>
              <w:jc w:val="center"/>
              <w:rPr>
                <w:rFonts w:ascii="Verdana" w:hAnsi="Verdana" w:cs="Verdana"/>
                <w:b/>
                <w:bCs/>
                <w:sz w:val="32"/>
                <w:szCs w:val="32"/>
              </w:rPr>
            </w:pPr>
            <w:r>
              <w:rPr>
                <w:noProof/>
              </w:rPr>
              <w:pict>
                <v:group id="Gruppo 71" o:spid="_x0000_s1026" style="position:absolute;left:0;text-align:left;margin-left:.1pt;margin-top:-72.45pt;width:457.65pt;height:76.6pt;z-index:251658752" coordorigin="1500,1591" coordsize="9153,15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LOGO LIFE EUROPA" style="position:absolute;left:1500;top:1698;width:1614;height:1174;visibility:visible">
                    <v:imagedata r:id="rId7" o:title=""/>
                  </v:shape>
                  <v:shape id="Picture 10" o:spid="_x0000_s1028" type="#_x0000_t75" alt="logo ufficiale life rinasce immagine" style="position:absolute;left:3661;top:1591;width:2878;height:1271;visibility:visible">
                    <v:imagedata r:id="rId8" o:title=""/>
                  </v:shape>
                  <v:shape id="Picture 11" o:spid="_x0000_s1029" type="#_x0000_t75" alt="logo E-R" style="position:absolute;left:9401;top:1692;width:1252;height:1431;visibility:visible">
                    <v:imagedata r:id="rId9" o:title=""/>
                  </v:shape>
                  <v:shape id="Picture 12" o:spid="_x0000_s1030" type="#_x0000_t75" alt="Copia di logo cbec con testo ALTA RISOL" style="position:absolute;left:6894;top:1683;width:1700;height:1426;visibility:visible">
                    <v:imagedata r:id="rId10" o:title=""/>
                  </v:shape>
                  <w10:wrap type="square"/>
                </v:group>
              </w:pict>
            </w:r>
          </w:p>
          <w:p w:rsidR="007F60BF" w:rsidRPr="005027BA" w:rsidRDefault="007F60BF" w:rsidP="00316FA6">
            <w:pPr>
              <w:jc w:val="center"/>
              <w:rPr>
                <w:rFonts w:ascii="Verdana" w:hAnsi="Verdana" w:cs="Verdana"/>
                <w:b/>
                <w:bCs/>
                <w:sz w:val="32"/>
                <w:szCs w:val="32"/>
              </w:rPr>
            </w:pPr>
            <w:r w:rsidRPr="005027BA">
              <w:rPr>
                <w:rFonts w:ascii="Verdana" w:hAnsi="Verdana" w:cs="Verdana"/>
                <w:b/>
                <w:bCs/>
                <w:sz w:val="32"/>
                <w:szCs w:val="32"/>
              </w:rPr>
              <w:t>Consorzio di Bonifica dell’Emilia Centrale</w:t>
            </w:r>
          </w:p>
          <w:p w:rsidR="007F60BF" w:rsidRPr="005027BA" w:rsidRDefault="007F60BF" w:rsidP="00316FA6">
            <w:pPr>
              <w:jc w:val="center"/>
              <w:rPr>
                <w:rFonts w:ascii="Verdana" w:hAnsi="Verdana" w:cs="Verdana"/>
                <w:b/>
                <w:bCs/>
                <w:sz w:val="32"/>
                <w:szCs w:val="32"/>
              </w:rPr>
            </w:pPr>
          </w:p>
        </w:tc>
      </w:tr>
      <w:tr w:rsidR="007F60BF" w:rsidRPr="005027BA" w:rsidTr="00316FA6">
        <w:tc>
          <w:tcPr>
            <w:tcW w:w="9566" w:type="dxa"/>
            <w:gridSpan w:val="3"/>
          </w:tcPr>
          <w:p w:rsidR="007F60BF" w:rsidRPr="005027BA" w:rsidRDefault="007F60BF" w:rsidP="00316FA6">
            <w:pPr>
              <w:jc w:val="center"/>
              <w:rPr>
                <w:rFonts w:ascii="Arial Narrow" w:hAnsi="Arial Narrow" w:cs="Arial Narrow"/>
                <w:b/>
                <w:bCs/>
                <w:sz w:val="36"/>
                <w:szCs w:val="36"/>
              </w:rPr>
            </w:pPr>
            <w:r w:rsidRPr="005027BA">
              <w:rPr>
                <w:rFonts w:ascii="Arial Narrow" w:hAnsi="Arial Narrow" w:cs="Arial Narrow"/>
                <w:b/>
                <w:bCs/>
                <w:sz w:val="36"/>
                <w:szCs w:val="36"/>
              </w:rPr>
              <w:t xml:space="preserve">Life 13ENV/IT/000169 </w:t>
            </w:r>
            <w:r w:rsidRPr="005027BA">
              <w:rPr>
                <w:rFonts w:ascii="Arial Narrow" w:hAnsi="Arial Narrow" w:cs="Arial Narrow"/>
                <w:b/>
                <w:bCs/>
                <w:i/>
                <w:iCs/>
                <w:sz w:val="36"/>
                <w:szCs w:val="36"/>
              </w:rPr>
              <w:t>“Rinasce: riqualificazione naturalistica per la sostenibilità integrata idraulico ambientale dei canali emiliani”</w:t>
            </w:r>
          </w:p>
        </w:tc>
      </w:tr>
      <w:tr w:rsidR="007F60BF" w:rsidRPr="005027BA" w:rsidTr="00316FA6">
        <w:trPr>
          <w:trHeight w:val="7678"/>
        </w:trPr>
        <w:tc>
          <w:tcPr>
            <w:tcW w:w="9566" w:type="dxa"/>
            <w:gridSpan w:val="3"/>
          </w:tcPr>
          <w:p w:rsidR="007F60BF" w:rsidRDefault="007F60BF" w:rsidP="00316FA6">
            <w:pPr>
              <w:jc w:val="center"/>
              <w:rPr>
                <w:rFonts w:ascii="Verdana" w:hAnsi="Verdana" w:cs="Verdana"/>
                <w:i/>
                <w:iCs/>
              </w:rPr>
            </w:pPr>
            <w:r w:rsidRPr="005027BA">
              <w:rPr>
                <w:rFonts w:ascii="Verdana" w:hAnsi="Verdana" w:cs="Verdana"/>
              </w:rPr>
              <w:t xml:space="preserve">Azione C1 </w:t>
            </w:r>
            <w:r w:rsidRPr="00F27B65">
              <w:rPr>
                <w:rFonts w:ascii="Verdana" w:hAnsi="Verdana" w:cs="Verdana"/>
              </w:rPr>
              <w:t>Monitoraggio chimico-fisico, ecologico, geomorfologico e idraulico degli interventi di riqualificazione e di gestione della vegetazione</w:t>
            </w:r>
          </w:p>
          <w:p w:rsidR="007F60BF" w:rsidRPr="00F27B65" w:rsidRDefault="007F60BF" w:rsidP="00316FA6">
            <w:pPr>
              <w:jc w:val="center"/>
              <w:rPr>
                <w:rFonts w:ascii="Verdana" w:hAnsi="Verdana" w:cs="Verdana"/>
                <w:i/>
                <w:iCs/>
              </w:rPr>
            </w:pPr>
            <w:r w:rsidRPr="00F27B65">
              <w:rPr>
                <w:rFonts w:ascii="Verdana" w:hAnsi="Verdana" w:cs="Verdana"/>
                <w:i/>
                <w:iCs/>
              </w:rPr>
              <w:t>“Studio dei popolamenti vegetazionali nelle zone riparie oggetto degli interventi B3, B4, B5, B6, B</w:t>
            </w:r>
            <w:r>
              <w:rPr>
                <w:rFonts w:ascii="Verdana" w:hAnsi="Verdana" w:cs="Verdana"/>
                <w:i/>
                <w:iCs/>
              </w:rPr>
              <w:t>7</w:t>
            </w:r>
            <w:r w:rsidRPr="00F27B65">
              <w:rPr>
                <w:rFonts w:ascii="Verdana" w:hAnsi="Verdana" w:cs="Verdana"/>
                <w:i/>
                <w:iCs/>
              </w:rPr>
              <w:t>”</w:t>
            </w:r>
          </w:p>
          <w:p w:rsidR="007F60BF" w:rsidRPr="005027BA" w:rsidRDefault="007F60BF" w:rsidP="00316FA6">
            <w:pPr>
              <w:rPr>
                <w:rFonts w:ascii="Verdana" w:hAnsi="Verdana" w:cs="Verdana"/>
                <w:b/>
                <w:bCs/>
                <w:sz w:val="12"/>
                <w:szCs w:val="12"/>
              </w:rPr>
            </w:pPr>
          </w:p>
          <w:p w:rsidR="007F60BF" w:rsidRPr="005027BA" w:rsidRDefault="007F60BF" w:rsidP="00316FA6">
            <w:pPr>
              <w:jc w:val="center"/>
              <w:rPr>
                <w:rFonts w:ascii="Verdana" w:hAnsi="Verdana" w:cs="Verdana"/>
                <w:b/>
                <w:bCs/>
                <w:sz w:val="12"/>
                <w:szCs w:val="12"/>
              </w:rPr>
            </w:pPr>
          </w:p>
          <w:p w:rsidR="007F60BF" w:rsidRPr="005027BA" w:rsidRDefault="007F60BF" w:rsidP="00316FA6">
            <w:pPr>
              <w:rPr>
                <w:rFonts w:ascii="Verdana" w:hAnsi="Verdana" w:cs="Verdana"/>
                <w:b/>
                <w:bCs/>
                <w:sz w:val="12"/>
                <w:szCs w:val="12"/>
              </w:rPr>
            </w:pPr>
          </w:p>
          <w:p w:rsidR="007F60BF" w:rsidRPr="005027BA" w:rsidRDefault="007F60BF" w:rsidP="00316FA6">
            <w:pPr>
              <w:rPr>
                <w:rFonts w:ascii="Verdana" w:hAnsi="Verdana" w:cs="Verdana"/>
                <w:b/>
                <w:bCs/>
                <w:sz w:val="12"/>
                <w:szCs w:val="12"/>
              </w:rPr>
            </w:pPr>
          </w:p>
          <w:p w:rsidR="007F60BF" w:rsidRPr="005027BA" w:rsidRDefault="007F60BF" w:rsidP="00316FA6">
            <w:pPr>
              <w:jc w:val="center"/>
              <w:rPr>
                <w:rFonts w:ascii="Verdana" w:hAnsi="Verdana" w:cs="Verdana"/>
                <w:b/>
                <w:bCs/>
                <w:sz w:val="12"/>
                <w:szCs w:val="12"/>
              </w:rPr>
            </w:pPr>
          </w:p>
          <w:p w:rsidR="007F60BF" w:rsidRPr="005027BA" w:rsidRDefault="007F60BF" w:rsidP="00316FA6">
            <w:pPr>
              <w:rPr>
                <w:rFonts w:ascii="Verdana" w:hAnsi="Verdana" w:cs="Verdana"/>
                <w:b/>
                <w:bCs/>
                <w:sz w:val="12"/>
                <w:szCs w:val="12"/>
              </w:rPr>
            </w:pPr>
          </w:p>
          <w:p w:rsidR="007F60BF" w:rsidRPr="005027BA" w:rsidRDefault="007F60BF" w:rsidP="00316FA6">
            <w:pPr>
              <w:rPr>
                <w:rFonts w:ascii="Verdana" w:hAnsi="Verdana" w:cs="Verdana"/>
                <w:b/>
                <w:bCs/>
                <w:sz w:val="12"/>
                <w:szCs w:val="12"/>
              </w:rPr>
            </w:pPr>
          </w:p>
          <w:p w:rsidR="007F60BF" w:rsidRPr="005027BA" w:rsidRDefault="007F60BF" w:rsidP="00316FA6">
            <w:pPr>
              <w:rPr>
                <w:rFonts w:ascii="Verdana" w:hAnsi="Verdana" w:cs="Verdana"/>
                <w:b/>
                <w:bCs/>
                <w:sz w:val="12"/>
                <w:szCs w:val="12"/>
              </w:rPr>
            </w:pPr>
          </w:p>
          <w:p w:rsidR="007F60BF" w:rsidRPr="005027BA" w:rsidRDefault="007F60BF" w:rsidP="00316FA6">
            <w:pPr>
              <w:rPr>
                <w:rFonts w:ascii="Verdana" w:hAnsi="Verdana" w:cs="Verdana"/>
                <w:b/>
                <w:bCs/>
                <w:sz w:val="12"/>
                <w:szCs w:val="12"/>
              </w:rPr>
            </w:pPr>
          </w:p>
          <w:p w:rsidR="007F60BF" w:rsidRPr="005027BA" w:rsidRDefault="007F60BF" w:rsidP="00316FA6">
            <w:pPr>
              <w:rPr>
                <w:rFonts w:ascii="Verdana" w:hAnsi="Verdana" w:cs="Verdana"/>
                <w:b/>
                <w:bCs/>
                <w:sz w:val="12"/>
                <w:szCs w:val="12"/>
              </w:rPr>
            </w:pPr>
          </w:p>
          <w:p w:rsidR="007F60BF" w:rsidRPr="005027BA" w:rsidRDefault="007F60BF" w:rsidP="00316FA6">
            <w:pPr>
              <w:rPr>
                <w:rFonts w:ascii="Verdana" w:hAnsi="Verdana" w:cs="Verdana"/>
                <w:b/>
                <w:bCs/>
                <w:sz w:val="12"/>
                <w:szCs w:val="12"/>
              </w:rPr>
            </w:pPr>
          </w:p>
          <w:p w:rsidR="007F60BF" w:rsidRPr="005027BA" w:rsidRDefault="007F60BF" w:rsidP="00316FA6">
            <w:pPr>
              <w:rPr>
                <w:rFonts w:ascii="Verdana" w:hAnsi="Verdana" w:cs="Verdana"/>
                <w:b/>
                <w:bCs/>
                <w:sz w:val="12"/>
                <w:szCs w:val="12"/>
              </w:rPr>
            </w:pPr>
          </w:p>
          <w:p w:rsidR="007F60BF" w:rsidRPr="005027BA" w:rsidRDefault="007F60BF" w:rsidP="00316FA6">
            <w:pPr>
              <w:rPr>
                <w:rFonts w:ascii="Verdana" w:hAnsi="Verdana" w:cs="Verdana"/>
                <w:b/>
                <w:bCs/>
                <w:sz w:val="12"/>
                <w:szCs w:val="12"/>
              </w:rPr>
            </w:pPr>
          </w:p>
          <w:p w:rsidR="007F60BF" w:rsidRPr="005027BA" w:rsidRDefault="007F60BF" w:rsidP="00316FA6">
            <w:pPr>
              <w:rPr>
                <w:rFonts w:ascii="Verdana" w:hAnsi="Verdana" w:cs="Verdana"/>
                <w:b/>
                <w:bCs/>
                <w:sz w:val="12"/>
                <w:szCs w:val="12"/>
              </w:rPr>
            </w:pPr>
          </w:p>
          <w:p w:rsidR="007F60BF" w:rsidRPr="005027BA" w:rsidRDefault="007F60BF" w:rsidP="00316FA6">
            <w:pPr>
              <w:rPr>
                <w:rFonts w:ascii="Verdana" w:hAnsi="Verdana" w:cs="Verdana"/>
                <w:b/>
                <w:bCs/>
                <w:sz w:val="12"/>
                <w:szCs w:val="12"/>
              </w:rPr>
            </w:pPr>
          </w:p>
          <w:p w:rsidR="007F60BF" w:rsidRPr="005027BA" w:rsidRDefault="007F60BF" w:rsidP="00316FA6">
            <w:pPr>
              <w:rPr>
                <w:rFonts w:ascii="Verdana" w:hAnsi="Verdana" w:cs="Verdana"/>
                <w:b/>
                <w:bCs/>
                <w:sz w:val="12"/>
                <w:szCs w:val="12"/>
              </w:rPr>
            </w:pPr>
          </w:p>
        </w:tc>
      </w:tr>
      <w:tr w:rsidR="007F60BF" w:rsidRPr="005027BA" w:rsidTr="00316FA6">
        <w:tc>
          <w:tcPr>
            <w:tcW w:w="9566" w:type="dxa"/>
            <w:gridSpan w:val="3"/>
          </w:tcPr>
          <w:p w:rsidR="007F60BF" w:rsidRPr="005027BA" w:rsidRDefault="007F60BF" w:rsidP="00316FA6">
            <w:pPr>
              <w:rPr>
                <w:rFonts w:ascii="Verdana" w:hAnsi="Verdana" w:cs="Verdana"/>
                <w:b/>
                <w:bCs/>
                <w:sz w:val="12"/>
                <w:szCs w:val="12"/>
              </w:rPr>
            </w:pPr>
            <w:r w:rsidRPr="005027BA">
              <w:rPr>
                <w:rFonts w:ascii="Verdana" w:hAnsi="Verdana" w:cs="Verdana"/>
                <w:b/>
                <w:bCs/>
                <w:sz w:val="12"/>
                <w:szCs w:val="12"/>
              </w:rPr>
              <w:t xml:space="preserve">Elaborato:                                                        </w:t>
            </w:r>
          </w:p>
          <w:p w:rsidR="007F60BF" w:rsidRPr="005027BA" w:rsidRDefault="007F60BF" w:rsidP="00316FA6">
            <w:pPr>
              <w:jc w:val="center"/>
              <w:rPr>
                <w:rFonts w:ascii="Verdana" w:hAnsi="Verdana" w:cs="Verdana"/>
                <w:sz w:val="32"/>
                <w:szCs w:val="32"/>
              </w:rPr>
            </w:pPr>
            <w:r w:rsidRPr="005027BA">
              <w:rPr>
                <w:rFonts w:ascii="Verdana" w:hAnsi="Verdana" w:cs="Verdana"/>
                <w:b/>
                <w:bCs/>
                <w:sz w:val="32"/>
                <w:szCs w:val="32"/>
              </w:rPr>
              <w:t xml:space="preserve">    </w:t>
            </w:r>
            <w:r w:rsidRPr="005027BA">
              <w:rPr>
                <w:rFonts w:ascii="Verdana" w:hAnsi="Verdana" w:cs="Verdana"/>
                <w:sz w:val="32"/>
                <w:szCs w:val="32"/>
              </w:rPr>
              <w:t xml:space="preserve">Relazione </w:t>
            </w:r>
            <w:r>
              <w:rPr>
                <w:rFonts w:ascii="Verdana" w:hAnsi="Verdana" w:cs="Verdana"/>
                <w:sz w:val="32"/>
                <w:szCs w:val="32"/>
              </w:rPr>
              <w:t xml:space="preserve">studio flora e vegetazione </w:t>
            </w:r>
            <w:r>
              <w:rPr>
                <w:rFonts w:ascii="Verdana" w:hAnsi="Verdana" w:cs="Verdana"/>
                <w:i/>
                <w:sz w:val="32"/>
                <w:szCs w:val="32"/>
              </w:rPr>
              <w:t xml:space="preserve">ante </w:t>
            </w:r>
            <w:r w:rsidRPr="00A70043">
              <w:rPr>
                <w:rFonts w:ascii="Verdana" w:hAnsi="Verdana" w:cs="Verdana"/>
                <w:i/>
                <w:sz w:val="32"/>
                <w:szCs w:val="32"/>
              </w:rPr>
              <w:t>operam</w:t>
            </w:r>
          </w:p>
        </w:tc>
      </w:tr>
      <w:tr w:rsidR="007F60BF" w:rsidRPr="005027BA" w:rsidTr="00316FA6">
        <w:trPr>
          <w:trHeight w:val="598"/>
        </w:trPr>
        <w:tc>
          <w:tcPr>
            <w:tcW w:w="1688" w:type="dxa"/>
          </w:tcPr>
          <w:p w:rsidR="007F60BF" w:rsidRPr="005027BA" w:rsidRDefault="007F60BF" w:rsidP="00316FA6">
            <w:pPr>
              <w:rPr>
                <w:rFonts w:ascii="Verdana" w:hAnsi="Verdana" w:cs="Verdana"/>
                <w:b/>
                <w:bCs/>
                <w:sz w:val="12"/>
                <w:szCs w:val="12"/>
              </w:rPr>
            </w:pPr>
            <w:r w:rsidRPr="005027BA">
              <w:rPr>
                <w:rFonts w:ascii="Verdana" w:hAnsi="Verdana" w:cs="Verdana"/>
                <w:b/>
                <w:bCs/>
                <w:sz w:val="12"/>
                <w:szCs w:val="12"/>
              </w:rPr>
              <w:t>Numero elaborato:</w:t>
            </w:r>
          </w:p>
          <w:p w:rsidR="007F60BF" w:rsidRPr="005027BA" w:rsidRDefault="007F60BF" w:rsidP="00316FA6">
            <w:pPr>
              <w:jc w:val="center"/>
              <w:rPr>
                <w:rFonts w:ascii="Verdana" w:hAnsi="Verdana" w:cs="Verdana"/>
              </w:rPr>
            </w:pPr>
            <w:r w:rsidRPr="005027BA">
              <w:rPr>
                <w:rFonts w:ascii="Verdana" w:hAnsi="Verdana" w:cs="Verdana"/>
              </w:rPr>
              <w:t>01</w:t>
            </w:r>
          </w:p>
        </w:tc>
        <w:tc>
          <w:tcPr>
            <w:tcW w:w="5057" w:type="dxa"/>
          </w:tcPr>
          <w:p w:rsidR="007F60BF" w:rsidRPr="005027BA" w:rsidRDefault="007F60BF" w:rsidP="00316FA6">
            <w:pPr>
              <w:rPr>
                <w:rFonts w:ascii="Verdana" w:hAnsi="Verdana" w:cs="Verdana"/>
                <w:b/>
                <w:bCs/>
                <w:sz w:val="12"/>
                <w:szCs w:val="12"/>
              </w:rPr>
            </w:pPr>
            <w:r w:rsidRPr="005027BA">
              <w:rPr>
                <w:rFonts w:ascii="Verdana" w:hAnsi="Verdana" w:cs="Verdana"/>
                <w:b/>
                <w:bCs/>
                <w:sz w:val="12"/>
                <w:szCs w:val="12"/>
              </w:rPr>
              <w:t>Eseguito:</w:t>
            </w:r>
          </w:p>
          <w:p w:rsidR="007F60BF" w:rsidRPr="009D34E7" w:rsidRDefault="007F60BF" w:rsidP="00316FA6">
            <w:pPr>
              <w:jc w:val="center"/>
              <w:rPr>
                <w:rFonts w:ascii="Verdana" w:hAnsi="Verdana" w:cs="Verdana"/>
              </w:rPr>
            </w:pPr>
            <w:r w:rsidRPr="009D34E7">
              <w:rPr>
                <w:rFonts w:ascii="Verdana" w:hAnsi="Verdana" w:cs="Verdana"/>
              </w:rPr>
              <w:t>Michele Adorni – Villiam Morelli</w:t>
            </w:r>
          </w:p>
        </w:tc>
        <w:tc>
          <w:tcPr>
            <w:tcW w:w="2821" w:type="dxa"/>
          </w:tcPr>
          <w:p w:rsidR="007F60BF" w:rsidRPr="005027BA" w:rsidRDefault="007F60BF" w:rsidP="00316FA6">
            <w:pPr>
              <w:rPr>
                <w:rFonts w:ascii="Verdana" w:hAnsi="Verdana" w:cs="Verdana"/>
                <w:b/>
                <w:bCs/>
                <w:sz w:val="12"/>
                <w:szCs w:val="12"/>
              </w:rPr>
            </w:pPr>
            <w:r w:rsidRPr="005027BA">
              <w:rPr>
                <w:rFonts w:ascii="Verdana" w:hAnsi="Verdana" w:cs="Verdana"/>
                <w:b/>
                <w:bCs/>
                <w:sz w:val="12"/>
                <w:szCs w:val="12"/>
              </w:rPr>
              <w:t>Data:</w:t>
            </w:r>
          </w:p>
          <w:p w:rsidR="007F60BF" w:rsidRPr="005027BA" w:rsidRDefault="007F60BF" w:rsidP="00316FA6">
            <w:pPr>
              <w:jc w:val="center"/>
              <w:rPr>
                <w:rFonts w:ascii="Verdana" w:hAnsi="Verdana" w:cs="Verdana"/>
              </w:rPr>
            </w:pPr>
            <w:r>
              <w:rPr>
                <w:rFonts w:ascii="Verdana" w:hAnsi="Verdana" w:cs="Verdana"/>
              </w:rPr>
              <w:t>agosto 2015</w:t>
            </w:r>
          </w:p>
        </w:tc>
      </w:tr>
      <w:tr w:rsidR="007F60BF" w:rsidRPr="005027BA" w:rsidTr="00316FA6">
        <w:tc>
          <w:tcPr>
            <w:tcW w:w="9566" w:type="dxa"/>
            <w:gridSpan w:val="3"/>
          </w:tcPr>
          <w:p w:rsidR="007F60BF" w:rsidRPr="005027BA" w:rsidRDefault="007F60BF" w:rsidP="00316FA6">
            <w:pPr>
              <w:pStyle w:val="Header"/>
              <w:rPr>
                <w:rFonts w:ascii="Verdana" w:hAnsi="Verdana" w:cs="Verdana"/>
                <w:sz w:val="12"/>
                <w:szCs w:val="12"/>
              </w:rPr>
            </w:pPr>
            <w:r>
              <w:rPr>
                <w:noProof/>
              </w:rPr>
              <w:pict>
                <v:shapetype id="_x0000_t202" coordsize="21600,21600" o:spt="202" path="m,l,21600r21600,l21600,xe">
                  <v:stroke joinstyle="miter"/>
                  <v:path gradientshapeok="t" o:connecttype="rect"/>
                </v:shapetype>
                <v:shape id="Casella di testo 66" o:spid="_x0000_s1031" type="#_x0000_t202" style="position:absolute;margin-left:264.6pt;margin-top:4.65pt;width:207pt;height:45pt;z-index:251656704;visibility:visible;mso-position-horizontal-relative:text;mso-position-vertical-relative:text" stroked="f">
                  <v:textbox>
                    <w:txbxContent>
                      <w:p w:rsidR="007F60BF" w:rsidRDefault="007F60BF" w:rsidP="00BB640F">
                        <w:pPr>
                          <w:pStyle w:val="Header"/>
                          <w:rPr>
                            <w:rFonts w:ascii="Verdana" w:hAnsi="Verdana"/>
                            <w:bCs/>
                            <w:sz w:val="12"/>
                            <w:szCs w:val="12"/>
                          </w:rPr>
                        </w:pPr>
                        <w:r w:rsidRPr="002F306A">
                          <w:rPr>
                            <w:rFonts w:ascii="Verdana" w:hAnsi="Verdana"/>
                            <w:bCs/>
                            <w:sz w:val="12"/>
                            <w:szCs w:val="12"/>
                          </w:rPr>
                          <w:t xml:space="preserve">Via Marconi, 24 - 42021 Bibbiano RE  </w:t>
                        </w:r>
                        <w:r w:rsidRPr="002F306A">
                          <w:rPr>
                            <w:rFonts w:ascii="Verdana" w:hAnsi="Verdana"/>
                            <w:bCs/>
                            <w:sz w:val="12"/>
                            <w:szCs w:val="12"/>
                          </w:rPr>
                          <w:sym w:font="Symbol" w:char="F0B7"/>
                        </w:r>
                        <w:r w:rsidRPr="002F306A">
                          <w:rPr>
                            <w:rFonts w:ascii="Verdana" w:hAnsi="Verdana"/>
                            <w:bCs/>
                            <w:sz w:val="12"/>
                            <w:szCs w:val="12"/>
                          </w:rPr>
                          <w:t xml:space="preserve">  tel. 347-7079453  </w:t>
                        </w:r>
                      </w:p>
                      <w:p w:rsidR="007F60BF" w:rsidRPr="002F306A" w:rsidRDefault="007F60BF" w:rsidP="00BB640F">
                        <w:pPr>
                          <w:pStyle w:val="Header"/>
                          <w:rPr>
                            <w:rFonts w:ascii="Verdana" w:hAnsi="Verdana"/>
                            <w:bCs/>
                            <w:sz w:val="12"/>
                            <w:szCs w:val="12"/>
                          </w:rPr>
                        </w:pPr>
                        <w:r w:rsidRPr="002F306A">
                          <w:rPr>
                            <w:rFonts w:ascii="Verdana" w:hAnsi="Verdana"/>
                            <w:bCs/>
                            <w:sz w:val="12"/>
                            <w:szCs w:val="12"/>
                          </w:rPr>
                          <w:t>E-mail</w:t>
                        </w:r>
                        <w:r w:rsidRPr="002F306A">
                          <w:rPr>
                            <w:rFonts w:ascii="Verdana" w:hAnsi="Verdana"/>
                            <w:sz w:val="12"/>
                            <w:szCs w:val="12"/>
                          </w:rPr>
                          <w:t xml:space="preserve">: </w:t>
                        </w:r>
                        <w:r w:rsidRPr="002F306A">
                          <w:rPr>
                            <w:rStyle w:val="Hyperlink"/>
                            <w:rFonts w:ascii="Verdana" w:hAnsi="Verdana"/>
                            <w:sz w:val="12"/>
                            <w:szCs w:val="12"/>
                          </w:rPr>
                          <w:t>info@incia.coop</w:t>
                        </w:r>
                        <w:r w:rsidRPr="002F306A">
                          <w:rPr>
                            <w:rFonts w:ascii="Verdana" w:hAnsi="Verdana"/>
                            <w:bCs/>
                            <w:sz w:val="12"/>
                            <w:szCs w:val="12"/>
                          </w:rPr>
                          <w:t xml:space="preserve">  </w:t>
                        </w:r>
                        <w:r w:rsidRPr="002F306A">
                          <w:rPr>
                            <w:rFonts w:ascii="Verdana" w:hAnsi="Verdana"/>
                            <w:bCs/>
                            <w:sz w:val="12"/>
                            <w:szCs w:val="12"/>
                          </w:rPr>
                          <w:sym w:font="Symbol" w:char="F0B7"/>
                        </w:r>
                        <w:r>
                          <w:rPr>
                            <w:rFonts w:ascii="Verdana" w:hAnsi="Verdana"/>
                            <w:bCs/>
                            <w:sz w:val="12"/>
                            <w:szCs w:val="12"/>
                          </w:rPr>
                          <w:t xml:space="preserve"> PEC </w:t>
                        </w:r>
                        <w:hyperlink r:id="rId11" w:history="1">
                          <w:r w:rsidRPr="00173D15">
                            <w:rPr>
                              <w:rStyle w:val="Hyperlink"/>
                              <w:rFonts w:ascii="Verdana" w:hAnsi="Verdana"/>
                              <w:bCs/>
                              <w:sz w:val="12"/>
                              <w:szCs w:val="12"/>
                            </w:rPr>
                            <w:t>incia@legalmail.it</w:t>
                          </w:r>
                        </w:hyperlink>
                        <w:r>
                          <w:rPr>
                            <w:rFonts w:ascii="Verdana" w:hAnsi="Verdana"/>
                            <w:bCs/>
                            <w:sz w:val="12"/>
                            <w:szCs w:val="12"/>
                          </w:rPr>
                          <w:t xml:space="preserve"> </w:t>
                        </w:r>
                        <w:r w:rsidRPr="002F306A">
                          <w:rPr>
                            <w:rFonts w:ascii="Verdana" w:hAnsi="Verdana"/>
                            <w:bCs/>
                            <w:sz w:val="12"/>
                            <w:szCs w:val="12"/>
                          </w:rPr>
                          <w:t xml:space="preserve"> </w:t>
                        </w:r>
                        <w:r w:rsidRPr="002F306A">
                          <w:rPr>
                            <w:rFonts w:ascii="Verdana" w:hAnsi="Verdana"/>
                            <w:bCs/>
                            <w:sz w:val="12"/>
                            <w:szCs w:val="12"/>
                          </w:rPr>
                          <w:sym w:font="Symbol" w:char="F0B7"/>
                        </w:r>
                        <w:r w:rsidRPr="002F306A">
                          <w:rPr>
                            <w:rFonts w:ascii="Verdana" w:hAnsi="Verdana"/>
                            <w:bCs/>
                            <w:sz w:val="12"/>
                            <w:szCs w:val="12"/>
                          </w:rPr>
                          <w:t xml:space="preserve"> </w:t>
                        </w:r>
                        <w:r>
                          <w:rPr>
                            <w:rFonts w:ascii="Verdana" w:hAnsi="Verdana"/>
                            <w:bCs/>
                            <w:sz w:val="12"/>
                            <w:szCs w:val="12"/>
                          </w:rPr>
                          <w:t>w</w:t>
                        </w:r>
                        <w:r w:rsidRPr="002F306A">
                          <w:rPr>
                            <w:rFonts w:ascii="Verdana" w:hAnsi="Verdana"/>
                            <w:bCs/>
                            <w:sz w:val="12"/>
                            <w:szCs w:val="12"/>
                          </w:rPr>
                          <w:t xml:space="preserve">ww.incia.coop </w:t>
                        </w:r>
                      </w:p>
                      <w:p w:rsidR="007F60BF" w:rsidRDefault="007F60BF" w:rsidP="00BB640F">
                        <w:pPr>
                          <w:pStyle w:val="Header"/>
                          <w:ind w:right="-57"/>
                          <w:rPr>
                            <w:rFonts w:ascii="Verdana" w:hAnsi="Verdana"/>
                            <w:bCs/>
                            <w:sz w:val="12"/>
                            <w:szCs w:val="12"/>
                          </w:rPr>
                        </w:pPr>
                        <w:r w:rsidRPr="002F306A">
                          <w:rPr>
                            <w:rFonts w:ascii="Verdana" w:hAnsi="Verdana"/>
                            <w:sz w:val="12"/>
                            <w:szCs w:val="12"/>
                          </w:rPr>
                          <w:t>Codice Fiscale e</w:t>
                        </w:r>
                        <w:r w:rsidRPr="002F306A">
                          <w:rPr>
                            <w:rFonts w:ascii="Verdana" w:hAnsi="Verdana"/>
                            <w:bCs/>
                            <w:sz w:val="12"/>
                            <w:szCs w:val="12"/>
                          </w:rPr>
                          <w:t xml:space="preserve"> P. IVA 01910370350  </w:t>
                        </w:r>
                        <w:r w:rsidRPr="002F306A">
                          <w:rPr>
                            <w:rFonts w:ascii="Verdana" w:hAnsi="Verdana"/>
                            <w:bCs/>
                            <w:sz w:val="12"/>
                            <w:szCs w:val="12"/>
                          </w:rPr>
                          <w:sym w:font="Symbol" w:char="F0B7"/>
                        </w:r>
                        <w:r w:rsidRPr="002F306A">
                          <w:rPr>
                            <w:rFonts w:ascii="Verdana" w:hAnsi="Verdana"/>
                            <w:bCs/>
                            <w:sz w:val="12"/>
                            <w:szCs w:val="12"/>
                          </w:rPr>
                          <w:t xml:space="preserve">  </w:t>
                        </w:r>
                      </w:p>
                      <w:p w:rsidR="007F60BF" w:rsidRPr="002F306A" w:rsidRDefault="007F60BF" w:rsidP="00BB640F">
                        <w:pPr>
                          <w:pStyle w:val="Header"/>
                          <w:ind w:right="-57"/>
                          <w:rPr>
                            <w:rFonts w:ascii="Verdana" w:hAnsi="Verdana"/>
                            <w:sz w:val="12"/>
                            <w:szCs w:val="12"/>
                          </w:rPr>
                        </w:pPr>
                        <w:r w:rsidRPr="002F306A">
                          <w:rPr>
                            <w:rFonts w:ascii="Verdana" w:hAnsi="Verdana"/>
                            <w:sz w:val="12"/>
                            <w:szCs w:val="12"/>
                          </w:rPr>
                          <w:t>N° iscrizione Albo delle Cooperative - A119503</w:t>
                        </w:r>
                      </w:p>
                      <w:p w:rsidR="007F60BF" w:rsidRPr="002F306A" w:rsidRDefault="007F60BF" w:rsidP="00BB640F"/>
                    </w:txbxContent>
                  </v:textbox>
                </v:shape>
              </w:pict>
            </w:r>
            <w:r>
              <w:rPr>
                <w:noProof/>
              </w:rPr>
              <w:pict>
                <v:shape id="Immagine 65" o:spid="_x0000_s1032" type="#_x0000_t75" alt="INCIA1rid" style="position:absolute;margin-left:3.6pt;margin-top:7.9pt;width:45pt;height:41.5pt;z-index:251657728;visibility:visible;mso-position-horizontal-relative:text;mso-position-vertical-relative:text">
                  <v:imagedata r:id="rId12" o:title=""/>
                </v:shape>
              </w:pict>
            </w:r>
            <w:r w:rsidRPr="005027BA">
              <w:rPr>
                <w:rFonts w:ascii="Dolphin" w:hAnsi="Dolphin" w:cs="Dolphin"/>
                <w:b/>
                <w:bCs/>
              </w:rPr>
              <w:t xml:space="preserve">                       </w:t>
            </w:r>
            <w:r w:rsidRPr="005027BA">
              <w:rPr>
                <w:rFonts w:ascii="Dolphin" w:hAnsi="Dolphin" w:cs="Dolphin"/>
                <w:b/>
                <w:bCs/>
                <w:sz w:val="36"/>
                <w:szCs w:val="36"/>
              </w:rPr>
              <w:t xml:space="preserve"> Incia</w:t>
            </w:r>
            <w:r w:rsidRPr="005471F7">
              <w:t xml:space="preserve">    </w:t>
            </w:r>
            <w:r w:rsidRPr="005027BA">
              <w:rPr>
                <w:rFonts w:ascii="Arial" w:hAnsi="Arial" w:cs="Arial"/>
                <w:sz w:val="16"/>
                <w:szCs w:val="16"/>
              </w:rPr>
              <w:t>Società Cooperativa</w:t>
            </w:r>
            <w:r w:rsidRPr="005027BA">
              <w:rPr>
                <w:rFonts w:ascii="Dolphin" w:hAnsi="Dolphin" w:cs="Dolphin"/>
                <w:b/>
                <w:bCs/>
              </w:rPr>
              <w:t xml:space="preserve">                       </w:t>
            </w:r>
          </w:p>
          <w:p w:rsidR="007F60BF" w:rsidRPr="005027BA" w:rsidRDefault="007F60BF" w:rsidP="00316FA6">
            <w:pPr>
              <w:pStyle w:val="Header"/>
              <w:ind w:right="-57"/>
              <w:rPr>
                <w:rFonts w:ascii="Verdana" w:hAnsi="Verdana" w:cs="Verdana"/>
                <w:b/>
                <w:bCs/>
                <w:sz w:val="16"/>
                <w:szCs w:val="16"/>
              </w:rPr>
            </w:pPr>
            <w:r w:rsidRPr="005027BA">
              <w:rPr>
                <w:rFonts w:ascii="Verdana" w:hAnsi="Verdana" w:cs="Verdana"/>
                <w:sz w:val="12"/>
                <w:szCs w:val="12"/>
              </w:rPr>
              <w:t xml:space="preserve">                                 </w:t>
            </w:r>
            <w:r w:rsidRPr="005027BA">
              <w:rPr>
                <w:rFonts w:ascii="Verdana" w:hAnsi="Verdana" w:cs="Verdana"/>
                <w:sz w:val="16"/>
                <w:szCs w:val="16"/>
              </w:rPr>
              <w:t>Consulenze Ambientali e Servizi per il Turismo</w:t>
            </w:r>
            <w:r w:rsidRPr="005027BA">
              <w:rPr>
                <w:rFonts w:ascii="Verdana" w:hAnsi="Verdana" w:cs="Verdana"/>
                <w:b/>
                <w:bCs/>
                <w:sz w:val="16"/>
                <w:szCs w:val="16"/>
              </w:rPr>
              <w:t xml:space="preserve">  </w:t>
            </w:r>
          </w:p>
          <w:p w:rsidR="007F60BF" w:rsidRPr="005027BA" w:rsidRDefault="007F60BF" w:rsidP="00316FA6">
            <w:pPr>
              <w:pStyle w:val="Header"/>
              <w:ind w:right="-57"/>
              <w:rPr>
                <w:rFonts w:ascii="Verdana" w:hAnsi="Verdana" w:cs="Verdana"/>
                <w:sz w:val="12"/>
                <w:szCs w:val="12"/>
              </w:rPr>
            </w:pPr>
            <w:r w:rsidRPr="005027BA">
              <w:rPr>
                <w:rFonts w:ascii="Verdana" w:hAnsi="Verdana" w:cs="Verdana"/>
                <w:b/>
                <w:bCs/>
                <w:sz w:val="16"/>
                <w:szCs w:val="16"/>
              </w:rPr>
              <w:t xml:space="preserve">   </w:t>
            </w:r>
          </w:p>
          <w:p w:rsidR="007F60BF" w:rsidRPr="005027BA" w:rsidRDefault="007F60BF" w:rsidP="00316FA6">
            <w:pPr>
              <w:pStyle w:val="Header"/>
              <w:rPr>
                <w:rFonts w:ascii="Dolphin" w:hAnsi="Dolphin" w:cs="Dolphin"/>
                <w:b/>
                <w:bCs/>
              </w:rPr>
            </w:pPr>
          </w:p>
        </w:tc>
      </w:tr>
    </w:tbl>
    <w:p w:rsidR="007F60BF" w:rsidRDefault="007F60BF" w:rsidP="00BB640F">
      <w:pPr>
        <w:rPr>
          <w:rFonts w:ascii="Verdana" w:hAnsi="Verdana" w:cs="Verdana"/>
        </w:rPr>
      </w:pPr>
      <w:r>
        <w:rPr>
          <w:rFonts w:ascii="Verdana" w:hAnsi="Verdana" w:cs="Verdana"/>
        </w:rPr>
        <w:tab/>
      </w:r>
    </w:p>
    <w:p w:rsidR="007F60BF" w:rsidRDefault="007F60BF" w:rsidP="00BB640F">
      <w:pPr>
        <w:rPr>
          <w:rFonts w:ascii="Verdana" w:hAnsi="Verdana" w:cs="Verdana"/>
        </w:rPr>
      </w:pPr>
    </w:p>
    <w:p w:rsidR="007F60BF" w:rsidRPr="00756071" w:rsidRDefault="007F60BF" w:rsidP="00BB640F">
      <w:pPr>
        <w:pStyle w:val="TOC1"/>
        <w:jc w:val="center"/>
        <w:rPr>
          <w:rFonts w:ascii="Verdana" w:hAnsi="Verdana"/>
        </w:rPr>
      </w:pPr>
      <w:r w:rsidRPr="00756071">
        <w:rPr>
          <w:rFonts w:ascii="Verdana" w:hAnsi="Verdana"/>
        </w:rPr>
        <w:t>INDICE</w:t>
      </w:r>
    </w:p>
    <w:p w:rsidR="007F60BF" w:rsidRPr="00756071" w:rsidRDefault="007F60BF" w:rsidP="00BB640F">
      <w:pPr>
        <w:pStyle w:val="TOC1"/>
        <w:rPr>
          <w:rFonts w:ascii="Verdana" w:hAnsi="Verdana"/>
        </w:rPr>
      </w:pPr>
    </w:p>
    <w:p w:rsidR="007F60BF" w:rsidRDefault="007F60BF" w:rsidP="00BB640F">
      <w:pPr>
        <w:pStyle w:val="TOC1"/>
        <w:tabs>
          <w:tab w:val="left" w:pos="480"/>
          <w:tab w:val="right" w:leader="dot" w:pos="9628"/>
        </w:tabs>
        <w:rPr>
          <w:b w:val="0"/>
          <w:bCs w:val="0"/>
          <w:caps w:val="0"/>
          <w:noProof/>
          <w:sz w:val="24"/>
          <w:szCs w:val="24"/>
        </w:rPr>
      </w:pPr>
      <w:r w:rsidRPr="00756071">
        <w:rPr>
          <w:rFonts w:ascii="Verdana" w:hAnsi="Verdana" w:cs="Verdana"/>
          <w:b w:val="0"/>
          <w:bCs w:val="0"/>
          <w:caps w:val="0"/>
        </w:rPr>
        <w:fldChar w:fldCharType="begin"/>
      </w:r>
      <w:r w:rsidRPr="00756071">
        <w:rPr>
          <w:rFonts w:ascii="Verdana" w:hAnsi="Verdana" w:cs="Verdana"/>
          <w:b w:val="0"/>
          <w:bCs w:val="0"/>
          <w:caps w:val="0"/>
        </w:rPr>
        <w:instrText xml:space="preserve"> TOC \o "1-3" \h \z \u </w:instrText>
      </w:r>
      <w:r w:rsidRPr="00756071">
        <w:rPr>
          <w:rFonts w:ascii="Verdana" w:hAnsi="Verdana" w:cs="Verdana"/>
          <w:b w:val="0"/>
          <w:bCs w:val="0"/>
          <w:caps w:val="0"/>
        </w:rPr>
        <w:fldChar w:fldCharType="separate"/>
      </w:r>
      <w:hyperlink w:anchor="_Toc427931804" w:history="1">
        <w:r w:rsidRPr="00EC3D07">
          <w:rPr>
            <w:rStyle w:val="Hyperlink"/>
            <w:rFonts w:ascii="Verdana" w:hAnsi="Verdana"/>
            <w:noProof/>
          </w:rPr>
          <w:t>1</w:t>
        </w:r>
        <w:r>
          <w:rPr>
            <w:b w:val="0"/>
            <w:bCs w:val="0"/>
            <w:caps w:val="0"/>
            <w:noProof/>
            <w:sz w:val="24"/>
            <w:szCs w:val="24"/>
          </w:rPr>
          <w:tab/>
        </w:r>
        <w:r w:rsidRPr="00EC3D07">
          <w:rPr>
            <w:rStyle w:val="Hyperlink"/>
            <w:rFonts w:ascii="Verdana" w:hAnsi="Verdana"/>
            <w:noProof/>
          </w:rPr>
          <w:t>Introduzione</w:t>
        </w:r>
        <w:r>
          <w:rPr>
            <w:noProof/>
            <w:webHidden/>
          </w:rPr>
          <w:tab/>
        </w:r>
        <w:r>
          <w:rPr>
            <w:noProof/>
            <w:webHidden/>
          </w:rPr>
          <w:fldChar w:fldCharType="begin"/>
        </w:r>
        <w:r>
          <w:rPr>
            <w:noProof/>
            <w:webHidden/>
          </w:rPr>
          <w:instrText xml:space="preserve"> PAGEREF _Toc427931804 \h </w:instrText>
        </w:r>
        <w:r>
          <w:rPr>
            <w:noProof/>
            <w:webHidden/>
          </w:rPr>
        </w:r>
        <w:r>
          <w:rPr>
            <w:noProof/>
            <w:webHidden/>
          </w:rPr>
          <w:fldChar w:fldCharType="separate"/>
        </w:r>
        <w:r>
          <w:rPr>
            <w:noProof/>
            <w:webHidden/>
          </w:rPr>
          <w:t>3</w:t>
        </w:r>
        <w:r>
          <w:rPr>
            <w:noProof/>
            <w:webHidden/>
          </w:rPr>
          <w:fldChar w:fldCharType="end"/>
        </w:r>
      </w:hyperlink>
    </w:p>
    <w:p w:rsidR="007F60BF" w:rsidRDefault="007F60BF" w:rsidP="00BB640F">
      <w:pPr>
        <w:pStyle w:val="TOC2"/>
        <w:tabs>
          <w:tab w:val="left" w:pos="960"/>
          <w:tab w:val="right" w:leader="dot" w:pos="9628"/>
        </w:tabs>
        <w:rPr>
          <w:smallCaps w:val="0"/>
          <w:noProof/>
          <w:sz w:val="24"/>
          <w:szCs w:val="24"/>
        </w:rPr>
      </w:pPr>
      <w:hyperlink w:anchor="_Toc427931805" w:history="1">
        <w:r w:rsidRPr="00EC3D07">
          <w:rPr>
            <w:rStyle w:val="Hyperlink"/>
            <w:rFonts w:ascii="Verdana" w:hAnsi="Verdana" w:cs="Verdana"/>
            <w:noProof/>
          </w:rPr>
          <w:t>1.1</w:t>
        </w:r>
        <w:r>
          <w:rPr>
            <w:smallCaps w:val="0"/>
            <w:noProof/>
            <w:sz w:val="24"/>
            <w:szCs w:val="24"/>
          </w:rPr>
          <w:tab/>
        </w:r>
        <w:r w:rsidRPr="00EC3D07">
          <w:rPr>
            <w:rStyle w:val="Hyperlink"/>
            <w:rFonts w:ascii="Verdana" w:hAnsi="Verdana" w:cs="Verdana"/>
            <w:noProof/>
          </w:rPr>
          <w:t>Finalità e obiettivi</w:t>
        </w:r>
        <w:r>
          <w:rPr>
            <w:noProof/>
            <w:webHidden/>
          </w:rPr>
          <w:tab/>
        </w:r>
        <w:r>
          <w:rPr>
            <w:noProof/>
            <w:webHidden/>
          </w:rPr>
          <w:fldChar w:fldCharType="begin"/>
        </w:r>
        <w:r>
          <w:rPr>
            <w:noProof/>
            <w:webHidden/>
          </w:rPr>
          <w:instrText xml:space="preserve"> PAGEREF _Toc427931805 \h </w:instrText>
        </w:r>
        <w:r>
          <w:rPr>
            <w:noProof/>
            <w:webHidden/>
          </w:rPr>
        </w:r>
        <w:r>
          <w:rPr>
            <w:noProof/>
            <w:webHidden/>
          </w:rPr>
          <w:fldChar w:fldCharType="separate"/>
        </w:r>
        <w:r>
          <w:rPr>
            <w:noProof/>
            <w:webHidden/>
          </w:rPr>
          <w:t>3</w:t>
        </w:r>
        <w:r>
          <w:rPr>
            <w:noProof/>
            <w:webHidden/>
          </w:rPr>
          <w:fldChar w:fldCharType="end"/>
        </w:r>
      </w:hyperlink>
    </w:p>
    <w:p w:rsidR="007F60BF" w:rsidRDefault="007F60BF" w:rsidP="00BB640F">
      <w:pPr>
        <w:pStyle w:val="TOC2"/>
        <w:tabs>
          <w:tab w:val="left" w:pos="960"/>
          <w:tab w:val="right" w:leader="dot" w:pos="9628"/>
        </w:tabs>
        <w:rPr>
          <w:smallCaps w:val="0"/>
          <w:noProof/>
          <w:sz w:val="24"/>
          <w:szCs w:val="24"/>
        </w:rPr>
      </w:pPr>
      <w:hyperlink w:anchor="_Toc427931806" w:history="1">
        <w:r w:rsidRPr="00EC3D07">
          <w:rPr>
            <w:rStyle w:val="Hyperlink"/>
            <w:rFonts w:ascii="Verdana" w:hAnsi="Verdana" w:cs="Verdana"/>
            <w:noProof/>
          </w:rPr>
          <w:t>1.2</w:t>
        </w:r>
        <w:r>
          <w:rPr>
            <w:smallCaps w:val="0"/>
            <w:noProof/>
            <w:sz w:val="24"/>
            <w:szCs w:val="24"/>
          </w:rPr>
          <w:tab/>
        </w:r>
        <w:r w:rsidRPr="00EC3D07">
          <w:rPr>
            <w:rStyle w:val="Hyperlink"/>
            <w:rFonts w:ascii="Verdana" w:hAnsi="Verdana" w:cs="Verdana"/>
            <w:noProof/>
          </w:rPr>
          <w:t>Aree interessate dagli interventi</w:t>
        </w:r>
        <w:r>
          <w:rPr>
            <w:noProof/>
            <w:webHidden/>
          </w:rPr>
          <w:tab/>
        </w:r>
        <w:r>
          <w:rPr>
            <w:noProof/>
            <w:webHidden/>
          </w:rPr>
          <w:fldChar w:fldCharType="begin"/>
        </w:r>
        <w:r>
          <w:rPr>
            <w:noProof/>
            <w:webHidden/>
          </w:rPr>
          <w:instrText xml:space="preserve"> PAGEREF _Toc427931806 \h </w:instrText>
        </w:r>
        <w:r>
          <w:rPr>
            <w:noProof/>
            <w:webHidden/>
          </w:rPr>
        </w:r>
        <w:r>
          <w:rPr>
            <w:noProof/>
            <w:webHidden/>
          </w:rPr>
          <w:fldChar w:fldCharType="separate"/>
        </w:r>
        <w:r>
          <w:rPr>
            <w:noProof/>
            <w:webHidden/>
          </w:rPr>
          <w:t>3</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07" w:history="1">
        <w:r w:rsidRPr="00EC3D07">
          <w:rPr>
            <w:rStyle w:val="Hyperlink"/>
            <w:rFonts w:ascii="Verdana" w:hAnsi="Verdana" w:cs="Verdana"/>
            <w:noProof/>
          </w:rPr>
          <w:t>1.2.1</w:t>
        </w:r>
        <w:r>
          <w:rPr>
            <w:i w:val="0"/>
            <w:iCs w:val="0"/>
            <w:noProof/>
            <w:sz w:val="24"/>
            <w:szCs w:val="24"/>
          </w:rPr>
          <w:tab/>
        </w:r>
        <w:r w:rsidRPr="00EC3D07">
          <w:rPr>
            <w:rStyle w:val="Hyperlink"/>
            <w:rFonts w:ascii="Verdana" w:hAnsi="Verdana" w:cs="Verdana"/>
            <w:noProof/>
          </w:rPr>
          <w:t>Collettore Alfiere – Azione B.3</w:t>
        </w:r>
        <w:r>
          <w:rPr>
            <w:noProof/>
            <w:webHidden/>
          </w:rPr>
          <w:tab/>
        </w:r>
        <w:r>
          <w:rPr>
            <w:noProof/>
            <w:webHidden/>
          </w:rPr>
          <w:fldChar w:fldCharType="begin"/>
        </w:r>
        <w:r>
          <w:rPr>
            <w:noProof/>
            <w:webHidden/>
          </w:rPr>
          <w:instrText xml:space="preserve"> PAGEREF _Toc427931807 \h </w:instrText>
        </w:r>
        <w:r>
          <w:rPr>
            <w:noProof/>
            <w:webHidden/>
          </w:rPr>
        </w:r>
        <w:r>
          <w:rPr>
            <w:noProof/>
            <w:webHidden/>
          </w:rPr>
          <w:fldChar w:fldCharType="separate"/>
        </w:r>
        <w:r>
          <w:rPr>
            <w:noProof/>
            <w:webHidden/>
          </w:rPr>
          <w:t>3</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08" w:history="1">
        <w:r w:rsidRPr="00EC3D07">
          <w:rPr>
            <w:rStyle w:val="Hyperlink"/>
            <w:rFonts w:ascii="Verdana" w:hAnsi="Verdana" w:cs="Verdana"/>
            <w:noProof/>
          </w:rPr>
          <w:t>1.2.2</w:t>
        </w:r>
        <w:r>
          <w:rPr>
            <w:i w:val="0"/>
            <w:iCs w:val="0"/>
            <w:noProof/>
            <w:sz w:val="24"/>
            <w:szCs w:val="24"/>
          </w:rPr>
          <w:tab/>
        </w:r>
        <w:r w:rsidRPr="00EC3D07">
          <w:rPr>
            <w:rStyle w:val="Hyperlink"/>
            <w:rFonts w:ascii="Verdana" w:hAnsi="Verdana" w:cs="Verdana"/>
            <w:noProof/>
          </w:rPr>
          <w:t xml:space="preserve"> Diversivo Fossa Nuova Cavata– Azione B.4</w:t>
        </w:r>
        <w:r>
          <w:rPr>
            <w:noProof/>
            <w:webHidden/>
          </w:rPr>
          <w:tab/>
        </w:r>
        <w:r>
          <w:rPr>
            <w:noProof/>
            <w:webHidden/>
          </w:rPr>
          <w:fldChar w:fldCharType="begin"/>
        </w:r>
        <w:r>
          <w:rPr>
            <w:noProof/>
            <w:webHidden/>
          </w:rPr>
          <w:instrText xml:space="preserve"> PAGEREF _Toc427931808 \h </w:instrText>
        </w:r>
        <w:r>
          <w:rPr>
            <w:noProof/>
            <w:webHidden/>
          </w:rPr>
        </w:r>
        <w:r>
          <w:rPr>
            <w:noProof/>
            <w:webHidden/>
          </w:rPr>
          <w:fldChar w:fldCharType="separate"/>
        </w:r>
        <w:r>
          <w:rPr>
            <w:noProof/>
            <w:webHidden/>
          </w:rPr>
          <w:t>4</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09" w:history="1">
        <w:r w:rsidRPr="00EC3D07">
          <w:rPr>
            <w:rStyle w:val="Hyperlink"/>
            <w:rFonts w:ascii="Verdana" w:hAnsi="Verdana" w:cs="Verdana"/>
            <w:noProof/>
          </w:rPr>
          <w:t>1.2.3</w:t>
        </w:r>
        <w:r>
          <w:rPr>
            <w:i w:val="0"/>
            <w:iCs w:val="0"/>
            <w:noProof/>
            <w:sz w:val="24"/>
            <w:szCs w:val="24"/>
          </w:rPr>
          <w:tab/>
        </w:r>
        <w:r w:rsidRPr="00EC3D07">
          <w:rPr>
            <w:rStyle w:val="Hyperlink"/>
            <w:rFonts w:ascii="Verdana" w:hAnsi="Verdana" w:cs="Verdana"/>
            <w:noProof/>
          </w:rPr>
          <w:t xml:space="preserve"> Cavata Orientale – Azione B.5</w:t>
        </w:r>
        <w:r>
          <w:rPr>
            <w:noProof/>
            <w:webHidden/>
          </w:rPr>
          <w:tab/>
        </w:r>
        <w:r>
          <w:rPr>
            <w:noProof/>
            <w:webHidden/>
          </w:rPr>
          <w:fldChar w:fldCharType="begin"/>
        </w:r>
        <w:r>
          <w:rPr>
            <w:noProof/>
            <w:webHidden/>
          </w:rPr>
          <w:instrText xml:space="preserve"> PAGEREF _Toc427931809 \h </w:instrText>
        </w:r>
        <w:r>
          <w:rPr>
            <w:noProof/>
            <w:webHidden/>
          </w:rPr>
        </w:r>
        <w:r>
          <w:rPr>
            <w:noProof/>
            <w:webHidden/>
          </w:rPr>
          <w:fldChar w:fldCharType="separate"/>
        </w:r>
        <w:r>
          <w:rPr>
            <w:noProof/>
            <w:webHidden/>
          </w:rPr>
          <w:t>5</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10" w:history="1">
        <w:r w:rsidRPr="00EC3D07">
          <w:rPr>
            <w:rStyle w:val="Hyperlink"/>
            <w:rFonts w:ascii="Verdana" w:hAnsi="Verdana" w:cs="Verdana"/>
            <w:noProof/>
          </w:rPr>
          <w:t>1.2.4</w:t>
        </w:r>
        <w:r>
          <w:rPr>
            <w:i w:val="0"/>
            <w:iCs w:val="0"/>
            <w:noProof/>
            <w:sz w:val="24"/>
            <w:szCs w:val="24"/>
          </w:rPr>
          <w:tab/>
        </w:r>
        <w:r w:rsidRPr="00EC3D07">
          <w:rPr>
            <w:rStyle w:val="Hyperlink"/>
            <w:rFonts w:ascii="Verdana" w:hAnsi="Verdana" w:cs="Verdana"/>
            <w:noProof/>
          </w:rPr>
          <w:t xml:space="preserve"> Collettore Acque Basse Modenesi (CABM) – Azione B.6</w:t>
        </w:r>
        <w:r>
          <w:rPr>
            <w:noProof/>
            <w:webHidden/>
          </w:rPr>
          <w:tab/>
        </w:r>
        <w:r>
          <w:rPr>
            <w:noProof/>
            <w:webHidden/>
          </w:rPr>
          <w:fldChar w:fldCharType="begin"/>
        </w:r>
        <w:r>
          <w:rPr>
            <w:noProof/>
            <w:webHidden/>
          </w:rPr>
          <w:instrText xml:space="preserve"> PAGEREF _Toc427931810 \h </w:instrText>
        </w:r>
        <w:r>
          <w:rPr>
            <w:noProof/>
            <w:webHidden/>
          </w:rPr>
        </w:r>
        <w:r>
          <w:rPr>
            <w:noProof/>
            <w:webHidden/>
          </w:rPr>
          <w:fldChar w:fldCharType="separate"/>
        </w:r>
        <w:r>
          <w:rPr>
            <w:noProof/>
            <w:webHidden/>
          </w:rPr>
          <w:t>6</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11" w:history="1">
        <w:r w:rsidRPr="00EC3D07">
          <w:rPr>
            <w:rStyle w:val="Hyperlink"/>
            <w:rFonts w:ascii="Verdana" w:hAnsi="Verdana" w:cs="Verdana"/>
            <w:noProof/>
          </w:rPr>
          <w:t>1.2.5</w:t>
        </w:r>
        <w:r>
          <w:rPr>
            <w:i w:val="0"/>
            <w:iCs w:val="0"/>
            <w:noProof/>
            <w:sz w:val="24"/>
            <w:szCs w:val="24"/>
          </w:rPr>
          <w:tab/>
        </w:r>
        <w:r w:rsidRPr="00EC3D07">
          <w:rPr>
            <w:rStyle w:val="Hyperlink"/>
            <w:rFonts w:ascii="Verdana" w:hAnsi="Verdana" w:cs="Verdana"/>
            <w:noProof/>
          </w:rPr>
          <w:t>4 tratti di canale (anche su canali diversi) per un totale di 1 km</w:t>
        </w:r>
        <w:r w:rsidRPr="00EC3D07">
          <w:rPr>
            <w:rStyle w:val="Hyperlink"/>
            <w:noProof/>
          </w:rPr>
          <w:t xml:space="preserve"> </w:t>
        </w:r>
        <w:r w:rsidRPr="00EC3D07">
          <w:rPr>
            <w:rStyle w:val="Hyperlink"/>
            <w:rFonts w:ascii="Verdana" w:hAnsi="Verdana" w:cs="Verdana"/>
            <w:noProof/>
          </w:rPr>
          <w:t>per la</w:t>
        </w:r>
        <w:r w:rsidRPr="00EC3D07">
          <w:rPr>
            <w:rStyle w:val="Hyperlink"/>
            <w:noProof/>
          </w:rPr>
          <w:t xml:space="preserve"> </w:t>
        </w:r>
        <w:r w:rsidRPr="00EC3D07">
          <w:rPr>
            <w:rStyle w:val="Hyperlink"/>
            <w:rFonts w:ascii="Verdana" w:hAnsi="Verdana" w:cs="Verdana"/>
            <w:noProof/>
          </w:rPr>
          <w:t>gestione sostenibile della vegetazione acquatica e riparia – Azione B.7</w:t>
        </w:r>
        <w:r>
          <w:rPr>
            <w:noProof/>
            <w:webHidden/>
          </w:rPr>
          <w:tab/>
        </w:r>
        <w:r>
          <w:rPr>
            <w:noProof/>
            <w:webHidden/>
          </w:rPr>
          <w:fldChar w:fldCharType="begin"/>
        </w:r>
        <w:r>
          <w:rPr>
            <w:noProof/>
            <w:webHidden/>
          </w:rPr>
          <w:instrText xml:space="preserve"> PAGEREF _Toc427931811 \h </w:instrText>
        </w:r>
        <w:r>
          <w:rPr>
            <w:noProof/>
            <w:webHidden/>
          </w:rPr>
        </w:r>
        <w:r>
          <w:rPr>
            <w:noProof/>
            <w:webHidden/>
          </w:rPr>
          <w:fldChar w:fldCharType="separate"/>
        </w:r>
        <w:r>
          <w:rPr>
            <w:noProof/>
            <w:webHidden/>
          </w:rPr>
          <w:t>8</w:t>
        </w:r>
        <w:r>
          <w:rPr>
            <w:noProof/>
            <w:webHidden/>
          </w:rPr>
          <w:fldChar w:fldCharType="end"/>
        </w:r>
      </w:hyperlink>
    </w:p>
    <w:p w:rsidR="007F60BF" w:rsidRDefault="007F60BF" w:rsidP="00BB640F">
      <w:pPr>
        <w:pStyle w:val="TOC1"/>
        <w:tabs>
          <w:tab w:val="left" w:pos="480"/>
          <w:tab w:val="right" w:leader="dot" w:pos="9628"/>
        </w:tabs>
        <w:rPr>
          <w:b w:val="0"/>
          <w:bCs w:val="0"/>
          <w:caps w:val="0"/>
          <w:noProof/>
          <w:sz w:val="24"/>
          <w:szCs w:val="24"/>
        </w:rPr>
      </w:pPr>
      <w:hyperlink w:anchor="_Toc427931812" w:history="1">
        <w:r w:rsidRPr="00EC3D07">
          <w:rPr>
            <w:rStyle w:val="Hyperlink"/>
            <w:rFonts w:ascii="Verdana" w:hAnsi="Verdana"/>
            <w:noProof/>
          </w:rPr>
          <w:t xml:space="preserve">2 </w:t>
        </w:r>
        <w:r>
          <w:rPr>
            <w:b w:val="0"/>
            <w:bCs w:val="0"/>
            <w:caps w:val="0"/>
            <w:noProof/>
            <w:sz w:val="24"/>
            <w:szCs w:val="24"/>
          </w:rPr>
          <w:tab/>
        </w:r>
        <w:r w:rsidRPr="00EC3D07">
          <w:rPr>
            <w:rStyle w:val="Hyperlink"/>
            <w:rFonts w:ascii="Verdana" w:hAnsi="Verdana"/>
            <w:noProof/>
          </w:rPr>
          <w:t>Materiali e metodi preliminari</w:t>
        </w:r>
        <w:r>
          <w:rPr>
            <w:noProof/>
            <w:webHidden/>
          </w:rPr>
          <w:tab/>
        </w:r>
        <w:r>
          <w:rPr>
            <w:noProof/>
            <w:webHidden/>
          </w:rPr>
          <w:fldChar w:fldCharType="begin"/>
        </w:r>
        <w:r>
          <w:rPr>
            <w:noProof/>
            <w:webHidden/>
          </w:rPr>
          <w:instrText xml:space="preserve"> PAGEREF _Toc427931812 \h </w:instrText>
        </w:r>
        <w:r>
          <w:rPr>
            <w:noProof/>
            <w:webHidden/>
          </w:rPr>
        </w:r>
        <w:r>
          <w:rPr>
            <w:noProof/>
            <w:webHidden/>
          </w:rPr>
          <w:fldChar w:fldCharType="separate"/>
        </w:r>
        <w:r>
          <w:rPr>
            <w:noProof/>
            <w:webHidden/>
          </w:rPr>
          <w:t>8</w:t>
        </w:r>
        <w:r>
          <w:rPr>
            <w:noProof/>
            <w:webHidden/>
          </w:rPr>
          <w:fldChar w:fldCharType="end"/>
        </w:r>
      </w:hyperlink>
    </w:p>
    <w:p w:rsidR="007F60BF" w:rsidRDefault="007F60BF" w:rsidP="00BB640F">
      <w:pPr>
        <w:pStyle w:val="TOC2"/>
        <w:tabs>
          <w:tab w:val="left" w:pos="960"/>
          <w:tab w:val="right" w:leader="dot" w:pos="9628"/>
        </w:tabs>
        <w:rPr>
          <w:smallCaps w:val="0"/>
          <w:noProof/>
          <w:sz w:val="24"/>
          <w:szCs w:val="24"/>
        </w:rPr>
      </w:pPr>
      <w:hyperlink w:anchor="_Toc427931813" w:history="1">
        <w:r w:rsidRPr="00EC3D07">
          <w:rPr>
            <w:rStyle w:val="Hyperlink"/>
            <w:rFonts w:ascii="Verdana" w:hAnsi="Verdana" w:cs="Verdana"/>
            <w:noProof/>
          </w:rPr>
          <w:t>2.1</w:t>
        </w:r>
        <w:r>
          <w:rPr>
            <w:smallCaps w:val="0"/>
            <w:noProof/>
            <w:sz w:val="24"/>
            <w:szCs w:val="24"/>
          </w:rPr>
          <w:tab/>
        </w:r>
        <w:r w:rsidRPr="00EC3D07">
          <w:rPr>
            <w:rStyle w:val="Hyperlink"/>
            <w:rFonts w:ascii="Verdana" w:hAnsi="Verdana" w:cs="Verdana"/>
            <w:noProof/>
          </w:rPr>
          <w:t>Raccolta dei dati bibliografici</w:t>
        </w:r>
        <w:r>
          <w:rPr>
            <w:noProof/>
            <w:webHidden/>
          </w:rPr>
          <w:tab/>
        </w:r>
        <w:r>
          <w:rPr>
            <w:noProof/>
            <w:webHidden/>
          </w:rPr>
          <w:fldChar w:fldCharType="begin"/>
        </w:r>
        <w:r>
          <w:rPr>
            <w:noProof/>
            <w:webHidden/>
          </w:rPr>
          <w:instrText xml:space="preserve"> PAGEREF _Toc427931813 \h </w:instrText>
        </w:r>
        <w:r>
          <w:rPr>
            <w:noProof/>
            <w:webHidden/>
          </w:rPr>
        </w:r>
        <w:r>
          <w:rPr>
            <w:noProof/>
            <w:webHidden/>
          </w:rPr>
          <w:fldChar w:fldCharType="separate"/>
        </w:r>
        <w:r>
          <w:rPr>
            <w:noProof/>
            <w:webHidden/>
          </w:rPr>
          <w:t>8</w:t>
        </w:r>
        <w:r>
          <w:rPr>
            <w:noProof/>
            <w:webHidden/>
          </w:rPr>
          <w:fldChar w:fldCharType="end"/>
        </w:r>
      </w:hyperlink>
    </w:p>
    <w:p w:rsidR="007F60BF" w:rsidRDefault="007F60BF" w:rsidP="00BB640F">
      <w:pPr>
        <w:pStyle w:val="TOC2"/>
        <w:tabs>
          <w:tab w:val="left" w:pos="960"/>
          <w:tab w:val="right" w:leader="dot" w:pos="9628"/>
        </w:tabs>
        <w:rPr>
          <w:smallCaps w:val="0"/>
          <w:noProof/>
          <w:sz w:val="24"/>
          <w:szCs w:val="24"/>
        </w:rPr>
      </w:pPr>
      <w:hyperlink w:anchor="_Toc427931814" w:history="1">
        <w:r w:rsidRPr="00EC3D07">
          <w:rPr>
            <w:rStyle w:val="Hyperlink"/>
            <w:rFonts w:ascii="Verdana" w:hAnsi="Verdana" w:cs="Verdana"/>
            <w:noProof/>
          </w:rPr>
          <w:t>2.2</w:t>
        </w:r>
        <w:r>
          <w:rPr>
            <w:smallCaps w:val="0"/>
            <w:noProof/>
            <w:sz w:val="24"/>
            <w:szCs w:val="24"/>
          </w:rPr>
          <w:tab/>
        </w:r>
        <w:r w:rsidRPr="00EC3D07">
          <w:rPr>
            <w:rStyle w:val="Hyperlink"/>
            <w:rFonts w:ascii="Verdana" w:hAnsi="Verdana" w:cs="Verdana"/>
            <w:noProof/>
          </w:rPr>
          <w:t>Preparazione data-base raccolta e gestione dati</w:t>
        </w:r>
        <w:r>
          <w:rPr>
            <w:noProof/>
            <w:webHidden/>
          </w:rPr>
          <w:tab/>
        </w:r>
        <w:r>
          <w:rPr>
            <w:noProof/>
            <w:webHidden/>
          </w:rPr>
          <w:fldChar w:fldCharType="begin"/>
        </w:r>
        <w:r>
          <w:rPr>
            <w:noProof/>
            <w:webHidden/>
          </w:rPr>
          <w:instrText xml:space="preserve"> PAGEREF _Toc427931814 \h </w:instrText>
        </w:r>
        <w:r>
          <w:rPr>
            <w:noProof/>
            <w:webHidden/>
          </w:rPr>
        </w:r>
        <w:r>
          <w:rPr>
            <w:noProof/>
            <w:webHidden/>
          </w:rPr>
          <w:fldChar w:fldCharType="separate"/>
        </w:r>
        <w:r>
          <w:rPr>
            <w:noProof/>
            <w:webHidden/>
          </w:rPr>
          <w:t>8</w:t>
        </w:r>
        <w:r>
          <w:rPr>
            <w:noProof/>
            <w:webHidden/>
          </w:rPr>
          <w:fldChar w:fldCharType="end"/>
        </w:r>
      </w:hyperlink>
    </w:p>
    <w:p w:rsidR="007F60BF" w:rsidRDefault="007F60BF" w:rsidP="00BB640F">
      <w:pPr>
        <w:pStyle w:val="TOC2"/>
        <w:tabs>
          <w:tab w:val="left" w:pos="960"/>
          <w:tab w:val="right" w:leader="dot" w:pos="9628"/>
        </w:tabs>
        <w:rPr>
          <w:smallCaps w:val="0"/>
          <w:noProof/>
          <w:sz w:val="24"/>
          <w:szCs w:val="24"/>
        </w:rPr>
      </w:pPr>
      <w:hyperlink w:anchor="_Toc427931815" w:history="1">
        <w:r w:rsidRPr="00EC3D07">
          <w:rPr>
            <w:rStyle w:val="Hyperlink"/>
            <w:rFonts w:ascii="Verdana" w:hAnsi="Verdana" w:cs="Verdana"/>
            <w:noProof/>
          </w:rPr>
          <w:t>2.3</w:t>
        </w:r>
        <w:r>
          <w:rPr>
            <w:smallCaps w:val="0"/>
            <w:noProof/>
            <w:sz w:val="24"/>
            <w:szCs w:val="24"/>
          </w:rPr>
          <w:tab/>
        </w:r>
        <w:r w:rsidRPr="00EC3D07">
          <w:rPr>
            <w:rStyle w:val="Hyperlink"/>
            <w:rFonts w:ascii="Verdana" w:hAnsi="Verdana" w:cs="Verdana"/>
            <w:noProof/>
          </w:rPr>
          <w:t>Preparazione GIS elaborazione per elaborazione   cartografica</w:t>
        </w:r>
        <w:r>
          <w:rPr>
            <w:noProof/>
            <w:webHidden/>
          </w:rPr>
          <w:tab/>
        </w:r>
        <w:r>
          <w:rPr>
            <w:noProof/>
            <w:webHidden/>
          </w:rPr>
          <w:fldChar w:fldCharType="begin"/>
        </w:r>
        <w:r>
          <w:rPr>
            <w:noProof/>
            <w:webHidden/>
          </w:rPr>
          <w:instrText xml:space="preserve"> PAGEREF _Toc427931815 \h </w:instrText>
        </w:r>
        <w:r>
          <w:rPr>
            <w:noProof/>
            <w:webHidden/>
          </w:rPr>
        </w:r>
        <w:r>
          <w:rPr>
            <w:noProof/>
            <w:webHidden/>
          </w:rPr>
          <w:fldChar w:fldCharType="separate"/>
        </w:r>
        <w:r>
          <w:rPr>
            <w:noProof/>
            <w:webHidden/>
          </w:rPr>
          <w:t>9</w:t>
        </w:r>
        <w:r>
          <w:rPr>
            <w:noProof/>
            <w:webHidden/>
          </w:rPr>
          <w:fldChar w:fldCharType="end"/>
        </w:r>
      </w:hyperlink>
    </w:p>
    <w:p w:rsidR="007F60BF" w:rsidRDefault="007F60BF" w:rsidP="00BB640F">
      <w:pPr>
        <w:pStyle w:val="TOC1"/>
        <w:tabs>
          <w:tab w:val="left" w:pos="480"/>
          <w:tab w:val="right" w:leader="dot" w:pos="9628"/>
        </w:tabs>
        <w:rPr>
          <w:b w:val="0"/>
          <w:bCs w:val="0"/>
          <w:caps w:val="0"/>
          <w:noProof/>
          <w:sz w:val="24"/>
          <w:szCs w:val="24"/>
        </w:rPr>
      </w:pPr>
      <w:hyperlink w:anchor="_Toc427931816" w:history="1">
        <w:r w:rsidRPr="00EC3D07">
          <w:rPr>
            <w:rStyle w:val="Hyperlink"/>
            <w:rFonts w:ascii="Verdana" w:hAnsi="Verdana"/>
            <w:noProof/>
          </w:rPr>
          <w:t>3</w:t>
        </w:r>
        <w:r>
          <w:rPr>
            <w:b w:val="0"/>
            <w:bCs w:val="0"/>
            <w:caps w:val="0"/>
            <w:noProof/>
            <w:sz w:val="24"/>
            <w:szCs w:val="24"/>
          </w:rPr>
          <w:tab/>
        </w:r>
        <w:r w:rsidRPr="00EC3D07">
          <w:rPr>
            <w:rStyle w:val="Hyperlink"/>
            <w:rFonts w:ascii="Verdana" w:hAnsi="Verdana"/>
            <w:noProof/>
          </w:rPr>
          <w:t>Risultati</w:t>
        </w:r>
        <w:r>
          <w:rPr>
            <w:noProof/>
            <w:webHidden/>
          </w:rPr>
          <w:tab/>
        </w:r>
        <w:r>
          <w:rPr>
            <w:noProof/>
            <w:webHidden/>
          </w:rPr>
          <w:fldChar w:fldCharType="begin"/>
        </w:r>
        <w:r>
          <w:rPr>
            <w:noProof/>
            <w:webHidden/>
          </w:rPr>
          <w:instrText xml:space="preserve"> PAGEREF _Toc427931816 \h </w:instrText>
        </w:r>
        <w:r>
          <w:rPr>
            <w:noProof/>
            <w:webHidden/>
          </w:rPr>
        </w:r>
        <w:r>
          <w:rPr>
            <w:noProof/>
            <w:webHidden/>
          </w:rPr>
          <w:fldChar w:fldCharType="separate"/>
        </w:r>
        <w:r>
          <w:rPr>
            <w:noProof/>
            <w:webHidden/>
          </w:rPr>
          <w:t>9</w:t>
        </w:r>
        <w:r>
          <w:rPr>
            <w:noProof/>
            <w:webHidden/>
          </w:rPr>
          <w:fldChar w:fldCharType="end"/>
        </w:r>
      </w:hyperlink>
    </w:p>
    <w:p w:rsidR="007F60BF" w:rsidRDefault="007F60BF" w:rsidP="00BB640F">
      <w:pPr>
        <w:pStyle w:val="TOC2"/>
        <w:tabs>
          <w:tab w:val="left" w:pos="960"/>
          <w:tab w:val="right" w:leader="dot" w:pos="9628"/>
        </w:tabs>
        <w:rPr>
          <w:smallCaps w:val="0"/>
          <w:noProof/>
          <w:sz w:val="24"/>
          <w:szCs w:val="24"/>
        </w:rPr>
      </w:pPr>
      <w:hyperlink w:anchor="_Toc427931817" w:history="1">
        <w:r w:rsidRPr="00EC3D07">
          <w:rPr>
            <w:rStyle w:val="Hyperlink"/>
            <w:rFonts w:ascii="Verdana" w:hAnsi="Verdana" w:cs="Verdana"/>
            <w:noProof/>
          </w:rPr>
          <w:t>3.1</w:t>
        </w:r>
        <w:r>
          <w:rPr>
            <w:smallCaps w:val="0"/>
            <w:noProof/>
            <w:sz w:val="24"/>
            <w:szCs w:val="24"/>
          </w:rPr>
          <w:tab/>
        </w:r>
        <w:r w:rsidRPr="00EC3D07">
          <w:rPr>
            <w:rStyle w:val="Hyperlink"/>
            <w:rFonts w:ascii="Verdana" w:hAnsi="Verdana" w:cs="Verdana"/>
            <w:noProof/>
          </w:rPr>
          <w:t>Rilevamento della vegetazione</w:t>
        </w:r>
        <w:r>
          <w:rPr>
            <w:noProof/>
            <w:webHidden/>
          </w:rPr>
          <w:tab/>
        </w:r>
        <w:r>
          <w:rPr>
            <w:noProof/>
            <w:webHidden/>
          </w:rPr>
          <w:fldChar w:fldCharType="begin"/>
        </w:r>
        <w:r>
          <w:rPr>
            <w:noProof/>
            <w:webHidden/>
          </w:rPr>
          <w:instrText xml:space="preserve"> PAGEREF _Toc427931817 \h </w:instrText>
        </w:r>
        <w:r>
          <w:rPr>
            <w:noProof/>
            <w:webHidden/>
          </w:rPr>
        </w:r>
        <w:r>
          <w:rPr>
            <w:noProof/>
            <w:webHidden/>
          </w:rPr>
          <w:fldChar w:fldCharType="separate"/>
        </w:r>
        <w:r>
          <w:rPr>
            <w:noProof/>
            <w:webHidden/>
          </w:rPr>
          <w:t>9</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18" w:history="1">
        <w:r w:rsidRPr="00EC3D07">
          <w:rPr>
            <w:rStyle w:val="Hyperlink"/>
            <w:rFonts w:ascii="Verdana" w:hAnsi="Verdana" w:cs="Verdana"/>
            <w:noProof/>
          </w:rPr>
          <w:t>3.1.1</w:t>
        </w:r>
        <w:r>
          <w:rPr>
            <w:i w:val="0"/>
            <w:iCs w:val="0"/>
            <w:noProof/>
            <w:sz w:val="24"/>
            <w:szCs w:val="24"/>
          </w:rPr>
          <w:tab/>
        </w:r>
        <w:r w:rsidRPr="00EC3D07">
          <w:rPr>
            <w:rStyle w:val="Hyperlink"/>
            <w:rFonts w:ascii="Verdana" w:hAnsi="Verdana" w:cs="Verdana"/>
            <w:noProof/>
          </w:rPr>
          <w:t xml:space="preserve"> Localizzazione dei transetti lungo cui eseguire i rilievi fitosociologici</w:t>
        </w:r>
        <w:r>
          <w:rPr>
            <w:noProof/>
            <w:webHidden/>
          </w:rPr>
          <w:tab/>
        </w:r>
        <w:r>
          <w:rPr>
            <w:noProof/>
            <w:webHidden/>
          </w:rPr>
          <w:fldChar w:fldCharType="begin"/>
        </w:r>
        <w:r>
          <w:rPr>
            <w:noProof/>
            <w:webHidden/>
          </w:rPr>
          <w:instrText xml:space="preserve"> PAGEREF _Toc427931818 \h </w:instrText>
        </w:r>
        <w:r>
          <w:rPr>
            <w:noProof/>
            <w:webHidden/>
          </w:rPr>
        </w:r>
        <w:r>
          <w:rPr>
            <w:noProof/>
            <w:webHidden/>
          </w:rPr>
          <w:fldChar w:fldCharType="separate"/>
        </w:r>
        <w:r>
          <w:rPr>
            <w:noProof/>
            <w:webHidden/>
          </w:rPr>
          <w:t>9</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19" w:history="1">
        <w:r w:rsidRPr="00EC3D07">
          <w:rPr>
            <w:rStyle w:val="Hyperlink"/>
            <w:rFonts w:ascii="Verdana" w:hAnsi="Verdana" w:cs="Verdana"/>
            <w:noProof/>
          </w:rPr>
          <w:t>3.1.2</w:t>
        </w:r>
        <w:r>
          <w:rPr>
            <w:i w:val="0"/>
            <w:iCs w:val="0"/>
            <w:noProof/>
            <w:sz w:val="24"/>
            <w:szCs w:val="24"/>
          </w:rPr>
          <w:tab/>
        </w:r>
        <w:r w:rsidRPr="00EC3D07">
          <w:rPr>
            <w:rStyle w:val="Hyperlink"/>
            <w:rFonts w:ascii="Verdana" w:hAnsi="Verdana" w:cs="Verdana"/>
            <w:noProof/>
          </w:rPr>
          <w:t xml:space="preserve"> Metodologia di rilevamento della vegetazione</w:t>
        </w:r>
        <w:r>
          <w:rPr>
            <w:noProof/>
            <w:webHidden/>
          </w:rPr>
          <w:tab/>
        </w:r>
        <w:r>
          <w:rPr>
            <w:noProof/>
            <w:webHidden/>
          </w:rPr>
          <w:fldChar w:fldCharType="begin"/>
        </w:r>
        <w:r>
          <w:rPr>
            <w:noProof/>
            <w:webHidden/>
          </w:rPr>
          <w:instrText xml:space="preserve"> PAGEREF _Toc427931819 \h </w:instrText>
        </w:r>
        <w:r>
          <w:rPr>
            <w:noProof/>
            <w:webHidden/>
          </w:rPr>
        </w:r>
        <w:r>
          <w:rPr>
            <w:noProof/>
            <w:webHidden/>
          </w:rPr>
          <w:fldChar w:fldCharType="separate"/>
        </w:r>
        <w:r>
          <w:rPr>
            <w:noProof/>
            <w:webHidden/>
          </w:rPr>
          <w:t>13</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20" w:history="1">
        <w:r w:rsidRPr="00EC3D07">
          <w:rPr>
            <w:rStyle w:val="Hyperlink"/>
            <w:rFonts w:ascii="Verdana" w:hAnsi="Verdana" w:cs="Verdana"/>
            <w:noProof/>
          </w:rPr>
          <w:t>3.1.3</w:t>
        </w:r>
        <w:r>
          <w:rPr>
            <w:i w:val="0"/>
            <w:iCs w:val="0"/>
            <w:noProof/>
            <w:sz w:val="24"/>
            <w:szCs w:val="24"/>
          </w:rPr>
          <w:tab/>
        </w:r>
        <w:r w:rsidRPr="00EC3D07">
          <w:rPr>
            <w:rStyle w:val="Hyperlink"/>
            <w:rFonts w:ascii="Verdana" w:hAnsi="Verdana" w:cs="Verdana"/>
            <w:noProof/>
          </w:rPr>
          <w:t xml:space="preserve"> Classificazione della vegetazione</w:t>
        </w:r>
        <w:r>
          <w:rPr>
            <w:noProof/>
            <w:webHidden/>
          </w:rPr>
          <w:tab/>
        </w:r>
        <w:r>
          <w:rPr>
            <w:noProof/>
            <w:webHidden/>
          </w:rPr>
          <w:fldChar w:fldCharType="begin"/>
        </w:r>
        <w:r>
          <w:rPr>
            <w:noProof/>
            <w:webHidden/>
          </w:rPr>
          <w:instrText xml:space="preserve"> PAGEREF _Toc427931820 \h </w:instrText>
        </w:r>
        <w:r>
          <w:rPr>
            <w:noProof/>
            <w:webHidden/>
          </w:rPr>
        </w:r>
        <w:r>
          <w:rPr>
            <w:noProof/>
            <w:webHidden/>
          </w:rPr>
          <w:fldChar w:fldCharType="separate"/>
        </w:r>
        <w:r>
          <w:rPr>
            <w:noProof/>
            <w:webHidden/>
          </w:rPr>
          <w:t>15</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21" w:history="1">
        <w:r w:rsidRPr="00EC3D07">
          <w:rPr>
            <w:rStyle w:val="Hyperlink"/>
            <w:rFonts w:ascii="Verdana" w:hAnsi="Verdana" w:cs="Verdana"/>
            <w:noProof/>
          </w:rPr>
          <w:t>3.1.4</w:t>
        </w:r>
        <w:r>
          <w:rPr>
            <w:i w:val="0"/>
            <w:iCs w:val="0"/>
            <w:noProof/>
            <w:sz w:val="24"/>
            <w:szCs w:val="24"/>
          </w:rPr>
          <w:tab/>
        </w:r>
        <w:r w:rsidRPr="00EC3D07">
          <w:rPr>
            <w:rStyle w:val="Hyperlink"/>
            <w:rFonts w:ascii="Verdana" w:hAnsi="Verdana" w:cs="Verdana"/>
            <w:noProof/>
          </w:rPr>
          <w:t xml:space="preserve"> Rilevamento della vegetazione</w:t>
        </w:r>
        <w:r>
          <w:rPr>
            <w:noProof/>
            <w:webHidden/>
          </w:rPr>
          <w:tab/>
        </w:r>
        <w:r>
          <w:rPr>
            <w:noProof/>
            <w:webHidden/>
          </w:rPr>
          <w:fldChar w:fldCharType="begin"/>
        </w:r>
        <w:r>
          <w:rPr>
            <w:noProof/>
            <w:webHidden/>
          </w:rPr>
          <w:instrText xml:space="preserve"> PAGEREF _Toc427931821 \h </w:instrText>
        </w:r>
        <w:r>
          <w:rPr>
            <w:noProof/>
            <w:webHidden/>
          </w:rPr>
        </w:r>
        <w:r>
          <w:rPr>
            <w:noProof/>
            <w:webHidden/>
          </w:rPr>
          <w:fldChar w:fldCharType="separate"/>
        </w:r>
        <w:r>
          <w:rPr>
            <w:noProof/>
            <w:webHidden/>
          </w:rPr>
          <w:t>16</w:t>
        </w:r>
        <w:r>
          <w:rPr>
            <w:noProof/>
            <w:webHidden/>
          </w:rPr>
          <w:fldChar w:fldCharType="end"/>
        </w:r>
      </w:hyperlink>
    </w:p>
    <w:p w:rsidR="007F60BF" w:rsidRDefault="007F60BF" w:rsidP="00BB640F">
      <w:pPr>
        <w:pStyle w:val="TOC2"/>
        <w:tabs>
          <w:tab w:val="left" w:pos="960"/>
          <w:tab w:val="right" w:leader="dot" w:pos="9628"/>
        </w:tabs>
        <w:rPr>
          <w:smallCaps w:val="0"/>
          <w:noProof/>
          <w:sz w:val="24"/>
          <w:szCs w:val="24"/>
        </w:rPr>
      </w:pPr>
      <w:hyperlink w:anchor="_Toc427931822" w:history="1">
        <w:r w:rsidRPr="00EC3D07">
          <w:rPr>
            <w:rStyle w:val="Hyperlink"/>
            <w:rFonts w:ascii="Verdana" w:hAnsi="Verdana" w:cs="Verdana"/>
            <w:noProof/>
          </w:rPr>
          <w:t>3.2</w:t>
        </w:r>
        <w:r>
          <w:rPr>
            <w:smallCaps w:val="0"/>
            <w:noProof/>
            <w:sz w:val="24"/>
            <w:szCs w:val="24"/>
          </w:rPr>
          <w:tab/>
        </w:r>
        <w:r w:rsidRPr="00EC3D07">
          <w:rPr>
            <w:rStyle w:val="Hyperlink"/>
            <w:rFonts w:ascii="Verdana" w:hAnsi="Verdana" w:cs="Verdana"/>
            <w:noProof/>
          </w:rPr>
          <w:t>Risultati ottenuti</w:t>
        </w:r>
        <w:r>
          <w:rPr>
            <w:noProof/>
            <w:webHidden/>
          </w:rPr>
          <w:tab/>
        </w:r>
        <w:r>
          <w:rPr>
            <w:noProof/>
            <w:webHidden/>
          </w:rPr>
          <w:fldChar w:fldCharType="begin"/>
        </w:r>
        <w:r>
          <w:rPr>
            <w:noProof/>
            <w:webHidden/>
          </w:rPr>
          <w:instrText xml:space="preserve"> PAGEREF _Toc427931822 \h </w:instrText>
        </w:r>
        <w:r>
          <w:rPr>
            <w:noProof/>
            <w:webHidden/>
          </w:rPr>
        </w:r>
        <w:r>
          <w:rPr>
            <w:noProof/>
            <w:webHidden/>
          </w:rPr>
          <w:fldChar w:fldCharType="separate"/>
        </w:r>
        <w:r>
          <w:rPr>
            <w:noProof/>
            <w:webHidden/>
          </w:rPr>
          <w:t>16</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23" w:history="1">
        <w:r w:rsidRPr="00EC3D07">
          <w:rPr>
            <w:rStyle w:val="Hyperlink"/>
            <w:rFonts w:ascii="Verdana" w:hAnsi="Verdana" w:cs="Verdana"/>
            <w:noProof/>
          </w:rPr>
          <w:t>3.2.1</w:t>
        </w:r>
        <w:r>
          <w:rPr>
            <w:i w:val="0"/>
            <w:iCs w:val="0"/>
            <w:noProof/>
            <w:sz w:val="24"/>
            <w:szCs w:val="24"/>
          </w:rPr>
          <w:tab/>
        </w:r>
        <w:r w:rsidRPr="00EC3D07">
          <w:rPr>
            <w:rStyle w:val="Hyperlink"/>
            <w:rFonts w:ascii="Verdana" w:hAnsi="Verdana" w:cs="Verdana"/>
            <w:noProof/>
          </w:rPr>
          <w:t xml:space="preserve"> Tipologie vegetazionali rinvenute</w:t>
        </w:r>
        <w:r>
          <w:rPr>
            <w:noProof/>
            <w:webHidden/>
          </w:rPr>
          <w:tab/>
        </w:r>
        <w:r>
          <w:rPr>
            <w:noProof/>
            <w:webHidden/>
          </w:rPr>
          <w:fldChar w:fldCharType="begin"/>
        </w:r>
        <w:r>
          <w:rPr>
            <w:noProof/>
            <w:webHidden/>
          </w:rPr>
          <w:instrText xml:space="preserve"> PAGEREF _Toc427931823 \h </w:instrText>
        </w:r>
        <w:r>
          <w:rPr>
            <w:noProof/>
            <w:webHidden/>
          </w:rPr>
        </w:r>
        <w:r>
          <w:rPr>
            <w:noProof/>
            <w:webHidden/>
          </w:rPr>
          <w:fldChar w:fldCharType="separate"/>
        </w:r>
        <w:r>
          <w:rPr>
            <w:noProof/>
            <w:webHidden/>
          </w:rPr>
          <w:t>16</w:t>
        </w:r>
        <w:r>
          <w:rPr>
            <w:noProof/>
            <w:webHidden/>
          </w:rPr>
          <w:fldChar w:fldCharType="end"/>
        </w:r>
      </w:hyperlink>
    </w:p>
    <w:p w:rsidR="007F60BF" w:rsidRDefault="007F60BF" w:rsidP="00BB640F">
      <w:pPr>
        <w:pStyle w:val="TOC2"/>
        <w:tabs>
          <w:tab w:val="left" w:pos="960"/>
          <w:tab w:val="right" w:leader="dot" w:pos="9628"/>
        </w:tabs>
        <w:rPr>
          <w:smallCaps w:val="0"/>
          <w:noProof/>
          <w:sz w:val="24"/>
          <w:szCs w:val="24"/>
        </w:rPr>
      </w:pPr>
      <w:hyperlink w:anchor="_Toc427931824" w:history="1">
        <w:r w:rsidRPr="00EC3D07">
          <w:rPr>
            <w:rStyle w:val="Hyperlink"/>
            <w:rFonts w:ascii="Verdana" w:hAnsi="Verdana" w:cs="Verdana"/>
            <w:noProof/>
          </w:rPr>
          <w:t>3.3</w:t>
        </w:r>
        <w:r>
          <w:rPr>
            <w:smallCaps w:val="0"/>
            <w:noProof/>
            <w:sz w:val="24"/>
            <w:szCs w:val="24"/>
          </w:rPr>
          <w:tab/>
        </w:r>
        <w:r w:rsidRPr="00EC3D07">
          <w:rPr>
            <w:rStyle w:val="Hyperlink"/>
            <w:rFonts w:ascii="Verdana" w:hAnsi="Verdana" w:cs="Verdana"/>
            <w:noProof/>
          </w:rPr>
          <w:t>Descrizione delle tipologie vegetazionali rilevate – Aspetti generali</w:t>
        </w:r>
        <w:r>
          <w:rPr>
            <w:noProof/>
            <w:webHidden/>
          </w:rPr>
          <w:tab/>
        </w:r>
        <w:r>
          <w:rPr>
            <w:noProof/>
            <w:webHidden/>
          </w:rPr>
          <w:fldChar w:fldCharType="begin"/>
        </w:r>
        <w:r>
          <w:rPr>
            <w:noProof/>
            <w:webHidden/>
          </w:rPr>
          <w:instrText xml:space="preserve"> PAGEREF _Toc427931824 \h </w:instrText>
        </w:r>
        <w:r>
          <w:rPr>
            <w:noProof/>
            <w:webHidden/>
          </w:rPr>
        </w:r>
        <w:r>
          <w:rPr>
            <w:noProof/>
            <w:webHidden/>
          </w:rPr>
          <w:fldChar w:fldCharType="separate"/>
        </w:r>
        <w:r>
          <w:rPr>
            <w:noProof/>
            <w:webHidden/>
          </w:rPr>
          <w:t>18</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25" w:history="1">
        <w:r w:rsidRPr="00EC3D07">
          <w:rPr>
            <w:rStyle w:val="Hyperlink"/>
            <w:rFonts w:ascii="Verdana" w:hAnsi="Verdana" w:cs="Verdana"/>
            <w:noProof/>
          </w:rPr>
          <w:t>3.3.1</w:t>
        </w:r>
        <w:r>
          <w:rPr>
            <w:i w:val="0"/>
            <w:iCs w:val="0"/>
            <w:noProof/>
            <w:sz w:val="24"/>
            <w:szCs w:val="24"/>
          </w:rPr>
          <w:tab/>
        </w:r>
        <w:r w:rsidRPr="00EC3D07">
          <w:rPr>
            <w:rStyle w:val="Hyperlink"/>
            <w:rFonts w:ascii="Verdana" w:hAnsi="Verdana" w:cs="Verdana"/>
            <w:noProof/>
          </w:rPr>
          <w:t xml:space="preserve"> La vegetazione elofitica</w:t>
        </w:r>
        <w:r>
          <w:rPr>
            <w:noProof/>
            <w:webHidden/>
          </w:rPr>
          <w:tab/>
        </w:r>
        <w:r>
          <w:rPr>
            <w:noProof/>
            <w:webHidden/>
          </w:rPr>
          <w:fldChar w:fldCharType="begin"/>
        </w:r>
        <w:r>
          <w:rPr>
            <w:noProof/>
            <w:webHidden/>
          </w:rPr>
          <w:instrText xml:space="preserve"> PAGEREF _Toc427931825 \h </w:instrText>
        </w:r>
        <w:r>
          <w:rPr>
            <w:noProof/>
            <w:webHidden/>
          </w:rPr>
        </w:r>
        <w:r>
          <w:rPr>
            <w:noProof/>
            <w:webHidden/>
          </w:rPr>
          <w:fldChar w:fldCharType="separate"/>
        </w:r>
        <w:r>
          <w:rPr>
            <w:noProof/>
            <w:webHidden/>
          </w:rPr>
          <w:t>18</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26" w:history="1">
        <w:r w:rsidRPr="00EC3D07">
          <w:rPr>
            <w:rStyle w:val="Hyperlink"/>
            <w:rFonts w:ascii="Verdana" w:hAnsi="Verdana" w:cs="Verdana"/>
            <w:noProof/>
          </w:rPr>
          <w:t>3.3.2</w:t>
        </w:r>
        <w:r>
          <w:rPr>
            <w:i w:val="0"/>
            <w:iCs w:val="0"/>
            <w:noProof/>
            <w:sz w:val="24"/>
            <w:szCs w:val="24"/>
          </w:rPr>
          <w:tab/>
        </w:r>
        <w:r w:rsidRPr="00EC3D07">
          <w:rPr>
            <w:rStyle w:val="Hyperlink"/>
            <w:rFonts w:ascii="Verdana" w:hAnsi="Verdana" w:cs="Verdana"/>
            <w:noProof/>
          </w:rPr>
          <w:t xml:space="preserve"> La vegetazione prativa</w:t>
        </w:r>
        <w:r>
          <w:rPr>
            <w:noProof/>
            <w:webHidden/>
          </w:rPr>
          <w:tab/>
        </w:r>
        <w:r>
          <w:rPr>
            <w:noProof/>
            <w:webHidden/>
          </w:rPr>
          <w:fldChar w:fldCharType="begin"/>
        </w:r>
        <w:r>
          <w:rPr>
            <w:noProof/>
            <w:webHidden/>
          </w:rPr>
          <w:instrText xml:space="preserve"> PAGEREF _Toc427931826 \h </w:instrText>
        </w:r>
        <w:r>
          <w:rPr>
            <w:noProof/>
            <w:webHidden/>
          </w:rPr>
        </w:r>
        <w:r>
          <w:rPr>
            <w:noProof/>
            <w:webHidden/>
          </w:rPr>
          <w:fldChar w:fldCharType="separate"/>
        </w:r>
        <w:r>
          <w:rPr>
            <w:noProof/>
            <w:webHidden/>
          </w:rPr>
          <w:t>30</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27" w:history="1">
        <w:r w:rsidRPr="00EC3D07">
          <w:rPr>
            <w:rStyle w:val="Hyperlink"/>
            <w:rFonts w:ascii="Verdana" w:hAnsi="Verdana" w:cs="Verdana"/>
            <w:noProof/>
          </w:rPr>
          <w:t>3.3.3</w:t>
        </w:r>
        <w:r>
          <w:rPr>
            <w:i w:val="0"/>
            <w:iCs w:val="0"/>
            <w:noProof/>
            <w:sz w:val="24"/>
            <w:szCs w:val="24"/>
          </w:rPr>
          <w:tab/>
        </w:r>
        <w:r w:rsidRPr="00EC3D07">
          <w:rPr>
            <w:rStyle w:val="Hyperlink"/>
            <w:rFonts w:ascii="Verdana" w:hAnsi="Verdana" w:cs="Verdana"/>
            <w:noProof/>
          </w:rPr>
          <w:t>Descrizione delle tipologie di vegetazione lungo i diversi corpi idrici</w:t>
        </w:r>
        <w:r>
          <w:rPr>
            <w:noProof/>
            <w:webHidden/>
          </w:rPr>
          <w:tab/>
        </w:r>
        <w:r>
          <w:rPr>
            <w:noProof/>
            <w:webHidden/>
          </w:rPr>
          <w:fldChar w:fldCharType="begin"/>
        </w:r>
        <w:r>
          <w:rPr>
            <w:noProof/>
            <w:webHidden/>
          </w:rPr>
          <w:instrText xml:space="preserve"> PAGEREF _Toc427931827 \h </w:instrText>
        </w:r>
        <w:r>
          <w:rPr>
            <w:noProof/>
            <w:webHidden/>
          </w:rPr>
        </w:r>
        <w:r>
          <w:rPr>
            <w:noProof/>
            <w:webHidden/>
          </w:rPr>
          <w:fldChar w:fldCharType="separate"/>
        </w:r>
        <w:r>
          <w:rPr>
            <w:noProof/>
            <w:webHidden/>
          </w:rPr>
          <w:t>36</w:t>
        </w:r>
        <w:r>
          <w:rPr>
            <w:noProof/>
            <w:webHidden/>
          </w:rPr>
          <w:fldChar w:fldCharType="end"/>
        </w:r>
      </w:hyperlink>
    </w:p>
    <w:p w:rsidR="007F60BF" w:rsidRDefault="007F60BF" w:rsidP="00BB640F">
      <w:pPr>
        <w:pStyle w:val="TOC2"/>
        <w:tabs>
          <w:tab w:val="left" w:pos="960"/>
          <w:tab w:val="right" w:leader="dot" w:pos="9628"/>
        </w:tabs>
        <w:rPr>
          <w:smallCaps w:val="0"/>
          <w:noProof/>
          <w:sz w:val="24"/>
          <w:szCs w:val="24"/>
        </w:rPr>
      </w:pPr>
      <w:hyperlink w:anchor="_Toc427931828" w:history="1">
        <w:r w:rsidRPr="00EC3D07">
          <w:rPr>
            <w:rStyle w:val="Hyperlink"/>
            <w:rFonts w:ascii="Verdana" w:hAnsi="Verdana" w:cs="Verdana"/>
            <w:noProof/>
          </w:rPr>
          <w:t>3.4</w:t>
        </w:r>
        <w:r>
          <w:rPr>
            <w:smallCaps w:val="0"/>
            <w:noProof/>
            <w:sz w:val="24"/>
            <w:szCs w:val="24"/>
          </w:rPr>
          <w:tab/>
        </w:r>
        <w:r w:rsidRPr="00EC3D07">
          <w:rPr>
            <w:rStyle w:val="Hyperlink"/>
            <w:rFonts w:ascii="Verdana" w:hAnsi="Verdana" w:cs="Verdana"/>
            <w:noProof/>
          </w:rPr>
          <w:t>Rilevo specie floristiche target</w:t>
        </w:r>
        <w:r>
          <w:rPr>
            <w:noProof/>
            <w:webHidden/>
          </w:rPr>
          <w:tab/>
        </w:r>
        <w:r>
          <w:rPr>
            <w:noProof/>
            <w:webHidden/>
          </w:rPr>
          <w:fldChar w:fldCharType="begin"/>
        </w:r>
        <w:r>
          <w:rPr>
            <w:noProof/>
            <w:webHidden/>
          </w:rPr>
          <w:instrText xml:space="preserve"> PAGEREF _Toc427931828 \h </w:instrText>
        </w:r>
        <w:r>
          <w:rPr>
            <w:noProof/>
            <w:webHidden/>
          </w:rPr>
        </w:r>
        <w:r>
          <w:rPr>
            <w:noProof/>
            <w:webHidden/>
          </w:rPr>
          <w:fldChar w:fldCharType="separate"/>
        </w:r>
        <w:r>
          <w:rPr>
            <w:noProof/>
            <w:webHidden/>
          </w:rPr>
          <w:t>44</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29" w:history="1">
        <w:r w:rsidRPr="00EC3D07">
          <w:rPr>
            <w:rStyle w:val="Hyperlink"/>
            <w:rFonts w:ascii="Verdana" w:hAnsi="Verdana" w:cs="Verdana"/>
            <w:noProof/>
          </w:rPr>
          <w:t>3.4.1</w:t>
        </w:r>
        <w:r>
          <w:rPr>
            <w:i w:val="0"/>
            <w:iCs w:val="0"/>
            <w:noProof/>
            <w:sz w:val="24"/>
            <w:szCs w:val="24"/>
          </w:rPr>
          <w:tab/>
        </w:r>
        <w:r w:rsidRPr="00EC3D07">
          <w:rPr>
            <w:rStyle w:val="Hyperlink"/>
            <w:rFonts w:ascii="Verdana" w:hAnsi="Verdana" w:cs="Verdana"/>
            <w:noProof/>
          </w:rPr>
          <w:t xml:space="preserve"> Aree rilievi specie target</w:t>
        </w:r>
        <w:r>
          <w:rPr>
            <w:noProof/>
            <w:webHidden/>
          </w:rPr>
          <w:tab/>
        </w:r>
        <w:r>
          <w:rPr>
            <w:noProof/>
            <w:webHidden/>
          </w:rPr>
          <w:fldChar w:fldCharType="begin"/>
        </w:r>
        <w:r>
          <w:rPr>
            <w:noProof/>
            <w:webHidden/>
          </w:rPr>
          <w:instrText xml:space="preserve"> PAGEREF _Toc427931829 \h </w:instrText>
        </w:r>
        <w:r>
          <w:rPr>
            <w:noProof/>
            <w:webHidden/>
          </w:rPr>
        </w:r>
        <w:r>
          <w:rPr>
            <w:noProof/>
            <w:webHidden/>
          </w:rPr>
          <w:fldChar w:fldCharType="separate"/>
        </w:r>
        <w:r>
          <w:rPr>
            <w:noProof/>
            <w:webHidden/>
          </w:rPr>
          <w:t>47</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30" w:history="1">
        <w:r w:rsidRPr="00EC3D07">
          <w:rPr>
            <w:rStyle w:val="Hyperlink"/>
            <w:rFonts w:ascii="Verdana" w:hAnsi="Verdana" w:cs="Verdana"/>
            <w:noProof/>
          </w:rPr>
          <w:t>3.4.2</w:t>
        </w:r>
        <w:r>
          <w:rPr>
            <w:i w:val="0"/>
            <w:iCs w:val="0"/>
            <w:noProof/>
            <w:sz w:val="24"/>
            <w:szCs w:val="24"/>
          </w:rPr>
          <w:tab/>
        </w:r>
        <w:r w:rsidRPr="00EC3D07">
          <w:rPr>
            <w:rStyle w:val="Hyperlink"/>
            <w:rFonts w:ascii="Verdana" w:hAnsi="Verdana" w:cs="Verdana"/>
            <w:noProof/>
          </w:rPr>
          <w:t xml:space="preserve"> Schede specie target rilevate</w:t>
        </w:r>
        <w:r>
          <w:rPr>
            <w:noProof/>
            <w:webHidden/>
          </w:rPr>
          <w:tab/>
        </w:r>
        <w:r>
          <w:rPr>
            <w:noProof/>
            <w:webHidden/>
          </w:rPr>
          <w:fldChar w:fldCharType="begin"/>
        </w:r>
        <w:r>
          <w:rPr>
            <w:noProof/>
            <w:webHidden/>
          </w:rPr>
          <w:instrText xml:space="preserve"> PAGEREF _Toc427931830 \h </w:instrText>
        </w:r>
        <w:r>
          <w:rPr>
            <w:noProof/>
            <w:webHidden/>
          </w:rPr>
        </w:r>
        <w:r>
          <w:rPr>
            <w:noProof/>
            <w:webHidden/>
          </w:rPr>
          <w:fldChar w:fldCharType="separate"/>
        </w:r>
        <w:r>
          <w:rPr>
            <w:noProof/>
            <w:webHidden/>
          </w:rPr>
          <w:t>48</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31" w:history="1">
        <w:r w:rsidRPr="00EC3D07">
          <w:rPr>
            <w:rStyle w:val="Hyperlink"/>
            <w:rFonts w:ascii="Verdana" w:hAnsi="Verdana" w:cs="Verdana"/>
            <w:noProof/>
          </w:rPr>
          <w:t>3.4.3</w:t>
        </w:r>
        <w:r>
          <w:rPr>
            <w:i w:val="0"/>
            <w:iCs w:val="0"/>
            <w:noProof/>
            <w:sz w:val="24"/>
            <w:szCs w:val="24"/>
          </w:rPr>
          <w:tab/>
        </w:r>
        <w:r w:rsidRPr="00EC3D07">
          <w:rPr>
            <w:rStyle w:val="Hyperlink"/>
            <w:rFonts w:ascii="Verdana" w:hAnsi="Verdana" w:cs="Verdana"/>
            <w:noProof/>
          </w:rPr>
          <w:t>Dati rilevati lungo i diversi corpi idrici</w:t>
        </w:r>
        <w:r>
          <w:rPr>
            <w:noProof/>
            <w:webHidden/>
          </w:rPr>
          <w:tab/>
        </w:r>
        <w:r>
          <w:rPr>
            <w:noProof/>
            <w:webHidden/>
          </w:rPr>
          <w:fldChar w:fldCharType="begin"/>
        </w:r>
        <w:r>
          <w:rPr>
            <w:noProof/>
            <w:webHidden/>
          </w:rPr>
          <w:instrText xml:space="preserve"> PAGEREF _Toc427931831 \h </w:instrText>
        </w:r>
        <w:r>
          <w:rPr>
            <w:noProof/>
            <w:webHidden/>
          </w:rPr>
        </w:r>
        <w:r>
          <w:rPr>
            <w:noProof/>
            <w:webHidden/>
          </w:rPr>
          <w:fldChar w:fldCharType="separate"/>
        </w:r>
        <w:r>
          <w:rPr>
            <w:noProof/>
            <w:webHidden/>
          </w:rPr>
          <w:t>57</w:t>
        </w:r>
        <w:r>
          <w:rPr>
            <w:noProof/>
            <w:webHidden/>
          </w:rPr>
          <w:fldChar w:fldCharType="end"/>
        </w:r>
      </w:hyperlink>
    </w:p>
    <w:p w:rsidR="007F60BF" w:rsidRDefault="007F60BF" w:rsidP="00BB640F">
      <w:pPr>
        <w:pStyle w:val="TOC2"/>
        <w:tabs>
          <w:tab w:val="left" w:pos="960"/>
          <w:tab w:val="right" w:leader="dot" w:pos="9628"/>
        </w:tabs>
        <w:rPr>
          <w:smallCaps w:val="0"/>
          <w:noProof/>
          <w:sz w:val="24"/>
          <w:szCs w:val="24"/>
        </w:rPr>
      </w:pPr>
      <w:hyperlink w:anchor="_Toc427931832" w:history="1">
        <w:r w:rsidRPr="00EC3D07">
          <w:rPr>
            <w:rStyle w:val="Hyperlink"/>
            <w:noProof/>
          </w:rPr>
          <w:t>3.5</w:t>
        </w:r>
        <w:r>
          <w:rPr>
            <w:smallCaps w:val="0"/>
            <w:noProof/>
            <w:sz w:val="24"/>
            <w:szCs w:val="24"/>
          </w:rPr>
          <w:tab/>
        </w:r>
        <w:r w:rsidRPr="00EC3D07">
          <w:rPr>
            <w:rStyle w:val="Hyperlink"/>
            <w:noProof/>
          </w:rPr>
          <w:t>Individuazione delle situazioni di minaccia</w:t>
        </w:r>
        <w:r>
          <w:rPr>
            <w:noProof/>
            <w:webHidden/>
          </w:rPr>
          <w:tab/>
        </w:r>
        <w:r>
          <w:rPr>
            <w:noProof/>
            <w:webHidden/>
          </w:rPr>
          <w:fldChar w:fldCharType="begin"/>
        </w:r>
        <w:r>
          <w:rPr>
            <w:noProof/>
            <w:webHidden/>
          </w:rPr>
          <w:instrText xml:space="preserve"> PAGEREF _Toc427931832 \h </w:instrText>
        </w:r>
        <w:r>
          <w:rPr>
            <w:noProof/>
            <w:webHidden/>
          </w:rPr>
        </w:r>
        <w:r>
          <w:rPr>
            <w:noProof/>
            <w:webHidden/>
          </w:rPr>
          <w:fldChar w:fldCharType="separate"/>
        </w:r>
        <w:r>
          <w:rPr>
            <w:noProof/>
            <w:webHidden/>
          </w:rPr>
          <w:t>75</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33" w:history="1">
        <w:r w:rsidRPr="00EC3D07">
          <w:rPr>
            <w:rStyle w:val="Hyperlink"/>
            <w:rFonts w:ascii="Verdana" w:hAnsi="Verdana" w:cs="Verdana"/>
            <w:noProof/>
          </w:rPr>
          <w:t>3.5.1</w:t>
        </w:r>
        <w:r>
          <w:rPr>
            <w:i w:val="0"/>
            <w:iCs w:val="0"/>
            <w:noProof/>
            <w:sz w:val="24"/>
            <w:szCs w:val="24"/>
          </w:rPr>
          <w:tab/>
        </w:r>
        <w:r w:rsidRPr="00EC3D07">
          <w:rPr>
            <w:rStyle w:val="Hyperlink"/>
            <w:rFonts w:ascii="Verdana" w:hAnsi="Verdana" w:cs="Verdana"/>
            <w:noProof/>
          </w:rPr>
          <w:t xml:space="preserve"> Cavata orientale</w:t>
        </w:r>
        <w:r>
          <w:rPr>
            <w:noProof/>
            <w:webHidden/>
          </w:rPr>
          <w:tab/>
        </w:r>
        <w:r>
          <w:rPr>
            <w:noProof/>
            <w:webHidden/>
          </w:rPr>
          <w:fldChar w:fldCharType="begin"/>
        </w:r>
        <w:r>
          <w:rPr>
            <w:noProof/>
            <w:webHidden/>
          </w:rPr>
          <w:instrText xml:space="preserve"> PAGEREF _Toc427931833 \h </w:instrText>
        </w:r>
        <w:r>
          <w:rPr>
            <w:noProof/>
            <w:webHidden/>
          </w:rPr>
        </w:r>
        <w:r>
          <w:rPr>
            <w:noProof/>
            <w:webHidden/>
          </w:rPr>
          <w:fldChar w:fldCharType="separate"/>
        </w:r>
        <w:r>
          <w:rPr>
            <w:noProof/>
            <w:webHidden/>
          </w:rPr>
          <w:t>75</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34" w:history="1">
        <w:r w:rsidRPr="00EC3D07">
          <w:rPr>
            <w:rStyle w:val="Hyperlink"/>
            <w:rFonts w:ascii="Verdana" w:hAnsi="Verdana" w:cs="Verdana"/>
            <w:noProof/>
          </w:rPr>
          <w:t>3.5.2</w:t>
        </w:r>
        <w:r>
          <w:rPr>
            <w:i w:val="0"/>
            <w:iCs w:val="0"/>
            <w:noProof/>
            <w:sz w:val="24"/>
            <w:szCs w:val="24"/>
          </w:rPr>
          <w:tab/>
        </w:r>
        <w:r w:rsidRPr="00EC3D07">
          <w:rPr>
            <w:rStyle w:val="Hyperlink"/>
            <w:rFonts w:ascii="Verdana" w:hAnsi="Verdana" w:cs="Verdana"/>
            <w:noProof/>
          </w:rPr>
          <w:t xml:space="preserve"> Diversivo Fossa nuova Cavata</w:t>
        </w:r>
        <w:r>
          <w:rPr>
            <w:noProof/>
            <w:webHidden/>
          </w:rPr>
          <w:tab/>
        </w:r>
        <w:r>
          <w:rPr>
            <w:noProof/>
            <w:webHidden/>
          </w:rPr>
          <w:fldChar w:fldCharType="begin"/>
        </w:r>
        <w:r>
          <w:rPr>
            <w:noProof/>
            <w:webHidden/>
          </w:rPr>
          <w:instrText xml:space="preserve"> PAGEREF _Toc427931834 \h </w:instrText>
        </w:r>
        <w:r>
          <w:rPr>
            <w:noProof/>
            <w:webHidden/>
          </w:rPr>
        </w:r>
        <w:r>
          <w:rPr>
            <w:noProof/>
            <w:webHidden/>
          </w:rPr>
          <w:fldChar w:fldCharType="separate"/>
        </w:r>
        <w:r>
          <w:rPr>
            <w:noProof/>
            <w:webHidden/>
          </w:rPr>
          <w:t>75</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35" w:history="1">
        <w:r w:rsidRPr="00EC3D07">
          <w:rPr>
            <w:rStyle w:val="Hyperlink"/>
            <w:rFonts w:ascii="Verdana" w:hAnsi="Verdana" w:cs="Verdana"/>
            <w:noProof/>
          </w:rPr>
          <w:t>3.5.3</w:t>
        </w:r>
        <w:r>
          <w:rPr>
            <w:i w:val="0"/>
            <w:iCs w:val="0"/>
            <w:noProof/>
            <w:sz w:val="24"/>
            <w:szCs w:val="24"/>
          </w:rPr>
          <w:tab/>
        </w:r>
        <w:r w:rsidRPr="00EC3D07">
          <w:rPr>
            <w:rStyle w:val="Hyperlink"/>
            <w:rFonts w:ascii="Verdana" w:hAnsi="Verdana" w:cs="Verdana"/>
            <w:noProof/>
          </w:rPr>
          <w:t xml:space="preserve"> Collettore Acque Basse Modenesi sud</w:t>
        </w:r>
        <w:r>
          <w:rPr>
            <w:noProof/>
            <w:webHidden/>
          </w:rPr>
          <w:tab/>
        </w:r>
        <w:r>
          <w:rPr>
            <w:noProof/>
            <w:webHidden/>
          </w:rPr>
          <w:fldChar w:fldCharType="begin"/>
        </w:r>
        <w:r>
          <w:rPr>
            <w:noProof/>
            <w:webHidden/>
          </w:rPr>
          <w:instrText xml:space="preserve"> PAGEREF _Toc427931835 \h </w:instrText>
        </w:r>
        <w:r>
          <w:rPr>
            <w:noProof/>
            <w:webHidden/>
          </w:rPr>
        </w:r>
        <w:r>
          <w:rPr>
            <w:noProof/>
            <w:webHidden/>
          </w:rPr>
          <w:fldChar w:fldCharType="separate"/>
        </w:r>
        <w:r>
          <w:rPr>
            <w:noProof/>
            <w:webHidden/>
          </w:rPr>
          <w:t>76</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36" w:history="1">
        <w:r w:rsidRPr="00EC3D07">
          <w:rPr>
            <w:rStyle w:val="Hyperlink"/>
            <w:rFonts w:ascii="Verdana" w:hAnsi="Verdana" w:cs="Verdana"/>
            <w:noProof/>
          </w:rPr>
          <w:t>3.5.4</w:t>
        </w:r>
        <w:r>
          <w:rPr>
            <w:i w:val="0"/>
            <w:iCs w:val="0"/>
            <w:noProof/>
            <w:sz w:val="24"/>
            <w:szCs w:val="24"/>
          </w:rPr>
          <w:tab/>
        </w:r>
        <w:r w:rsidRPr="00EC3D07">
          <w:rPr>
            <w:rStyle w:val="Hyperlink"/>
            <w:rFonts w:ascii="Verdana" w:hAnsi="Verdana" w:cs="Verdana"/>
            <w:noProof/>
          </w:rPr>
          <w:t xml:space="preserve"> Collettore Acque Basse Modenesi nord</w:t>
        </w:r>
        <w:r>
          <w:rPr>
            <w:noProof/>
            <w:webHidden/>
          </w:rPr>
          <w:tab/>
        </w:r>
        <w:r>
          <w:rPr>
            <w:noProof/>
            <w:webHidden/>
          </w:rPr>
          <w:fldChar w:fldCharType="begin"/>
        </w:r>
        <w:r>
          <w:rPr>
            <w:noProof/>
            <w:webHidden/>
          </w:rPr>
          <w:instrText xml:space="preserve"> PAGEREF _Toc427931836 \h </w:instrText>
        </w:r>
        <w:r>
          <w:rPr>
            <w:noProof/>
            <w:webHidden/>
          </w:rPr>
        </w:r>
        <w:r>
          <w:rPr>
            <w:noProof/>
            <w:webHidden/>
          </w:rPr>
          <w:fldChar w:fldCharType="separate"/>
        </w:r>
        <w:r>
          <w:rPr>
            <w:noProof/>
            <w:webHidden/>
          </w:rPr>
          <w:t>76</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37" w:history="1">
        <w:r w:rsidRPr="00EC3D07">
          <w:rPr>
            <w:rStyle w:val="Hyperlink"/>
            <w:rFonts w:ascii="Verdana" w:hAnsi="Verdana" w:cs="Verdana"/>
            <w:noProof/>
          </w:rPr>
          <w:t>3.5.5</w:t>
        </w:r>
        <w:r>
          <w:rPr>
            <w:i w:val="0"/>
            <w:iCs w:val="0"/>
            <w:noProof/>
            <w:sz w:val="24"/>
            <w:szCs w:val="24"/>
          </w:rPr>
          <w:tab/>
        </w:r>
        <w:r w:rsidRPr="00EC3D07">
          <w:rPr>
            <w:rStyle w:val="Hyperlink"/>
            <w:rFonts w:ascii="Verdana" w:hAnsi="Verdana" w:cs="Verdana"/>
            <w:noProof/>
          </w:rPr>
          <w:t xml:space="preserve"> Collettore Alfiere</w:t>
        </w:r>
        <w:r>
          <w:rPr>
            <w:noProof/>
            <w:webHidden/>
          </w:rPr>
          <w:tab/>
        </w:r>
        <w:r>
          <w:rPr>
            <w:noProof/>
            <w:webHidden/>
          </w:rPr>
          <w:fldChar w:fldCharType="begin"/>
        </w:r>
        <w:r>
          <w:rPr>
            <w:noProof/>
            <w:webHidden/>
          </w:rPr>
          <w:instrText xml:space="preserve"> PAGEREF _Toc427931837 \h </w:instrText>
        </w:r>
        <w:r>
          <w:rPr>
            <w:noProof/>
            <w:webHidden/>
          </w:rPr>
        </w:r>
        <w:r>
          <w:rPr>
            <w:noProof/>
            <w:webHidden/>
          </w:rPr>
          <w:fldChar w:fldCharType="separate"/>
        </w:r>
        <w:r>
          <w:rPr>
            <w:noProof/>
            <w:webHidden/>
          </w:rPr>
          <w:t>76</w:t>
        </w:r>
        <w:r>
          <w:rPr>
            <w:noProof/>
            <w:webHidden/>
          </w:rPr>
          <w:fldChar w:fldCharType="end"/>
        </w:r>
      </w:hyperlink>
    </w:p>
    <w:p w:rsidR="007F60BF" w:rsidRDefault="007F60BF" w:rsidP="00BB640F">
      <w:pPr>
        <w:pStyle w:val="TOC2"/>
        <w:tabs>
          <w:tab w:val="left" w:pos="960"/>
          <w:tab w:val="right" w:leader="dot" w:pos="9628"/>
        </w:tabs>
        <w:rPr>
          <w:smallCaps w:val="0"/>
          <w:noProof/>
          <w:sz w:val="24"/>
          <w:szCs w:val="24"/>
        </w:rPr>
      </w:pPr>
      <w:hyperlink w:anchor="_Toc427931838" w:history="1">
        <w:r w:rsidRPr="00EC3D07">
          <w:rPr>
            <w:rStyle w:val="Hyperlink"/>
            <w:noProof/>
          </w:rPr>
          <w:t>3.6</w:t>
        </w:r>
        <w:r>
          <w:rPr>
            <w:smallCaps w:val="0"/>
            <w:noProof/>
            <w:sz w:val="24"/>
            <w:szCs w:val="24"/>
          </w:rPr>
          <w:tab/>
        </w:r>
        <w:r w:rsidRPr="00EC3D07">
          <w:rPr>
            <w:rStyle w:val="Hyperlink"/>
            <w:noProof/>
          </w:rPr>
          <w:t>Indicazioni per i ripristini</w:t>
        </w:r>
        <w:r>
          <w:rPr>
            <w:noProof/>
            <w:webHidden/>
          </w:rPr>
          <w:tab/>
        </w:r>
        <w:r>
          <w:rPr>
            <w:noProof/>
            <w:webHidden/>
          </w:rPr>
          <w:fldChar w:fldCharType="begin"/>
        </w:r>
        <w:r>
          <w:rPr>
            <w:noProof/>
            <w:webHidden/>
          </w:rPr>
          <w:instrText xml:space="preserve"> PAGEREF _Toc427931838 \h </w:instrText>
        </w:r>
        <w:r>
          <w:rPr>
            <w:noProof/>
            <w:webHidden/>
          </w:rPr>
        </w:r>
        <w:r>
          <w:rPr>
            <w:noProof/>
            <w:webHidden/>
          </w:rPr>
          <w:fldChar w:fldCharType="separate"/>
        </w:r>
        <w:r>
          <w:rPr>
            <w:noProof/>
            <w:webHidden/>
          </w:rPr>
          <w:t>76</w:t>
        </w:r>
        <w:r>
          <w:rPr>
            <w:noProof/>
            <w:webHidden/>
          </w:rPr>
          <w:fldChar w:fldCharType="end"/>
        </w:r>
      </w:hyperlink>
    </w:p>
    <w:p w:rsidR="007F60BF" w:rsidRDefault="007F60BF" w:rsidP="00BB640F">
      <w:pPr>
        <w:pStyle w:val="TOC3"/>
        <w:tabs>
          <w:tab w:val="left" w:pos="1440"/>
          <w:tab w:val="right" w:leader="dot" w:pos="9628"/>
        </w:tabs>
        <w:rPr>
          <w:i w:val="0"/>
          <w:iCs w:val="0"/>
          <w:noProof/>
          <w:sz w:val="24"/>
          <w:szCs w:val="24"/>
        </w:rPr>
      </w:pPr>
      <w:hyperlink w:anchor="_Toc427931839" w:history="1">
        <w:r w:rsidRPr="00EC3D07">
          <w:rPr>
            <w:rStyle w:val="Hyperlink"/>
            <w:rFonts w:ascii="Verdana" w:hAnsi="Verdana" w:cs="Verdana"/>
            <w:noProof/>
          </w:rPr>
          <w:t>3.6.1</w:t>
        </w:r>
        <w:r>
          <w:rPr>
            <w:i w:val="0"/>
            <w:iCs w:val="0"/>
            <w:noProof/>
            <w:sz w:val="24"/>
            <w:szCs w:val="24"/>
          </w:rPr>
          <w:tab/>
        </w:r>
        <w:r w:rsidRPr="00EC3D07">
          <w:rPr>
            <w:rStyle w:val="Hyperlink"/>
            <w:rFonts w:ascii="Verdana" w:hAnsi="Verdana" w:cs="Verdana"/>
            <w:noProof/>
          </w:rPr>
          <w:t xml:space="preserve"> Indicazioni specie da utilizzare</w:t>
        </w:r>
        <w:r>
          <w:rPr>
            <w:noProof/>
            <w:webHidden/>
          </w:rPr>
          <w:tab/>
        </w:r>
        <w:r>
          <w:rPr>
            <w:noProof/>
            <w:webHidden/>
          </w:rPr>
          <w:fldChar w:fldCharType="begin"/>
        </w:r>
        <w:r>
          <w:rPr>
            <w:noProof/>
            <w:webHidden/>
          </w:rPr>
          <w:instrText xml:space="preserve"> PAGEREF _Toc427931839 \h </w:instrText>
        </w:r>
        <w:r>
          <w:rPr>
            <w:noProof/>
            <w:webHidden/>
          </w:rPr>
        </w:r>
        <w:r>
          <w:rPr>
            <w:noProof/>
            <w:webHidden/>
          </w:rPr>
          <w:fldChar w:fldCharType="separate"/>
        </w:r>
        <w:r>
          <w:rPr>
            <w:noProof/>
            <w:webHidden/>
          </w:rPr>
          <w:t>77</w:t>
        </w:r>
        <w:r>
          <w:rPr>
            <w:noProof/>
            <w:webHidden/>
          </w:rPr>
          <w:fldChar w:fldCharType="end"/>
        </w:r>
      </w:hyperlink>
    </w:p>
    <w:p w:rsidR="007F60BF" w:rsidRDefault="007F60BF" w:rsidP="00BB640F">
      <w:pPr>
        <w:pStyle w:val="TOC1"/>
        <w:tabs>
          <w:tab w:val="left" w:pos="480"/>
          <w:tab w:val="right" w:leader="dot" w:pos="9628"/>
        </w:tabs>
        <w:rPr>
          <w:b w:val="0"/>
          <w:bCs w:val="0"/>
          <w:caps w:val="0"/>
          <w:noProof/>
          <w:sz w:val="24"/>
          <w:szCs w:val="24"/>
        </w:rPr>
      </w:pPr>
      <w:hyperlink w:anchor="_Toc427931840" w:history="1">
        <w:r w:rsidRPr="00EC3D07">
          <w:rPr>
            <w:rStyle w:val="Hyperlink"/>
            <w:noProof/>
          </w:rPr>
          <w:t>4</w:t>
        </w:r>
        <w:r>
          <w:rPr>
            <w:b w:val="0"/>
            <w:bCs w:val="0"/>
            <w:caps w:val="0"/>
            <w:noProof/>
            <w:sz w:val="24"/>
            <w:szCs w:val="24"/>
          </w:rPr>
          <w:tab/>
        </w:r>
        <w:r w:rsidRPr="00EC3D07">
          <w:rPr>
            <w:rStyle w:val="Hyperlink"/>
            <w:noProof/>
          </w:rPr>
          <w:t>Bibliografia consultata</w:t>
        </w:r>
        <w:r>
          <w:rPr>
            <w:noProof/>
            <w:webHidden/>
          </w:rPr>
          <w:tab/>
        </w:r>
        <w:r>
          <w:rPr>
            <w:noProof/>
            <w:webHidden/>
          </w:rPr>
          <w:fldChar w:fldCharType="begin"/>
        </w:r>
        <w:r>
          <w:rPr>
            <w:noProof/>
            <w:webHidden/>
          </w:rPr>
          <w:instrText xml:space="preserve"> PAGEREF _Toc427931840 \h </w:instrText>
        </w:r>
        <w:r>
          <w:rPr>
            <w:noProof/>
            <w:webHidden/>
          </w:rPr>
        </w:r>
        <w:r>
          <w:rPr>
            <w:noProof/>
            <w:webHidden/>
          </w:rPr>
          <w:fldChar w:fldCharType="separate"/>
        </w:r>
        <w:r>
          <w:rPr>
            <w:noProof/>
            <w:webHidden/>
          </w:rPr>
          <w:t>81</w:t>
        </w:r>
        <w:r>
          <w:rPr>
            <w:noProof/>
            <w:webHidden/>
          </w:rPr>
          <w:fldChar w:fldCharType="end"/>
        </w:r>
      </w:hyperlink>
    </w:p>
    <w:p w:rsidR="007F60BF" w:rsidRDefault="007F60BF" w:rsidP="00BB640F">
      <w:pPr>
        <w:pStyle w:val="TOC2"/>
        <w:tabs>
          <w:tab w:val="left" w:pos="960"/>
          <w:tab w:val="right" w:leader="dot" w:pos="9628"/>
        </w:tabs>
        <w:rPr>
          <w:smallCaps w:val="0"/>
          <w:noProof/>
          <w:sz w:val="24"/>
          <w:szCs w:val="24"/>
        </w:rPr>
      </w:pPr>
      <w:hyperlink w:anchor="_Toc427931841" w:history="1">
        <w:r w:rsidRPr="00EC3D07">
          <w:rPr>
            <w:rStyle w:val="Hyperlink"/>
            <w:noProof/>
          </w:rPr>
          <w:t>4.1</w:t>
        </w:r>
        <w:r>
          <w:rPr>
            <w:smallCaps w:val="0"/>
            <w:noProof/>
            <w:sz w:val="24"/>
            <w:szCs w:val="24"/>
          </w:rPr>
          <w:tab/>
        </w:r>
        <w:r w:rsidRPr="00EC3D07">
          <w:rPr>
            <w:rStyle w:val="Hyperlink"/>
            <w:noProof/>
          </w:rPr>
          <w:t>Flora</w:t>
        </w:r>
        <w:r>
          <w:rPr>
            <w:noProof/>
            <w:webHidden/>
          </w:rPr>
          <w:tab/>
        </w:r>
        <w:r>
          <w:rPr>
            <w:noProof/>
            <w:webHidden/>
          </w:rPr>
          <w:fldChar w:fldCharType="begin"/>
        </w:r>
        <w:r>
          <w:rPr>
            <w:noProof/>
            <w:webHidden/>
          </w:rPr>
          <w:instrText xml:space="preserve"> PAGEREF _Toc427931841 \h </w:instrText>
        </w:r>
        <w:r>
          <w:rPr>
            <w:noProof/>
            <w:webHidden/>
          </w:rPr>
        </w:r>
        <w:r>
          <w:rPr>
            <w:noProof/>
            <w:webHidden/>
          </w:rPr>
          <w:fldChar w:fldCharType="separate"/>
        </w:r>
        <w:r>
          <w:rPr>
            <w:noProof/>
            <w:webHidden/>
          </w:rPr>
          <w:t>81</w:t>
        </w:r>
        <w:r>
          <w:rPr>
            <w:noProof/>
            <w:webHidden/>
          </w:rPr>
          <w:fldChar w:fldCharType="end"/>
        </w:r>
      </w:hyperlink>
    </w:p>
    <w:p w:rsidR="007F60BF" w:rsidRDefault="007F60BF" w:rsidP="00BB640F">
      <w:pPr>
        <w:pStyle w:val="TOC2"/>
        <w:tabs>
          <w:tab w:val="left" w:pos="960"/>
          <w:tab w:val="right" w:leader="dot" w:pos="9628"/>
        </w:tabs>
        <w:rPr>
          <w:smallCaps w:val="0"/>
          <w:noProof/>
          <w:sz w:val="24"/>
          <w:szCs w:val="24"/>
        </w:rPr>
      </w:pPr>
      <w:hyperlink w:anchor="_Toc427931842" w:history="1">
        <w:r w:rsidRPr="00EC3D07">
          <w:rPr>
            <w:rStyle w:val="Hyperlink"/>
            <w:noProof/>
            <w:lang w:val="en-GB"/>
          </w:rPr>
          <w:t>4.2</w:t>
        </w:r>
        <w:r>
          <w:rPr>
            <w:smallCaps w:val="0"/>
            <w:noProof/>
            <w:sz w:val="24"/>
            <w:szCs w:val="24"/>
          </w:rPr>
          <w:tab/>
        </w:r>
        <w:r w:rsidRPr="00EC3D07">
          <w:rPr>
            <w:rStyle w:val="Hyperlink"/>
            <w:noProof/>
            <w:lang w:val="en-GB"/>
          </w:rPr>
          <w:t>Vegetazione</w:t>
        </w:r>
        <w:r>
          <w:rPr>
            <w:noProof/>
            <w:webHidden/>
          </w:rPr>
          <w:tab/>
        </w:r>
        <w:r>
          <w:rPr>
            <w:noProof/>
            <w:webHidden/>
          </w:rPr>
          <w:fldChar w:fldCharType="begin"/>
        </w:r>
        <w:r>
          <w:rPr>
            <w:noProof/>
            <w:webHidden/>
          </w:rPr>
          <w:instrText xml:space="preserve"> PAGEREF _Toc427931842 \h </w:instrText>
        </w:r>
        <w:r>
          <w:rPr>
            <w:noProof/>
            <w:webHidden/>
          </w:rPr>
        </w:r>
        <w:r>
          <w:rPr>
            <w:noProof/>
            <w:webHidden/>
          </w:rPr>
          <w:fldChar w:fldCharType="separate"/>
        </w:r>
        <w:r>
          <w:rPr>
            <w:noProof/>
            <w:webHidden/>
          </w:rPr>
          <w:t>82</w:t>
        </w:r>
        <w:r>
          <w:rPr>
            <w:noProof/>
            <w:webHidden/>
          </w:rPr>
          <w:fldChar w:fldCharType="end"/>
        </w:r>
      </w:hyperlink>
    </w:p>
    <w:p w:rsidR="007F60BF" w:rsidRDefault="007F60BF" w:rsidP="00BB640F">
      <w:pPr>
        <w:spacing w:line="360" w:lineRule="auto"/>
        <w:rPr>
          <w:rFonts w:ascii="Verdana" w:hAnsi="Verdana" w:cs="Verdana"/>
          <w:b/>
          <w:bCs/>
          <w:caps/>
        </w:rPr>
      </w:pPr>
      <w:r w:rsidRPr="00756071">
        <w:rPr>
          <w:rFonts w:ascii="Verdana" w:hAnsi="Verdana" w:cs="Verdana"/>
          <w:b/>
          <w:bCs/>
          <w:caps/>
        </w:rPr>
        <w:fldChar w:fldCharType="end"/>
      </w:r>
    </w:p>
    <w:p w:rsidR="007F60BF" w:rsidRDefault="007F60BF" w:rsidP="00BB640F">
      <w:pPr>
        <w:spacing w:line="360" w:lineRule="auto"/>
        <w:rPr>
          <w:rFonts w:ascii="Verdana" w:hAnsi="Verdana" w:cs="Verdana"/>
          <w:b/>
          <w:bCs/>
          <w:caps/>
        </w:rPr>
      </w:pPr>
    </w:p>
    <w:p w:rsidR="007F60BF" w:rsidRPr="00323296" w:rsidRDefault="007F60BF" w:rsidP="00BB640F">
      <w:pPr>
        <w:spacing w:line="360" w:lineRule="auto"/>
        <w:rPr>
          <w:rFonts w:ascii="Verdana" w:hAnsi="Verdana" w:cs="Verdana"/>
        </w:rPr>
      </w:pPr>
    </w:p>
    <w:p w:rsidR="007F60BF" w:rsidRPr="00BF7821" w:rsidRDefault="007F60BF" w:rsidP="00BB640F">
      <w:pPr>
        <w:pStyle w:val="Heading1"/>
        <w:spacing w:line="360" w:lineRule="auto"/>
        <w:rPr>
          <w:rFonts w:ascii="Verdana" w:hAnsi="Verdana"/>
          <w:sz w:val="28"/>
        </w:rPr>
      </w:pPr>
      <w:bookmarkStart w:id="0" w:name="_Toc393385586"/>
      <w:bookmarkStart w:id="1" w:name="_Toc427931804"/>
      <w:r>
        <w:rPr>
          <w:rFonts w:ascii="Verdana" w:hAnsi="Verdana"/>
          <w:sz w:val="28"/>
        </w:rPr>
        <w:t>1</w:t>
      </w:r>
      <w:r>
        <w:rPr>
          <w:rFonts w:ascii="Verdana" w:hAnsi="Verdana"/>
          <w:sz w:val="28"/>
        </w:rPr>
        <w:tab/>
      </w:r>
      <w:r w:rsidRPr="00BF7821">
        <w:rPr>
          <w:rFonts w:ascii="Verdana" w:hAnsi="Verdana"/>
          <w:sz w:val="28"/>
        </w:rPr>
        <w:t>Introduzione</w:t>
      </w:r>
      <w:bookmarkEnd w:id="0"/>
      <w:bookmarkEnd w:id="1"/>
    </w:p>
    <w:p w:rsidR="007F60BF" w:rsidRPr="000B458E" w:rsidRDefault="007F60BF" w:rsidP="00BB640F">
      <w:pPr>
        <w:pStyle w:val="Heading2"/>
        <w:spacing w:line="360" w:lineRule="auto"/>
        <w:ind w:firstLine="708"/>
        <w:rPr>
          <w:rFonts w:ascii="Verdana" w:hAnsi="Verdana" w:cs="Verdana"/>
          <w:i w:val="0"/>
          <w:sz w:val="24"/>
          <w:szCs w:val="24"/>
        </w:rPr>
      </w:pPr>
      <w:bookmarkStart w:id="2" w:name="_Toc393385587"/>
      <w:bookmarkStart w:id="3" w:name="_Toc427931805"/>
      <w:r>
        <w:rPr>
          <w:rFonts w:ascii="Verdana" w:hAnsi="Verdana" w:cs="Verdana"/>
          <w:i w:val="0"/>
          <w:sz w:val="24"/>
          <w:szCs w:val="24"/>
        </w:rPr>
        <w:t>1.1</w:t>
      </w:r>
      <w:r>
        <w:rPr>
          <w:rFonts w:ascii="Verdana" w:hAnsi="Verdana" w:cs="Verdana"/>
          <w:i w:val="0"/>
          <w:sz w:val="24"/>
          <w:szCs w:val="24"/>
        </w:rPr>
        <w:tab/>
      </w:r>
      <w:r w:rsidRPr="000B458E">
        <w:rPr>
          <w:rFonts w:ascii="Verdana" w:hAnsi="Verdana" w:cs="Verdana"/>
          <w:i w:val="0"/>
          <w:sz w:val="24"/>
          <w:szCs w:val="24"/>
        </w:rPr>
        <w:t>Finalità</w:t>
      </w:r>
      <w:bookmarkEnd w:id="2"/>
      <w:r w:rsidRPr="000B458E">
        <w:rPr>
          <w:rFonts w:ascii="Verdana" w:hAnsi="Verdana" w:cs="Verdana"/>
          <w:i w:val="0"/>
          <w:sz w:val="24"/>
          <w:szCs w:val="24"/>
        </w:rPr>
        <w:t xml:space="preserve"> e obiettivi</w:t>
      </w:r>
      <w:bookmarkEnd w:id="3"/>
    </w:p>
    <w:p w:rsidR="007F60BF" w:rsidRPr="006328C2" w:rsidRDefault="007F60BF" w:rsidP="00BB640F">
      <w:pPr>
        <w:spacing w:line="360" w:lineRule="auto"/>
        <w:jc w:val="both"/>
        <w:rPr>
          <w:rFonts w:ascii="Verdana" w:hAnsi="Verdana" w:cs="Verdana"/>
          <w:sz w:val="20"/>
          <w:szCs w:val="20"/>
        </w:rPr>
      </w:pPr>
      <w:r w:rsidRPr="006328C2">
        <w:rPr>
          <w:rFonts w:ascii="Verdana" w:hAnsi="Verdana" w:cs="Verdana"/>
          <w:sz w:val="20"/>
          <w:szCs w:val="20"/>
        </w:rPr>
        <w:t>Il progetto RINASCE ha lo scopo di mettere in pratica, collaudare, valutare e diffond</w:t>
      </w:r>
      <w:r>
        <w:rPr>
          <w:rFonts w:ascii="Verdana" w:hAnsi="Verdana" w:cs="Verdana"/>
          <w:sz w:val="20"/>
          <w:szCs w:val="20"/>
        </w:rPr>
        <w:t xml:space="preserve">ere interventi su canali della </w:t>
      </w:r>
      <w:r w:rsidRPr="006328C2">
        <w:rPr>
          <w:rFonts w:ascii="Verdana" w:hAnsi="Verdana" w:cs="Verdana"/>
          <w:sz w:val="20"/>
          <w:szCs w:val="20"/>
        </w:rPr>
        <w:t>pi</w:t>
      </w:r>
      <w:r>
        <w:rPr>
          <w:rFonts w:ascii="Verdana" w:hAnsi="Verdana" w:cs="Verdana"/>
          <w:sz w:val="20"/>
          <w:szCs w:val="20"/>
        </w:rPr>
        <w:t>a</w:t>
      </w:r>
      <w:r w:rsidRPr="006328C2">
        <w:rPr>
          <w:rFonts w:ascii="Verdana" w:hAnsi="Verdana" w:cs="Verdana"/>
          <w:sz w:val="20"/>
          <w:szCs w:val="20"/>
        </w:rPr>
        <w:t>nura reggiana e modenese e metodologie per la pianificazione dell’intera area in relazione alle problematiche ecologiche ed idrauliche del reticolo artificiale.</w:t>
      </w:r>
    </w:p>
    <w:p w:rsidR="007F60BF" w:rsidRPr="006328C2" w:rsidRDefault="007F60BF" w:rsidP="00BB640F">
      <w:pPr>
        <w:spacing w:line="360" w:lineRule="auto"/>
        <w:jc w:val="both"/>
        <w:rPr>
          <w:rFonts w:ascii="Verdana" w:hAnsi="Verdana" w:cs="Verdana"/>
          <w:sz w:val="20"/>
          <w:szCs w:val="20"/>
        </w:rPr>
      </w:pPr>
      <w:r w:rsidRPr="006328C2">
        <w:rPr>
          <w:rFonts w:ascii="Verdana" w:hAnsi="Verdana" w:cs="Verdana"/>
          <w:sz w:val="20"/>
          <w:szCs w:val="20"/>
        </w:rPr>
        <w:t>Il progetto prevede l’applicazione dei concetti base della direttiva acque 2000/60/CE e della direttiva alluvioni 2007/60/CE in un sistema idrico altamente artificiale come quello gestito dai Consorzi di bonifica, per affrontare contemporaneamente la necessità di miglioramento dello stato ecologico dei canali e di diminuzione del rischio idraulico nelle aree di pianura.</w:t>
      </w:r>
    </w:p>
    <w:p w:rsidR="007F60BF" w:rsidRPr="005A3380" w:rsidRDefault="007F60BF" w:rsidP="00BB640F">
      <w:pPr>
        <w:spacing w:line="360" w:lineRule="auto"/>
        <w:jc w:val="both"/>
        <w:rPr>
          <w:rFonts w:ascii="Verdana" w:hAnsi="Verdana" w:cs="Verdana"/>
          <w:sz w:val="20"/>
          <w:szCs w:val="20"/>
        </w:rPr>
      </w:pPr>
      <w:r w:rsidRPr="005A3380">
        <w:rPr>
          <w:rFonts w:ascii="Verdana" w:hAnsi="Verdana" w:cs="Verdana"/>
          <w:sz w:val="20"/>
          <w:szCs w:val="20"/>
        </w:rPr>
        <w:t>Obiettivi del progett</w:t>
      </w:r>
      <w:r>
        <w:rPr>
          <w:rFonts w:ascii="Verdana" w:hAnsi="Verdana" w:cs="Verdana"/>
          <w:sz w:val="20"/>
          <w:szCs w:val="20"/>
        </w:rPr>
        <w:t>o LIFE RINASCE (RIqualificazione</w:t>
      </w:r>
      <w:r w:rsidRPr="005A3380">
        <w:rPr>
          <w:rFonts w:ascii="Verdana" w:hAnsi="Verdana" w:cs="Verdana"/>
          <w:sz w:val="20"/>
          <w:szCs w:val="20"/>
        </w:rPr>
        <w:t xml:space="preserve"> NAturalistica per </w:t>
      </w:r>
      <w:smartTag w:uri="urn:schemas-microsoft-com:office:smarttags" w:element="PersonName">
        <w:smartTagPr>
          <w:attr w:name="ProductID" w:val="la Sostenibilit￠"/>
        </w:smartTagPr>
        <w:r w:rsidRPr="005A3380">
          <w:rPr>
            <w:rFonts w:ascii="Verdana" w:hAnsi="Verdana" w:cs="Verdana"/>
            <w:sz w:val="20"/>
            <w:szCs w:val="20"/>
          </w:rPr>
          <w:t>la Sostenibilità</w:t>
        </w:r>
      </w:smartTag>
      <w:r w:rsidRPr="005A3380">
        <w:rPr>
          <w:rFonts w:ascii="Verdana" w:hAnsi="Verdana" w:cs="Verdana"/>
          <w:sz w:val="20"/>
          <w:szCs w:val="20"/>
        </w:rPr>
        <w:t xml:space="preserve"> integrata</w:t>
      </w:r>
    </w:p>
    <w:p w:rsidR="007F60BF" w:rsidRPr="005A3380" w:rsidRDefault="007F60BF" w:rsidP="00BB640F">
      <w:pPr>
        <w:spacing w:line="360" w:lineRule="auto"/>
        <w:jc w:val="both"/>
        <w:rPr>
          <w:rFonts w:ascii="Verdana" w:hAnsi="Verdana" w:cs="Verdana"/>
          <w:sz w:val="20"/>
          <w:szCs w:val="20"/>
        </w:rPr>
      </w:pPr>
      <w:r w:rsidRPr="005A3380">
        <w:rPr>
          <w:rFonts w:ascii="Verdana" w:hAnsi="Verdana" w:cs="Verdana"/>
          <w:sz w:val="20"/>
          <w:szCs w:val="20"/>
        </w:rPr>
        <w:t>idraulico-ambientale dei Canali Emiliani), che si attua in Regione Emilia-Romagna, sono:</w:t>
      </w:r>
    </w:p>
    <w:p w:rsidR="007F60BF" w:rsidRPr="005A3380" w:rsidRDefault="007F60BF" w:rsidP="00BB640F">
      <w:pPr>
        <w:numPr>
          <w:ilvl w:val="0"/>
          <w:numId w:val="1"/>
        </w:numPr>
        <w:spacing w:line="360" w:lineRule="auto"/>
        <w:jc w:val="both"/>
        <w:rPr>
          <w:rFonts w:ascii="Verdana" w:hAnsi="Verdana" w:cs="Verdana"/>
          <w:sz w:val="20"/>
          <w:szCs w:val="20"/>
        </w:rPr>
      </w:pPr>
      <w:r w:rsidRPr="005A3380">
        <w:rPr>
          <w:rFonts w:ascii="Verdana" w:hAnsi="Verdana" w:cs="Verdana"/>
          <w:sz w:val="20"/>
          <w:szCs w:val="20"/>
        </w:rPr>
        <w:t>Dimostrare, anche nel sistema artificiale e peculiare della bonifica, la fattibilità e i benefici socioeconomici e ambientali di interventi di riqualificazione ecologica dei canali realizzati per diminuire il rischio idraulico secondo i dettami delle direttive alluvioni e acque</w:t>
      </w:r>
      <w:r>
        <w:rPr>
          <w:rFonts w:ascii="Verdana" w:hAnsi="Verdana" w:cs="Verdana"/>
          <w:sz w:val="20"/>
          <w:szCs w:val="20"/>
        </w:rPr>
        <w:t>;</w:t>
      </w:r>
    </w:p>
    <w:p w:rsidR="007F60BF" w:rsidRPr="005A3380" w:rsidRDefault="007F60BF" w:rsidP="00BB640F">
      <w:pPr>
        <w:numPr>
          <w:ilvl w:val="0"/>
          <w:numId w:val="1"/>
        </w:numPr>
        <w:spacing w:line="360" w:lineRule="auto"/>
        <w:jc w:val="both"/>
        <w:rPr>
          <w:rFonts w:ascii="Verdana" w:hAnsi="Verdana" w:cs="Verdana"/>
          <w:sz w:val="20"/>
          <w:szCs w:val="20"/>
        </w:rPr>
      </w:pPr>
      <w:r w:rsidRPr="005A3380">
        <w:rPr>
          <w:rFonts w:ascii="Verdana" w:hAnsi="Verdana" w:cs="Verdana"/>
          <w:sz w:val="20"/>
          <w:szCs w:val="20"/>
        </w:rPr>
        <w:t>Contribuire al processo di implementazione delle direttive suddette</w:t>
      </w:r>
      <w:r>
        <w:rPr>
          <w:rFonts w:ascii="Verdana" w:hAnsi="Verdana" w:cs="Verdana"/>
          <w:sz w:val="20"/>
          <w:szCs w:val="20"/>
        </w:rPr>
        <w:t>;</w:t>
      </w:r>
    </w:p>
    <w:p w:rsidR="007F60BF" w:rsidRDefault="007F60BF" w:rsidP="00BB640F">
      <w:pPr>
        <w:numPr>
          <w:ilvl w:val="0"/>
          <w:numId w:val="1"/>
        </w:numPr>
        <w:spacing w:line="360" w:lineRule="auto"/>
        <w:jc w:val="both"/>
        <w:rPr>
          <w:rFonts w:ascii="Verdana" w:hAnsi="Verdana" w:cs="Verdana"/>
          <w:sz w:val="20"/>
          <w:szCs w:val="20"/>
        </w:rPr>
      </w:pPr>
      <w:r w:rsidRPr="005A3380">
        <w:rPr>
          <w:rFonts w:ascii="Verdana" w:hAnsi="Verdana" w:cs="Verdana"/>
          <w:sz w:val="20"/>
          <w:szCs w:val="20"/>
        </w:rPr>
        <w:t>Contribuire a migliorare lo stato ecologico dei canali diminuendo contemporaneamente le esondazioni</w:t>
      </w:r>
      <w:r>
        <w:rPr>
          <w:rFonts w:ascii="Verdana" w:hAnsi="Verdana" w:cs="Verdana"/>
          <w:sz w:val="20"/>
          <w:szCs w:val="20"/>
        </w:rPr>
        <w:t>.</w:t>
      </w:r>
    </w:p>
    <w:p w:rsidR="007F60BF" w:rsidRPr="000B458E" w:rsidRDefault="007F60BF" w:rsidP="00BB640F">
      <w:pPr>
        <w:pStyle w:val="Heading2"/>
        <w:spacing w:line="360" w:lineRule="auto"/>
        <w:ind w:firstLine="708"/>
        <w:rPr>
          <w:rFonts w:ascii="Verdana" w:hAnsi="Verdana" w:cs="Verdana"/>
          <w:i w:val="0"/>
          <w:sz w:val="24"/>
          <w:szCs w:val="24"/>
        </w:rPr>
      </w:pPr>
      <w:bookmarkStart w:id="4" w:name="_Toc427931806"/>
      <w:r w:rsidRPr="000B458E">
        <w:rPr>
          <w:rFonts w:ascii="Verdana" w:hAnsi="Verdana" w:cs="Verdana"/>
          <w:i w:val="0"/>
          <w:sz w:val="24"/>
          <w:szCs w:val="24"/>
        </w:rPr>
        <w:t>1.2</w:t>
      </w:r>
      <w:r>
        <w:rPr>
          <w:rFonts w:ascii="Verdana" w:hAnsi="Verdana" w:cs="Verdana"/>
          <w:i w:val="0"/>
          <w:sz w:val="24"/>
          <w:szCs w:val="24"/>
        </w:rPr>
        <w:tab/>
      </w:r>
      <w:r w:rsidRPr="000B458E">
        <w:rPr>
          <w:rFonts w:ascii="Verdana" w:hAnsi="Verdana" w:cs="Verdana"/>
          <w:i w:val="0"/>
          <w:sz w:val="24"/>
          <w:szCs w:val="24"/>
        </w:rPr>
        <w:t>Aree interessate dagli interventi</w:t>
      </w:r>
      <w:bookmarkEnd w:id="4"/>
      <w:r w:rsidRPr="000B458E">
        <w:rPr>
          <w:rFonts w:ascii="Verdana" w:hAnsi="Verdana" w:cs="Verdana"/>
          <w:i w:val="0"/>
          <w:sz w:val="24"/>
          <w:szCs w:val="24"/>
        </w:rPr>
        <w:t xml:space="preserve"> </w:t>
      </w:r>
    </w:p>
    <w:p w:rsidR="007F60BF" w:rsidRPr="000B458E" w:rsidRDefault="007F60BF" w:rsidP="00BB640F">
      <w:pPr>
        <w:pStyle w:val="Heading3"/>
        <w:spacing w:line="360" w:lineRule="auto"/>
        <w:ind w:left="2832" w:hanging="1416"/>
        <w:rPr>
          <w:rFonts w:ascii="Verdana" w:hAnsi="Verdana" w:cs="Verdana"/>
          <w:b w:val="0"/>
          <w:bCs w:val="0"/>
          <w:iCs/>
          <w:sz w:val="24"/>
          <w:szCs w:val="24"/>
        </w:rPr>
      </w:pPr>
      <w:bookmarkStart w:id="5" w:name="_Toc427931807"/>
      <w:r>
        <w:rPr>
          <w:rFonts w:ascii="Verdana" w:hAnsi="Verdana" w:cs="Verdana"/>
          <w:b w:val="0"/>
          <w:bCs w:val="0"/>
          <w:iCs/>
          <w:sz w:val="24"/>
          <w:szCs w:val="24"/>
        </w:rPr>
        <w:t>1.2.1</w:t>
      </w:r>
      <w:r>
        <w:rPr>
          <w:rFonts w:ascii="Verdana" w:hAnsi="Verdana" w:cs="Verdana"/>
          <w:b w:val="0"/>
          <w:bCs w:val="0"/>
          <w:iCs/>
          <w:sz w:val="24"/>
          <w:szCs w:val="24"/>
        </w:rPr>
        <w:tab/>
      </w:r>
      <w:r w:rsidRPr="000B458E">
        <w:rPr>
          <w:rFonts w:ascii="Verdana" w:hAnsi="Verdana" w:cs="Verdana"/>
          <w:b w:val="0"/>
          <w:bCs w:val="0"/>
          <w:iCs/>
          <w:sz w:val="24"/>
          <w:szCs w:val="24"/>
        </w:rPr>
        <w:t>Collettore Alfiere – Azione B.3</w:t>
      </w:r>
      <w:bookmarkEnd w:id="5"/>
    </w:p>
    <w:p w:rsidR="007F60BF" w:rsidRPr="00B501A3" w:rsidRDefault="007F60BF" w:rsidP="00BB640F">
      <w:pPr>
        <w:spacing w:line="360" w:lineRule="auto"/>
        <w:jc w:val="both"/>
        <w:rPr>
          <w:rFonts w:ascii="Verdana" w:hAnsi="Verdana" w:cs="Verdana"/>
          <w:sz w:val="20"/>
          <w:szCs w:val="20"/>
        </w:rPr>
      </w:pPr>
      <w:r w:rsidRPr="00B501A3">
        <w:rPr>
          <w:rFonts w:ascii="Verdana" w:hAnsi="Verdana" w:cs="Verdana"/>
          <w:sz w:val="20"/>
          <w:szCs w:val="20"/>
        </w:rPr>
        <w:t xml:space="preserve">Il </w:t>
      </w:r>
      <w:r w:rsidRPr="00660B50">
        <w:rPr>
          <w:rFonts w:ascii="Verdana" w:hAnsi="Verdana" w:cs="Verdana"/>
          <w:b/>
          <w:bCs/>
          <w:sz w:val="20"/>
          <w:szCs w:val="20"/>
        </w:rPr>
        <w:t>Collettore Alfiere</w:t>
      </w:r>
      <w:r w:rsidRPr="00B501A3">
        <w:rPr>
          <w:rFonts w:ascii="Verdana" w:hAnsi="Verdana" w:cs="Verdana"/>
          <w:sz w:val="20"/>
          <w:szCs w:val="20"/>
        </w:rPr>
        <w:t xml:space="preserve"> </w:t>
      </w:r>
      <w:r>
        <w:rPr>
          <w:rFonts w:ascii="Verdana" w:hAnsi="Verdana" w:cs="Verdana"/>
          <w:sz w:val="20"/>
          <w:szCs w:val="20"/>
        </w:rPr>
        <w:t xml:space="preserve">(Fig. 1) </w:t>
      </w:r>
      <w:r w:rsidRPr="00B501A3">
        <w:rPr>
          <w:rFonts w:ascii="Verdana" w:hAnsi="Verdana" w:cs="Verdana"/>
          <w:sz w:val="20"/>
          <w:szCs w:val="20"/>
        </w:rPr>
        <w:t>è un canale d’acque basse, ad uso promiscuo ma prev</w:t>
      </w:r>
      <w:r>
        <w:rPr>
          <w:rFonts w:ascii="Verdana" w:hAnsi="Verdana" w:cs="Verdana"/>
          <w:sz w:val="20"/>
          <w:szCs w:val="20"/>
        </w:rPr>
        <w:t>alente di scolo e non arginato</w:t>
      </w:r>
      <w:r w:rsidRPr="009D34E7">
        <w:rPr>
          <w:rFonts w:ascii="Verdana" w:hAnsi="Verdana" w:cs="Verdana"/>
          <w:sz w:val="20"/>
          <w:szCs w:val="20"/>
        </w:rPr>
        <w:t>. Il tratto interessato dall’azione B3 è situato a sud dell’abitato di Pieve Saliceto, nel comune di Gualtieri (RE).</w:t>
      </w:r>
      <w:r>
        <w:rPr>
          <w:rFonts w:ascii="Verdana" w:hAnsi="Verdana" w:cs="Verdana"/>
          <w:sz w:val="20"/>
          <w:szCs w:val="20"/>
        </w:rPr>
        <w:t xml:space="preserve"> </w:t>
      </w:r>
      <w:r w:rsidRPr="00B501A3">
        <w:rPr>
          <w:rFonts w:ascii="Verdana" w:hAnsi="Verdana" w:cs="Verdana"/>
          <w:sz w:val="20"/>
          <w:szCs w:val="20"/>
        </w:rPr>
        <w:t xml:space="preserve">Il canale, come tutti quelli oggetto del presente lavoro, si presenta ad andamento rettilineo e sezione geometrica di forma trapezoidale, in questo caso dotato anche di una banca interna posta a quota più elevata dell’alveo di magra.  Non sono presenti aree inondabili connesse al canale e la portata in eccesso è smaltita tramite impianto idrovoro posto sulla rete consortile.  </w:t>
      </w:r>
    </w:p>
    <w:p w:rsidR="007F60BF" w:rsidRPr="00B501A3" w:rsidRDefault="007F60BF" w:rsidP="00BB640F">
      <w:pPr>
        <w:spacing w:line="360" w:lineRule="auto"/>
        <w:jc w:val="both"/>
        <w:rPr>
          <w:rFonts w:ascii="Verdana" w:hAnsi="Verdana" w:cs="Verdana"/>
          <w:sz w:val="20"/>
          <w:szCs w:val="20"/>
        </w:rPr>
      </w:pPr>
      <w:r w:rsidRPr="00B501A3">
        <w:rPr>
          <w:rFonts w:ascii="Verdana" w:hAnsi="Verdana" w:cs="Verdana"/>
          <w:sz w:val="20"/>
          <w:szCs w:val="20"/>
        </w:rPr>
        <w:t>Il canale è pressoché privo di una fascia riparia e la stessa golena interna non presenta formazioni arbor</w:t>
      </w:r>
      <w:r>
        <w:rPr>
          <w:rFonts w:ascii="Verdana" w:hAnsi="Verdana" w:cs="Verdana"/>
          <w:sz w:val="20"/>
          <w:szCs w:val="20"/>
        </w:rPr>
        <w:t>e</w:t>
      </w:r>
      <w:r w:rsidRPr="00B501A3">
        <w:rPr>
          <w:rFonts w:ascii="Verdana" w:hAnsi="Verdana" w:cs="Verdana"/>
          <w:sz w:val="20"/>
          <w:szCs w:val="20"/>
        </w:rPr>
        <w:t>e e arbustive ed è data in concessione agli agricoltori per lo sfalcio della componente erbacea.  L’alveo di magra è mantenuto anch’esso a sezione geometrica e la presenza di vegetazione acquatica ed elofitica è limitata e comunque controllata da operazioni di manutenzione periodica meccanizzata da parte del Consorzio.</w:t>
      </w: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center"/>
        <w:rPr>
          <w:rFonts w:ascii="Verdana" w:hAnsi="Verdana" w:cs="Verdana"/>
          <w:i/>
          <w:iCs/>
          <w:sz w:val="18"/>
          <w:szCs w:val="18"/>
        </w:rPr>
      </w:pPr>
      <w:r w:rsidRPr="001509EC">
        <w:rPr>
          <w:rFonts w:ascii="Verdana" w:hAnsi="Verdana" w:cs="Verdana"/>
          <w:noProof/>
          <w:sz w:val="20"/>
          <w:szCs w:val="20"/>
        </w:rPr>
        <w:pict>
          <v:shape id="Immagine 64" o:spid="_x0000_i1025" type="#_x0000_t75" style="width:330pt;height:249.75pt;visibility:visible">
            <v:imagedata r:id="rId13" o:title=""/>
          </v:shape>
        </w:pict>
      </w:r>
    </w:p>
    <w:p w:rsidR="007F60BF" w:rsidRDefault="007F60BF" w:rsidP="00BB640F">
      <w:pPr>
        <w:jc w:val="center"/>
        <w:rPr>
          <w:rFonts w:ascii="Verdana" w:hAnsi="Verdana"/>
          <w:b/>
          <w:sz w:val="18"/>
          <w:szCs w:val="18"/>
        </w:rPr>
      </w:pPr>
      <w:r w:rsidRPr="00697556">
        <w:rPr>
          <w:rFonts w:ascii="Verdana" w:hAnsi="Verdana"/>
          <w:b/>
          <w:sz w:val="18"/>
          <w:szCs w:val="18"/>
        </w:rPr>
        <w:t xml:space="preserve">Figura </w:t>
      </w:r>
      <w:r>
        <w:rPr>
          <w:rFonts w:ascii="Verdana" w:hAnsi="Verdana"/>
          <w:b/>
          <w:sz w:val="18"/>
          <w:szCs w:val="18"/>
        </w:rPr>
        <w:t>1</w:t>
      </w:r>
      <w:r w:rsidRPr="00697556">
        <w:rPr>
          <w:rFonts w:ascii="Verdana" w:hAnsi="Verdana"/>
          <w:b/>
          <w:sz w:val="18"/>
          <w:szCs w:val="18"/>
        </w:rPr>
        <w:t xml:space="preserve"> – </w:t>
      </w:r>
      <w:r>
        <w:rPr>
          <w:rFonts w:ascii="Verdana" w:hAnsi="Verdana"/>
          <w:b/>
          <w:sz w:val="18"/>
          <w:szCs w:val="18"/>
        </w:rPr>
        <w:t>Collettore Alfiere</w:t>
      </w:r>
    </w:p>
    <w:p w:rsidR="007F60BF" w:rsidRPr="00697556" w:rsidRDefault="007F60BF" w:rsidP="00BB640F">
      <w:pPr>
        <w:jc w:val="center"/>
        <w:rPr>
          <w:rFonts w:ascii="Verdana" w:hAnsi="Verdana"/>
          <w:b/>
          <w:sz w:val="18"/>
          <w:szCs w:val="18"/>
        </w:rPr>
      </w:pPr>
    </w:p>
    <w:p w:rsidR="007F60BF" w:rsidRPr="00527D91" w:rsidRDefault="007F60BF" w:rsidP="00BB640F">
      <w:pPr>
        <w:spacing w:line="360" w:lineRule="auto"/>
        <w:jc w:val="center"/>
        <w:rPr>
          <w:rFonts w:ascii="Verdana" w:hAnsi="Verdana" w:cs="Verdana"/>
          <w:sz w:val="20"/>
          <w:szCs w:val="20"/>
        </w:rPr>
      </w:pPr>
      <w:r w:rsidRPr="001509EC">
        <w:rPr>
          <w:rFonts w:ascii="Verdana" w:hAnsi="Verdana" w:cs="Verdana"/>
          <w:noProof/>
          <w:sz w:val="20"/>
          <w:szCs w:val="20"/>
        </w:rPr>
        <w:pict>
          <v:shape id="Immagine 63" o:spid="_x0000_i1026" type="#_x0000_t75" alt="alfiere" style="width:339pt;height:3in;visibility:visible">
            <v:imagedata r:id="rId14" o:title=""/>
          </v:shape>
        </w:pict>
      </w:r>
    </w:p>
    <w:p w:rsidR="007F60BF" w:rsidRPr="00697556" w:rsidRDefault="007F60BF" w:rsidP="00BB640F">
      <w:pPr>
        <w:jc w:val="center"/>
        <w:rPr>
          <w:rFonts w:ascii="Verdana" w:hAnsi="Verdana"/>
          <w:b/>
          <w:sz w:val="18"/>
          <w:szCs w:val="18"/>
        </w:rPr>
      </w:pPr>
      <w:bookmarkStart w:id="6" w:name="_Toc421802560"/>
      <w:r>
        <w:rPr>
          <w:rFonts w:ascii="Verdana" w:hAnsi="Verdana"/>
          <w:b/>
          <w:sz w:val="18"/>
          <w:szCs w:val="18"/>
        </w:rPr>
        <w:t xml:space="preserve">Figura 2 - </w:t>
      </w:r>
      <w:r w:rsidRPr="00697556">
        <w:rPr>
          <w:rFonts w:ascii="Verdana" w:hAnsi="Verdana"/>
          <w:b/>
          <w:sz w:val="18"/>
          <w:szCs w:val="18"/>
        </w:rPr>
        <w:t>Area d’intervento dell’azione B3 (Collettore Alfiere)</w:t>
      </w:r>
      <w:bookmarkEnd w:id="6"/>
    </w:p>
    <w:p w:rsidR="007F60BF" w:rsidRPr="002731D2" w:rsidRDefault="007F60BF" w:rsidP="00BB640F"/>
    <w:p w:rsidR="007F60BF" w:rsidRPr="000B458E" w:rsidRDefault="007F60BF" w:rsidP="00BB640F">
      <w:pPr>
        <w:pStyle w:val="Heading3"/>
        <w:spacing w:line="360" w:lineRule="auto"/>
        <w:ind w:left="1416"/>
        <w:rPr>
          <w:rFonts w:ascii="Verdana" w:hAnsi="Verdana" w:cs="Verdana"/>
          <w:b w:val="0"/>
          <w:bCs w:val="0"/>
          <w:iCs/>
          <w:sz w:val="24"/>
          <w:szCs w:val="24"/>
        </w:rPr>
      </w:pPr>
      <w:bookmarkStart w:id="7" w:name="_Toc427931808"/>
      <w:r w:rsidRPr="000B458E">
        <w:rPr>
          <w:rFonts w:ascii="Verdana" w:hAnsi="Verdana" w:cs="Verdana"/>
          <w:b w:val="0"/>
          <w:bCs w:val="0"/>
          <w:iCs/>
          <w:sz w:val="24"/>
          <w:szCs w:val="24"/>
        </w:rPr>
        <w:t>1.2.2</w:t>
      </w:r>
      <w:r w:rsidRPr="000B458E">
        <w:rPr>
          <w:rFonts w:ascii="Verdana" w:hAnsi="Verdana" w:cs="Verdana"/>
          <w:b w:val="0"/>
          <w:bCs w:val="0"/>
          <w:iCs/>
          <w:sz w:val="24"/>
          <w:szCs w:val="24"/>
        </w:rPr>
        <w:tab/>
      </w:r>
      <w:r w:rsidRPr="000B458E">
        <w:rPr>
          <w:rFonts w:ascii="Verdana" w:hAnsi="Verdana" w:cs="Verdana"/>
          <w:b w:val="0"/>
          <w:bCs w:val="0"/>
          <w:iCs/>
          <w:sz w:val="24"/>
          <w:szCs w:val="24"/>
        </w:rPr>
        <w:tab/>
        <w:t>Diversivo Fossa Nuova Cavata– Azione B.4</w:t>
      </w:r>
      <w:bookmarkEnd w:id="7"/>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Il</w:t>
      </w:r>
      <w:r w:rsidRPr="003A2A2E">
        <w:rPr>
          <w:rFonts w:ascii="Verdana" w:hAnsi="Verdana" w:cs="Verdana"/>
          <w:sz w:val="20"/>
          <w:szCs w:val="20"/>
        </w:rPr>
        <w:t xml:space="preserve"> </w:t>
      </w:r>
      <w:r>
        <w:rPr>
          <w:rFonts w:ascii="Verdana" w:hAnsi="Verdana" w:cs="Verdana"/>
          <w:b/>
          <w:bCs/>
          <w:sz w:val="20"/>
          <w:szCs w:val="20"/>
        </w:rPr>
        <w:t>Diversivo Fossa Nuova Cavata</w:t>
      </w:r>
      <w:r w:rsidRPr="003A2A2E">
        <w:rPr>
          <w:rFonts w:ascii="Verdana" w:hAnsi="Verdana" w:cs="Verdana"/>
          <w:sz w:val="20"/>
          <w:szCs w:val="20"/>
        </w:rPr>
        <w:t xml:space="preserve"> </w:t>
      </w:r>
      <w:r>
        <w:rPr>
          <w:rFonts w:ascii="Verdana" w:hAnsi="Verdana" w:cs="Verdana"/>
          <w:sz w:val="20"/>
          <w:szCs w:val="20"/>
        </w:rPr>
        <w:t xml:space="preserve">(Fig. 3) </w:t>
      </w:r>
      <w:r w:rsidRPr="003A2A2E">
        <w:rPr>
          <w:rFonts w:ascii="Verdana" w:hAnsi="Verdana" w:cs="Verdana"/>
          <w:sz w:val="20"/>
          <w:szCs w:val="20"/>
        </w:rPr>
        <w:t xml:space="preserve">è un canale d’acque basse, ad uso promiscuo ma prevalente di scolo e non arginato.  </w:t>
      </w:r>
      <w:r>
        <w:rPr>
          <w:rFonts w:ascii="Verdana" w:hAnsi="Verdana" w:cs="Verdana"/>
          <w:sz w:val="20"/>
          <w:szCs w:val="20"/>
        </w:rPr>
        <w:t xml:space="preserve">Il tratto interessato dall’azione B4 è situato a nord dell’abitato di Carpi (MO). </w:t>
      </w:r>
      <w:r w:rsidRPr="003A2A2E">
        <w:rPr>
          <w:rFonts w:ascii="Verdana" w:hAnsi="Verdana" w:cs="Verdana"/>
          <w:sz w:val="20"/>
          <w:szCs w:val="20"/>
        </w:rPr>
        <w:t>Il canale si presenta ad andamento rettilineo e sezione geometrica di forma trapezoidale, senza alcuna banca interna. Non sono presenti aree inondabili connesse al canale</w:t>
      </w:r>
      <w:r>
        <w:rPr>
          <w:rFonts w:ascii="Verdana" w:hAnsi="Verdana" w:cs="Verdana"/>
          <w:sz w:val="20"/>
          <w:szCs w:val="20"/>
        </w:rPr>
        <w:t>.</w:t>
      </w:r>
      <w:r w:rsidRPr="003A2A2E">
        <w:rPr>
          <w:rFonts w:ascii="Verdana" w:hAnsi="Verdana" w:cs="Verdana"/>
          <w:sz w:val="20"/>
          <w:szCs w:val="20"/>
        </w:rPr>
        <w:t xml:space="preserve"> </w:t>
      </w:r>
    </w:p>
    <w:p w:rsidR="007F60BF" w:rsidRPr="003A2A2E" w:rsidRDefault="007F60BF" w:rsidP="00BB640F">
      <w:pPr>
        <w:spacing w:line="360" w:lineRule="auto"/>
        <w:jc w:val="both"/>
        <w:rPr>
          <w:rFonts w:ascii="Verdana" w:hAnsi="Verdana" w:cs="Verdana"/>
          <w:sz w:val="20"/>
          <w:szCs w:val="20"/>
        </w:rPr>
      </w:pPr>
      <w:r w:rsidRPr="003A2A2E">
        <w:rPr>
          <w:rFonts w:ascii="Verdana" w:hAnsi="Verdana" w:cs="Verdana"/>
          <w:sz w:val="20"/>
          <w:szCs w:val="20"/>
        </w:rPr>
        <w:t>Il canale è privo di una fascia riparia arbustiva ed arborea, così come nell’alveo di magra la presenza di vegetazione acquatica ed elofitica</w:t>
      </w:r>
      <w:r>
        <w:rPr>
          <w:rFonts w:ascii="Verdana" w:hAnsi="Verdana" w:cs="Verdana"/>
          <w:sz w:val="20"/>
          <w:szCs w:val="20"/>
        </w:rPr>
        <w:t xml:space="preserve"> </w:t>
      </w:r>
      <w:r w:rsidRPr="003A2A2E">
        <w:rPr>
          <w:rFonts w:ascii="Verdana" w:hAnsi="Verdana" w:cs="Verdana"/>
          <w:sz w:val="20"/>
          <w:szCs w:val="20"/>
        </w:rPr>
        <w:t>è limitata e comunque controllata da operazioni di manutenzione periodica meccanizzata da parte del Consorzio.</w:t>
      </w:r>
    </w:p>
    <w:p w:rsidR="007F60BF" w:rsidRDefault="007F60BF" w:rsidP="00BB640F">
      <w:pPr>
        <w:rPr>
          <w:rFonts w:ascii="Verdana" w:hAnsi="Verdana" w:cs="Verdana"/>
          <w:color w:val="17365D"/>
          <w:sz w:val="20"/>
          <w:szCs w:val="20"/>
        </w:rPr>
      </w:pPr>
    </w:p>
    <w:p w:rsidR="007F60BF" w:rsidRDefault="007F60BF" w:rsidP="00BB640F">
      <w:pPr>
        <w:jc w:val="center"/>
        <w:rPr>
          <w:rFonts w:ascii="Verdana" w:hAnsi="Verdana" w:cs="Verdana"/>
          <w:color w:val="17365D"/>
          <w:sz w:val="20"/>
          <w:szCs w:val="20"/>
        </w:rPr>
      </w:pPr>
    </w:p>
    <w:p w:rsidR="007F60BF" w:rsidRDefault="007F60BF" w:rsidP="00BB640F">
      <w:pPr>
        <w:jc w:val="center"/>
        <w:rPr>
          <w:rFonts w:ascii="Verdana" w:hAnsi="Verdana" w:cs="Verdana"/>
          <w:color w:val="17365D"/>
          <w:sz w:val="20"/>
          <w:szCs w:val="20"/>
        </w:rPr>
      </w:pPr>
      <w:r w:rsidRPr="001509EC">
        <w:rPr>
          <w:rFonts w:ascii="Verdana" w:hAnsi="Verdana" w:cs="Verdana"/>
          <w:noProof/>
          <w:color w:val="1F497D"/>
          <w:sz w:val="20"/>
          <w:szCs w:val="20"/>
        </w:rPr>
        <w:pict>
          <v:shape id="Immagine 62" o:spid="_x0000_i1027" type="#_x0000_t75" style="width:330pt;height:249.75pt;visibility:visible">
            <v:imagedata r:id="rId15" o:title=""/>
          </v:shape>
        </w:pict>
      </w:r>
    </w:p>
    <w:p w:rsidR="007F60BF" w:rsidRDefault="007F60BF" w:rsidP="00BB640F">
      <w:pPr>
        <w:jc w:val="center"/>
        <w:rPr>
          <w:rFonts w:ascii="Verdana" w:hAnsi="Verdana"/>
          <w:i/>
          <w:sz w:val="20"/>
          <w:szCs w:val="20"/>
        </w:rPr>
      </w:pPr>
    </w:p>
    <w:p w:rsidR="007F60BF" w:rsidRPr="00697556" w:rsidRDefault="007F60BF" w:rsidP="00BB640F">
      <w:pPr>
        <w:jc w:val="center"/>
        <w:rPr>
          <w:rFonts w:ascii="Verdana" w:hAnsi="Verdana"/>
          <w:b/>
          <w:sz w:val="18"/>
          <w:szCs w:val="18"/>
        </w:rPr>
      </w:pPr>
      <w:r w:rsidRPr="00697556">
        <w:rPr>
          <w:rFonts w:ascii="Verdana" w:hAnsi="Verdana"/>
          <w:b/>
          <w:sz w:val="18"/>
          <w:szCs w:val="18"/>
        </w:rPr>
        <w:t>Figura 3 - Diversivo Fossa Nuova Cavata</w:t>
      </w:r>
    </w:p>
    <w:p w:rsidR="007F60BF" w:rsidRDefault="007F60BF" w:rsidP="00BB640F">
      <w:pPr>
        <w:rPr>
          <w:rFonts w:ascii="Verdana" w:hAnsi="Verdana" w:cs="Verdana"/>
          <w:color w:val="17365D"/>
          <w:sz w:val="20"/>
          <w:szCs w:val="20"/>
        </w:rPr>
      </w:pPr>
    </w:p>
    <w:p w:rsidR="007F60BF" w:rsidRDefault="007F60BF" w:rsidP="00BB640F">
      <w:pPr>
        <w:jc w:val="center"/>
        <w:rPr>
          <w:color w:val="17365D"/>
        </w:rPr>
      </w:pPr>
      <w:r w:rsidRPr="001509EC">
        <w:rPr>
          <w:rFonts w:ascii="Verdana" w:hAnsi="Verdana" w:cs="Verdana"/>
          <w:noProof/>
          <w:sz w:val="20"/>
          <w:szCs w:val="20"/>
        </w:rPr>
        <w:pict>
          <v:shape id="Immagine 61" o:spid="_x0000_i1028" type="#_x0000_t75" alt="Diversivo_Fossa_Carpi" style="width:333.75pt;height:223.5pt;visibility:visible">
            <v:imagedata r:id="rId16" o:title="" gain="72818f"/>
          </v:shape>
        </w:pict>
      </w:r>
    </w:p>
    <w:p w:rsidR="007F60BF" w:rsidRDefault="007F60BF" w:rsidP="00BB640F">
      <w:pPr>
        <w:jc w:val="center"/>
        <w:rPr>
          <w:rFonts w:ascii="Verdana" w:hAnsi="Verdana"/>
          <w:i/>
          <w:sz w:val="20"/>
          <w:szCs w:val="20"/>
        </w:rPr>
      </w:pPr>
    </w:p>
    <w:p w:rsidR="007F60BF" w:rsidRPr="00697556" w:rsidRDefault="007F60BF" w:rsidP="00BB640F">
      <w:pPr>
        <w:jc w:val="center"/>
        <w:rPr>
          <w:rFonts w:ascii="Verdana" w:hAnsi="Verdana"/>
          <w:b/>
          <w:sz w:val="18"/>
          <w:szCs w:val="18"/>
        </w:rPr>
      </w:pPr>
      <w:r w:rsidRPr="00697556">
        <w:rPr>
          <w:rFonts w:ascii="Verdana" w:hAnsi="Verdana"/>
          <w:b/>
          <w:sz w:val="18"/>
          <w:szCs w:val="18"/>
        </w:rPr>
        <w:t>Figura 4 - Area d’intervento dell’azione B.4 (Diversivo Fossa Nuova Cavata)</w:t>
      </w:r>
    </w:p>
    <w:p w:rsidR="007F60BF" w:rsidRPr="00BB3018" w:rsidRDefault="007F60BF" w:rsidP="00BB640F">
      <w:pPr>
        <w:jc w:val="center"/>
        <w:rPr>
          <w:rFonts w:ascii="Verdana" w:hAnsi="Verdana" w:cs="Verdana"/>
          <w:i/>
          <w:iCs/>
          <w:sz w:val="18"/>
          <w:szCs w:val="18"/>
        </w:rPr>
      </w:pPr>
    </w:p>
    <w:p w:rsidR="007F60BF" w:rsidRPr="000B458E" w:rsidRDefault="007F60BF" w:rsidP="00BB640F">
      <w:pPr>
        <w:pStyle w:val="Heading3"/>
        <w:spacing w:line="360" w:lineRule="auto"/>
        <w:ind w:left="1416"/>
        <w:rPr>
          <w:rFonts w:ascii="Verdana" w:hAnsi="Verdana" w:cs="Verdana"/>
          <w:b w:val="0"/>
          <w:bCs w:val="0"/>
          <w:iCs/>
          <w:sz w:val="24"/>
          <w:szCs w:val="24"/>
        </w:rPr>
      </w:pPr>
      <w:bookmarkStart w:id="8" w:name="_Toc427931809"/>
      <w:r>
        <w:rPr>
          <w:rFonts w:ascii="Verdana" w:hAnsi="Verdana" w:cs="Verdana"/>
          <w:b w:val="0"/>
          <w:bCs w:val="0"/>
          <w:iCs/>
          <w:sz w:val="24"/>
          <w:szCs w:val="24"/>
        </w:rPr>
        <w:t>1.2.3</w:t>
      </w:r>
      <w:r>
        <w:rPr>
          <w:rFonts w:ascii="Verdana" w:hAnsi="Verdana" w:cs="Verdana"/>
          <w:b w:val="0"/>
          <w:bCs w:val="0"/>
          <w:iCs/>
          <w:sz w:val="24"/>
          <w:szCs w:val="24"/>
        </w:rPr>
        <w:tab/>
      </w:r>
      <w:r>
        <w:rPr>
          <w:rFonts w:ascii="Verdana" w:hAnsi="Verdana" w:cs="Verdana"/>
          <w:b w:val="0"/>
          <w:bCs w:val="0"/>
          <w:iCs/>
          <w:sz w:val="24"/>
          <w:szCs w:val="24"/>
        </w:rPr>
        <w:tab/>
      </w:r>
      <w:r w:rsidRPr="000B458E">
        <w:rPr>
          <w:rFonts w:ascii="Verdana" w:hAnsi="Verdana" w:cs="Verdana"/>
          <w:b w:val="0"/>
          <w:bCs w:val="0"/>
          <w:iCs/>
          <w:sz w:val="24"/>
          <w:szCs w:val="24"/>
        </w:rPr>
        <w:t>Cavata Orientale – Azione B.5</w:t>
      </w:r>
      <w:bookmarkEnd w:id="8"/>
    </w:p>
    <w:p w:rsidR="007F60BF" w:rsidRPr="003A2A2E" w:rsidRDefault="007F60BF" w:rsidP="00BB640F">
      <w:pPr>
        <w:spacing w:line="360" w:lineRule="auto"/>
        <w:jc w:val="both"/>
        <w:rPr>
          <w:rFonts w:ascii="Verdana" w:hAnsi="Verdana" w:cs="Verdana"/>
          <w:sz w:val="20"/>
          <w:szCs w:val="20"/>
        </w:rPr>
      </w:pPr>
      <w:r w:rsidRPr="003A2A2E">
        <w:rPr>
          <w:rFonts w:ascii="Verdana" w:hAnsi="Verdana" w:cs="Verdana"/>
          <w:sz w:val="20"/>
          <w:szCs w:val="20"/>
        </w:rPr>
        <w:t xml:space="preserve">La </w:t>
      </w:r>
      <w:r w:rsidRPr="003A2A2E">
        <w:rPr>
          <w:rFonts w:ascii="Verdana" w:hAnsi="Verdana" w:cs="Verdana"/>
          <w:b/>
          <w:bCs/>
          <w:sz w:val="20"/>
          <w:szCs w:val="20"/>
        </w:rPr>
        <w:t>Cavata Orientale</w:t>
      </w:r>
      <w:r w:rsidRPr="003A2A2E">
        <w:rPr>
          <w:rFonts w:ascii="Verdana" w:hAnsi="Verdana" w:cs="Verdana"/>
          <w:sz w:val="20"/>
          <w:szCs w:val="20"/>
        </w:rPr>
        <w:t xml:space="preserve"> </w:t>
      </w:r>
      <w:r>
        <w:rPr>
          <w:rFonts w:ascii="Verdana" w:hAnsi="Verdana" w:cs="Verdana"/>
          <w:sz w:val="20"/>
          <w:szCs w:val="20"/>
        </w:rPr>
        <w:t xml:space="preserve">(Fig. 5) </w:t>
      </w:r>
      <w:r w:rsidRPr="003A2A2E">
        <w:rPr>
          <w:rFonts w:ascii="Verdana" w:hAnsi="Verdana" w:cs="Verdana"/>
          <w:sz w:val="20"/>
          <w:szCs w:val="20"/>
        </w:rPr>
        <w:t xml:space="preserve">è un canale d’acque basse, ad uso promiscuo ma prevalente di scolo e non arginato.  </w:t>
      </w:r>
      <w:r>
        <w:rPr>
          <w:rFonts w:ascii="Verdana" w:hAnsi="Verdana" w:cs="Verdana"/>
          <w:sz w:val="20"/>
          <w:szCs w:val="20"/>
        </w:rPr>
        <w:t xml:space="preserve">Il tratto interessato dall’azione B5 è situato a sud-est dell’abitato di Carpi (MO), nei pressi di un’area industriale. </w:t>
      </w:r>
      <w:r w:rsidRPr="003A2A2E">
        <w:rPr>
          <w:rFonts w:ascii="Verdana" w:hAnsi="Verdana" w:cs="Verdana"/>
          <w:sz w:val="20"/>
          <w:szCs w:val="20"/>
        </w:rPr>
        <w:t xml:space="preserve">Il canale si presenta ad andamento rettilineo e sezione geometrica di forma trapezoidale, senza alcuna banca interna. Non sono presenti aree inondabili connesse al canale e la portata in eccesso è smaltita tramite impianto idrovoro posto sulla rete consortile. </w:t>
      </w:r>
    </w:p>
    <w:p w:rsidR="007F60BF" w:rsidRPr="003A2A2E" w:rsidRDefault="007F60BF" w:rsidP="00BB640F">
      <w:pPr>
        <w:spacing w:line="360" w:lineRule="auto"/>
        <w:jc w:val="both"/>
        <w:rPr>
          <w:rFonts w:ascii="Verdana" w:hAnsi="Verdana" w:cs="Verdana"/>
          <w:sz w:val="20"/>
          <w:szCs w:val="20"/>
        </w:rPr>
      </w:pPr>
      <w:r w:rsidRPr="003A2A2E">
        <w:rPr>
          <w:rFonts w:ascii="Verdana" w:hAnsi="Verdana" w:cs="Verdana"/>
          <w:sz w:val="20"/>
          <w:szCs w:val="20"/>
        </w:rPr>
        <w:t>Il canale è pressoché privo di una fascia riparia arbustiva e d arborea, così come nell’alveo di magra la presenza di vegetazione acquatica ed elofitica</w:t>
      </w:r>
      <w:r>
        <w:rPr>
          <w:rFonts w:ascii="Verdana" w:hAnsi="Verdana" w:cs="Verdana"/>
          <w:sz w:val="20"/>
          <w:szCs w:val="20"/>
        </w:rPr>
        <w:t xml:space="preserve"> </w:t>
      </w:r>
      <w:r w:rsidRPr="003A2A2E">
        <w:rPr>
          <w:rFonts w:ascii="Verdana" w:hAnsi="Verdana" w:cs="Verdana"/>
          <w:sz w:val="20"/>
          <w:szCs w:val="20"/>
        </w:rPr>
        <w:t>è limitata e comunque controllata da operazioni di manutenzione periodica meccanizzata da parte del Consorzio.</w:t>
      </w: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center"/>
        <w:rPr>
          <w:rFonts w:ascii="Verdana" w:hAnsi="Verdana" w:cs="Verdana"/>
          <w:sz w:val="20"/>
          <w:szCs w:val="20"/>
        </w:rPr>
      </w:pPr>
      <w:r w:rsidRPr="001509EC">
        <w:rPr>
          <w:rFonts w:ascii="Verdana" w:hAnsi="Verdana" w:cs="Verdana"/>
          <w:noProof/>
          <w:sz w:val="20"/>
          <w:szCs w:val="20"/>
        </w:rPr>
        <w:pict>
          <v:shape id="Immagine 60" o:spid="_x0000_i1029" type="#_x0000_t75" style="width:330pt;height:249.75pt;visibility:visible">
            <v:imagedata r:id="rId17" o:title=""/>
          </v:shape>
        </w:pict>
      </w:r>
    </w:p>
    <w:p w:rsidR="007F60BF" w:rsidRPr="00697556" w:rsidRDefault="007F60BF" w:rsidP="00BB640F">
      <w:pPr>
        <w:jc w:val="center"/>
        <w:rPr>
          <w:rFonts w:ascii="Verdana" w:hAnsi="Verdana"/>
          <w:b/>
          <w:sz w:val="18"/>
          <w:szCs w:val="18"/>
        </w:rPr>
      </w:pPr>
      <w:r w:rsidRPr="00697556">
        <w:rPr>
          <w:rFonts w:ascii="Verdana" w:hAnsi="Verdana"/>
          <w:b/>
          <w:sz w:val="18"/>
          <w:szCs w:val="18"/>
        </w:rPr>
        <w:t>Figura 5 - Cavata Orientale</w:t>
      </w:r>
    </w:p>
    <w:p w:rsidR="007F60BF" w:rsidRPr="00A07062" w:rsidRDefault="007F60BF" w:rsidP="00BB640F">
      <w:pPr>
        <w:jc w:val="center"/>
        <w:rPr>
          <w:rFonts w:ascii="Verdana" w:hAnsi="Verdana"/>
          <w:i/>
          <w:sz w:val="20"/>
          <w:szCs w:val="20"/>
        </w:rPr>
      </w:pPr>
    </w:p>
    <w:p w:rsidR="007F60BF" w:rsidRDefault="007F60BF" w:rsidP="00BB640F">
      <w:pPr>
        <w:spacing w:line="360" w:lineRule="auto"/>
        <w:jc w:val="center"/>
        <w:rPr>
          <w:rFonts w:ascii="Verdana" w:hAnsi="Verdana" w:cs="Verdana"/>
          <w:i/>
          <w:iCs/>
          <w:sz w:val="18"/>
          <w:szCs w:val="18"/>
        </w:rPr>
      </w:pPr>
      <w:r w:rsidRPr="001509EC">
        <w:rPr>
          <w:rFonts w:ascii="Verdana" w:hAnsi="Verdana" w:cs="Verdana"/>
          <w:noProof/>
          <w:sz w:val="20"/>
          <w:szCs w:val="20"/>
        </w:rPr>
        <w:pict>
          <v:shape id="Immagine 59" o:spid="_x0000_i1030" type="#_x0000_t75" alt="Cavata_Orientale" style="width:339.75pt;height:207.75pt;visibility:visible">
            <v:imagedata r:id="rId18" o:title="" gain="1.25"/>
          </v:shape>
        </w:pict>
      </w:r>
    </w:p>
    <w:p w:rsidR="007F60BF" w:rsidRPr="00697556" w:rsidRDefault="007F60BF" w:rsidP="00BB640F">
      <w:pPr>
        <w:jc w:val="center"/>
        <w:rPr>
          <w:rFonts w:ascii="Verdana" w:hAnsi="Verdana"/>
          <w:b/>
          <w:sz w:val="18"/>
          <w:szCs w:val="18"/>
        </w:rPr>
      </w:pPr>
      <w:r w:rsidRPr="00697556">
        <w:rPr>
          <w:rFonts w:ascii="Verdana" w:hAnsi="Verdana"/>
          <w:b/>
          <w:sz w:val="18"/>
          <w:szCs w:val="18"/>
        </w:rPr>
        <w:t>Figura 6 - Area d’intervento dell’azione B5 (Cavata Orientale)</w:t>
      </w:r>
    </w:p>
    <w:p w:rsidR="007F60BF" w:rsidRPr="00407781" w:rsidRDefault="007F60BF" w:rsidP="00BB640F">
      <w:pPr>
        <w:spacing w:line="360" w:lineRule="auto"/>
        <w:jc w:val="center"/>
        <w:rPr>
          <w:rFonts w:ascii="Verdana" w:hAnsi="Verdana" w:cs="Verdana"/>
          <w:sz w:val="20"/>
          <w:szCs w:val="20"/>
        </w:rPr>
      </w:pPr>
    </w:p>
    <w:p w:rsidR="007F60BF" w:rsidRPr="000B458E" w:rsidRDefault="007F60BF" w:rsidP="00BB640F">
      <w:pPr>
        <w:pStyle w:val="Heading3"/>
        <w:spacing w:line="360" w:lineRule="auto"/>
        <w:ind w:left="1416"/>
        <w:rPr>
          <w:rFonts w:ascii="Verdana" w:hAnsi="Verdana" w:cs="Verdana"/>
          <w:b w:val="0"/>
          <w:bCs w:val="0"/>
          <w:iCs/>
          <w:sz w:val="24"/>
          <w:szCs w:val="24"/>
        </w:rPr>
      </w:pPr>
      <w:bookmarkStart w:id="9" w:name="_Toc427931810"/>
      <w:r w:rsidRPr="000B458E">
        <w:rPr>
          <w:rFonts w:ascii="Verdana" w:hAnsi="Verdana" w:cs="Verdana"/>
          <w:b w:val="0"/>
          <w:bCs w:val="0"/>
          <w:iCs/>
          <w:sz w:val="24"/>
          <w:szCs w:val="24"/>
        </w:rPr>
        <w:t>1.2.4</w:t>
      </w:r>
      <w:r w:rsidRPr="000B458E">
        <w:rPr>
          <w:rFonts w:ascii="Verdana" w:hAnsi="Verdana" w:cs="Verdana"/>
          <w:b w:val="0"/>
          <w:bCs w:val="0"/>
          <w:iCs/>
          <w:sz w:val="24"/>
          <w:szCs w:val="24"/>
        </w:rPr>
        <w:tab/>
      </w:r>
      <w:r>
        <w:rPr>
          <w:rFonts w:ascii="Verdana" w:hAnsi="Verdana" w:cs="Verdana"/>
          <w:b w:val="0"/>
          <w:bCs w:val="0"/>
          <w:iCs/>
          <w:sz w:val="24"/>
          <w:szCs w:val="24"/>
        </w:rPr>
        <w:tab/>
      </w:r>
      <w:r w:rsidRPr="000B458E">
        <w:rPr>
          <w:rFonts w:ascii="Verdana" w:hAnsi="Verdana" w:cs="Verdana"/>
          <w:b w:val="0"/>
          <w:bCs w:val="0"/>
          <w:iCs/>
          <w:sz w:val="24"/>
          <w:szCs w:val="24"/>
        </w:rPr>
        <w:t>Collettore Acque Basse Modenesi (CABM) – Azione B.6</w:t>
      </w:r>
      <w:bookmarkEnd w:id="9"/>
    </w:p>
    <w:p w:rsidR="007F60BF" w:rsidRPr="003A2A2E" w:rsidRDefault="007F60BF" w:rsidP="00BB640F">
      <w:pPr>
        <w:spacing w:line="360" w:lineRule="auto"/>
        <w:jc w:val="both"/>
        <w:rPr>
          <w:rFonts w:ascii="Verdana" w:hAnsi="Verdana" w:cs="Verdana"/>
          <w:sz w:val="20"/>
          <w:szCs w:val="20"/>
        </w:rPr>
      </w:pPr>
      <w:bookmarkStart w:id="10" w:name="_Toc393385588"/>
      <w:r w:rsidRPr="003A2A2E">
        <w:rPr>
          <w:rFonts w:ascii="Verdana" w:hAnsi="Verdana" w:cs="Verdana"/>
          <w:sz w:val="20"/>
          <w:szCs w:val="20"/>
        </w:rPr>
        <w:t xml:space="preserve">Il </w:t>
      </w:r>
      <w:r w:rsidRPr="003A2A2E">
        <w:rPr>
          <w:rFonts w:ascii="Verdana" w:hAnsi="Verdana" w:cs="Verdana"/>
          <w:b/>
          <w:bCs/>
          <w:sz w:val="20"/>
          <w:szCs w:val="20"/>
        </w:rPr>
        <w:t>Collettore Acque Basse Modenese (CABM)</w:t>
      </w:r>
      <w:r w:rsidRPr="003A2A2E">
        <w:rPr>
          <w:rFonts w:ascii="Verdana" w:hAnsi="Verdana" w:cs="Verdana"/>
          <w:sz w:val="20"/>
          <w:szCs w:val="20"/>
        </w:rPr>
        <w:t xml:space="preserve"> </w:t>
      </w:r>
      <w:r>
        <w:rPr>
          <w:rFonts w:ascii="Verdana" w:hAnsi="Verdana" w:cs="Verdana"/>
          <w:sz w:val="20"/>
          <w:szCs w:val="20"/>
        </w:rPr>
        <w:t xml:space="preserve">(Fig. 7) </w:t>
      </w:r>
      <w:r w:rsidRPr="003A2A2E">
        <w:rPr>
          <w:rFonts w:ascii="Verdana" w:hAnsi="Verdana" w:cs="Verdana"/>
          <w:sz w:val="20"/>
          <w:szCs w:val="20"/>
        </w:rPr>
        <w:t>è un canale d’acque basse, ad uso promiscuo e</w:t>
      </w:r>
      <w:r>
        <w:rPr>
          <w:rFonts w:ascii="Verdana" w:hAnsi="Verdana" w:cs="Verdana"/>
          <w:sz w:val="20"/>
          <w:szCs w:val="20"/>
        </w:rPr>
        <w:t xml:space="preserve"> non arginato, che raccoglie le</w:t>
      </w:r>
      <w:r w:rsidRPr="003A2A2E">
        <w:rPr>
          <w:rFonts w:ascii="Verdana" w:hAnsi="Verdana" w:cs="Verdana"/>
          <w:sz w:val="20"/>
          <w:szCs w:val="20"/>
        </w:rPr>
        <w:t xml:space="preserve"> acque di scolo dell’intero bacino di scolo Acque Basse Modenesi. </w:t>
      </w:r>
      <w:r>
        <w:rPr>
          <w:rFonts w:ascii="Verdana" w:hAnsi="Verdana" w:cs="Verdana"/>
          <w:sz w:val="20"/>
          <w:szCs w:val="20"/>
        </w:rPr>
        <w:t xml:space="preserve">L’area d’intervento interessa due tratti del canale, il primo situato a nord-est e il secondo a sud-est dell’abitato di Novi di Modena (MO). </w:t>
      </w:r>
      <w:r w:rsidRPr="003A2A2E">
        <w:rPr>
          <w:rFonts w:ascii="Verdana" w:hAnsi="Verdana" w:cs="Verdana"/>
          <w:sz w:val="20"/>
          <w:szCs w:val="20"/>
        </w:rPr>
        <w:t xml:space="preserve">Il canale, come tutti quelli oggetto del presente lavoro, si presenta ad andamento rettilineo e sezione geometrica di forma trapezoidale, in questo caso dotato anche di una banca interna posta su entrambe le sponde a quota più elevata dell’alveo di magra. Non sono presenti aree inondabili connesse al canale e la portata in eccesso è smaltita tramite impianto idrovoro posto sulla rete consortile. </w:t>
      </w:r>
    </w:p>
    <w:p w:rsidR="007F60BF" w:rsidRPr="003A2A2E" w:rsidRDefault="007F60BF" w:rsidP="00BB640F">
      <w:pPr>
        <w:spacing w:line="360" w:lineRule="auto"/>
        <w:jc w:val="both"/>
        <w:rPr>
          <w:rFonts w:ascii="Verdana" w:hAnsi="Verdana" w:cs="Verdana"/>
          <w:sz w:val="20"/>
          <w:szCs w:val="20"/>
        </w:rPr>
      </w:pPr>
      <w:r w:rsidRPr="003A2A2E">
        <w:rPr>
          <w:rFonts w:ascii="Verdana" w:hAnsi="Verdana" w:cs="Verdana"/>
          <w:sz w:val="20"/>
          <w:szCs w:val="20"/>
        </w:rPr>
        <w:t>Il canale è dotato di una fascia riparia</w:t>
      </w:r>
      <w:r>
        <w:rPr>
          <w:rFonts w:ascii="Verdana" w:hAnsi="Verdana" w:cs="Verdana"/>
          <w:sz w:val="20"/>
          <w:szCs w:val="20"/>
        </w:rPr>
        <w:t xml:space="preserve"> arboreo</w:t>
      </w:r>
      <w:r w:rsidRPr="003A2A2E">
        <w:rPr>
          <w:rFonts w:ascii="Verdana" w:hAnsi="Verdana" w:cs="Verdana"/>
          <w:sz w:val="20"/>
          <w:szCs w:val="20"/>
        </w:rPr>
        <w:t>-arbustiva posta in modo discontinuo lungo la parte sommitale delle sponde, mentre la golena interna non presenta formazioni arboree-arbustive ed è data in concessione agli agricoltori per lo sfalcio della componente erbacea. L’alveo di magra è mantenuto anch’esso a sezione geometrica e la presenza di vegetazione acquatica ed elofitica è limitata e comunque controllata da operazioni di manutenzione periodica meccanizzata da parte del Consorzio.</w:t>
      </w:r>
    </w:p>
    <w:p w:rsidR="007F60BF" w:rsidRPr="00B436A8" w:rsidRDefault="007F60BF" w:rsidP="00BB640F">
      <w:pPr>
        <w:spacing w:line="360" w:lineRule="auto"/>
        <w:jc w:val="both"/>
        <w:rPr>
          <w:rFonts w:ascii="Verdana" w:hAnsi="Verdana" w:cs="Verdana"/>
          <w:sz w:val="16"/>
          <w:szCs w:val="16"/>
        </w:rPr>
      </w:pPr>
    </w:p>
    <w:p w:rsidR="007F60BF" w:rsidRDefault="007F60BF" w:rsidP="00BB640F">
      <w:pPr>
        <w:spacing w:line="360" w:lineRule="auto"/>
        <w:jc w:val="center"/>
        <w:rPr>
          <w:rFonts w:ascii="Verdana" w:hAnsi="Verdana" w:cs="Verdana"/>
          <w:b/>
          <w:bCs/>
          <w:i/>
          <w:iCs/>
          <w:sz w:val="18"/>
          <w:szCs w:val="18"/>
        </w:rPr>
      </w:pPr>
      <w:r w:rsidRPr="001509EC">
        <w:rPr>
          <w:rFonts w:ascii="Verdana" w:hAnsi="Verdana" w:cs="Verdana"/>
          <w:noProof/>
          <w:sz w:val="20"/>
          <w:szCs w:val="20"/>
        </w:rPr>
        <w:pict>
          <v:shape id="Immagine 58" o:spid="_x0000_i1031" type="#_x0000_t75" style="width:330pt;height:249.75pt;visibility:visible">
            <v:imagedata r:id="rId19" o:title=""/>
          </v:shape>
        </w:pict>
      </w:r>
    </w:p>
    <w:p w:rsidR="007F60BF" w:rsidRPr="00697556" w:rsidRDefault="007F60BF" w:rsidP="00BB640F">
      <w:pPr>
        <w:jc w:val="center"/>
        <w:rPr>
          <w:rFonts w:ascii="Verdana" w:hAnsi="Verdana"/>
          <w:b/>
          <w:sz w:val="18"/>
          <w:szCs w:val="18"/>
        </w:rPr>
      </w:pPr>
      <w:r>
        <w:rPr>
          <w:rFonts w:ascii="Verdana" w:hAnsi="Verdana"/>
          <w:b/>
          <w:sz w:val="18"/>
          <w:szCs w:val="18"/>
        </w:rPr>
        <w:t xml:space="preserve">Figura 7 - </w:t>
      </w:r>
      <w:r w:rsidRPr="00697556">
        <w:rPr>
          <w:rFonts w:ascii="Verdana" w:hAnsi="Verdana"/>
          <w:b/>
          <w:sz w:val="18"/>
          <w:szCs w:val="18"/>
        </w:rPr>
        <w:t>CABM - Collettore Acque Basse Modenesi</w:t>
      </w:r>
    </w:p>
    <w:p w:rsidR="007F60BF" w:rsidRPr="00A07062" w:rsidRDefault="007F60BF" w:rsidP="00BB640F">
      <w:pPr>
        <w:jc w:val="center"/>
        <w:rPr>
          <w:rFonts w:ascii="Verdana" w:hAnsi="Verdana"/>
          <w:sz w:val="20"/>
          <w:szCs w:val="20"/>
        </w:rPr>
      </w:pPr>
    </w:p>
    <w:p w:rsidR="007F60BF" w:rsidRPr="00A32089" w:rsidRDefault="007F60BF" w:rsidP="00BB640F">
      <w:pPr>
        <w:spacing w:line="360" w:lineRule="auto"/>
        <w:jc w:val="center"/>
        <w:rPr>
          <w:rFonts w:ascii="Verdana" w:hAnsi="Verdana" w:cs="Verdana"/>
          <w:sz w:val="20"/>
          <w:szCs w:val="20"/>
        </w:rPr>
      </w:pPr>
      <w:r w:rsidRPr="001509EC">
        <w:rPr>
          <w:rFonts w:ascii="Verdana" w:hAnsi="Verdana" w:cs="Verdana"/>
          <w:noProof/>
          <w:sz w:val="20"/>
          <w:szCs w:val="20"/>
        </w:rPr>
        <w:pict>
          <v:shape id="Immagine 57" o:spid="_x0000_i1032" type="#_x0000_t75" alt="CABM" style="width:336.75pt;height:221.25pt;visibility:visible">
            <v:imagedata r:id="rId20" o:title=""/>
          </v:shape>
        </w:pict>
      </w:r>
    </w:p>
    <w:p w:rsidR="007F60BF" w:rsidRPr="00697556" w:rsidRDefault="007F60BF" w:rsidP="00BB640F">
      <w:pPr>
        <w:jc w:val="center"/>
        <w:rPr>
          <w:rFonts w:ascii="Verdana" w:hAnsi="Verdana"/>
          <w:b/>
          <w:sz w:val="18"/>
          <w:szCs w:val="18"/>
        </w:rPr>
      </w:pPr>
      <w:bookmarkStart w:id="11" w:name="_Toc421802565"/>
      <w:r w:rsidRPr="00697556">
        <w:rPr>
          <w:rFonts w:ascii="Verdana" w:hAnsi="Verdana"/>
          <w:b/>
          <w:sz w:val="18"/>
          <w:szCs w:val="18"/>
        </w:rPr>
        <w:t>Figura 8 - Area d’intervento dell’azione B6 (Collettore Acque Basse Modenesi)</w:t>
      </w:r>
      <w:bookmarkEnd w:id="11"/>
    </w:p>
    <w:p w:rsidR="007F60BF" w:rsidRPr="002731D2" w:rsidRDefault="007F60BF" w:rsidP="00BB640F"/>
    <w:p w:rsidR="007F60BF" w:rsidRDefault="007F60BF" w:rsidP="00BB640F">
      <w:pPr>
        <w:pStyle w:val="Heading3"/>
        <w:spacing w:line="360" w:lineRule="auto"/>
        <w:ind w:left="2832" w:hanging="1416"/>
        <w:jc w:val="both"/>
        <w:rPr>
          <w:rFonts w:ascii="Verdana" w:hAnsi="Verdana" w:cs="Verdana"/>
          <w:b w:val="0"/>
          <w:bCs w:val="0"/>
          <w:iCs/>
          <w:sz w:val="24"/>
          <w:szCs w:val="24"/>
        </w:rPr>
      </w:pPr>
      <w:bookmarkStart w:id="12" w:name="_Toc427931811"/>
      <w:r>
        <w:rPr>
          <w:rFonts w:ascii="Verdana" w:hAnsi="Verdana" w:cs="Verdana"/>
          <w:b w:val="0"/>
          <w:bCs w:val="0"/>
          <w:iCs/>
          <w:sz w:val="24"/>
          <w:szCs w:val="24"/>
        </w:rPr>
        <w:t>1.2.5</w:t>
      </w:r>
      <w:r>
        <w:rPr>
          <w:rFonts w:ascii="Verdana" w:hAnsi="Verdana" w:cs="Verdana"/>
          <w:b w:val="0"/>
          <w:bCs w:val="0"/>
          <w:iCs/>
          <w:sz w:val="24"/>
          <w:szCs w:val="24"/>
        </w:rPr>
        <w:tab/>
      </w:r>
      <w:r w:rsidRPr="000B458E">
        <w:rPr>
          <w:rFonts w:ascii="Verdana" w:hAnsi="Verdana" w:cs="Verdana"/>
          <w:b w:val="0"/>
          <w:bCs w:val="0"/>
          <w:iCs/>
          <w:sz w:val="24"/>
          <w:szCs w:val="24"/>
        </w:rPr>
        <w:t>4 tratti di canale (anche su canali diversi) per un totale di 1 km</w:t>
      </w:r>
      <w:r w:rsidRPr="000B458E">
        <w:t xml:space="preserve"> </w:t>
      </w:r>
      <w:r w:rsidRPr="000B458E">
        <w:rPr>
          <w:rFonts w:ascii="Verdana" w:hAnsi="Verdana" w:cs="Verdana"/>
          <w:b w:val="0"/>
          <w:bCs w:val="0"/>
          <w:iCs/>
          <w:sz w:val="24"/>
          <w:szCs w:val="24"/>
        </w:rPr>
        <w:t>per la</w:t>
      </w:r>
      <w:r w:rsidRPr="000B458E">
        <w:t xml:space="preserve"> </w:t>
      </w:r>
      <w:r w:rsidRPr="000B458E">
        <w:rPr>
          <w:rFonts w:ascii="Verdana" w:hAnsi="Verdana" w:cs="Verdana"/>
          <w:b w:val="0"/>
          <w:bCs w:val="0"/>
          <w:iCs/>
          <w:sz w:val="24"/>
          <w:szCs w:val="24"/>
        </w:rPr>
        <w:t>gestione sostenibile della vegetazione acquatica e riparia – Azione B.7</w:t>
      </w:r>
      <w:bookmarkEnd w:id="12"/>
    </w:p>
    <w:p w:rsidR="007F60BF" w:rsidRPr="000C3DD5" w:rsidRDefault="007F60BF" w:rsidP="00BB640F"/>
    <w:p w:rsidR="007F60BF" w:rsidRPr="00594797" w:rsidRDefault="007F60BF" w:rsidP="00AB54B6">
      <w:pPr>
        <w:spacing w:line="360" w:lineRule="auto"/>
        <w:rPr>
          <w:rFonts w:ascii="Verdana" w:hAnsi="Verdana" w:cs="Verdana"/>
          <w:color w:val="0000FF"/>
          <w:sz w:val="20"/>
          <w:szCs w:val="20"/>
        </w:rPr>
      </w:pPr>
      <w:r w:rsidRPr="00594797">
        <w:rPr>
          <w:rFonts w:ascii="Verdana" w:hAnsi="Verdana" w:cs="Verdana"/>
          <w:sz w:val="20"/>
          <w:szCs w:val="20"/>
        </w:rPr>
        <w:t>I tratti sono ancora in fase di definizione</w:t>
      </w:r>
      <w:r>
        <w:rPr>
          <w:rFonts w:ascii="Verdana" w:hAnsi="Verdana" w:cs="Verdana"/>
          <w:sz w:val="20"/>
          <w:szCs w:val="20"/>
        </w:rPr>
        <w:t>, non è stato quindi possibile effettuare i rilievi previsti</w:t>
      </w:r>
      <w:r w:rsidRPr="00594797">
        <w:rPr>
          <w:rFonts w:ascii="Verdana" w:hAnsi="Verdana" w:cs="Verdana"/>
          <w:sz w:val="20"/>
          <w:szCs w:val="20"/>
        </w:rPr>
        <w:t xml:space="preserve">. </w:t>
      </w:r>
    </w:p>
    <w:p w:rsidR="007F60BF" w:rsidRDefault="007F60BF" w:rsidP="00BB640F">
      <w:pPr>
        <w:rPr>
          <w:rFonts w:ascii="Verdana" w:hAnsi="Verdana" w:cs="Verdana"/>
          <w:sz w:val="20"/>
          <w:szCs w:val="20"/>
        </w:rPr>
      </w:pPr>
    </w:p>
    <w:p w:rsidR="007F60BF" w:rsidRPr="00BF7821" w:rsidRDefault="007F60BF" w:rsidP="00BB640F">
      <w:pPr>
        <w:pStyle w:val="Heading1"/>
        <w:spacing w:line="360" w:lineRule="auto"/>
        <w:rPr>
          <w:rFonts w:ascii="Verdana" w:hAnsi="Verdana" w:cs="Times New Roman"/>
          <w:sz w:val="28"/>
          <w:szCs w:val="28"/>
        </w:rPr>
      </w:pPr>
      <w:bookmarkStart w:id="13" w:name="_Toc427931812"/>
      <w:r w:rsidRPr="00BF7821">
        <w:rPr>
          <w:rFonts w:ascii="Verdana" w:hAnsi="Verdana"/>
          <w:sz w:val="28"/>
          <w:szCs w:val="28"/>
        </w:rPr>
        <w:t xml:space="preserve">2 </w:t>
      </w:r>
      <w:r w:rsidRPr="00BF7821">
        <w:rPr>
          <w:rFonts w:ascii="Verdana" w:hAnsi="Verdana"/>
          <w:sz w:val="28"/>
          <w:szCs w:val="28"/>
        </w:rPr>
        <w:tab/>
      </w:r>
      <w:bookmarkEnd w:id="10"/>
      <w:r>
        <w:rPr>
          <w:rFonts w:ascii="Verdana" w:hAnsi="Verdana"/>
          <w:sz w:val="28"/>
          <w:szCs w:val="28"/>
        </w:rPr>
        <w:t>Materiali e metodi preliminari</w:t>
      </w:r>
      <w:bookmarkEnd w:id="13"/>
    </w:p>
    <w:p w:rsidR="007F60BF" w:rsidRPr="000B458E" w:rsidRDefault="007F60BF" w:rsidP="00BB640F">
      <w:pPr>
        <w:pStyle w:val="Heading2"/>
        <w:spacing w:line="360" w:lineRule="auto"/>
        <w:rPr>
          <w:rFonts w:ascii="Verdana" w:hAnsi="Verdana" w:cs="Verdana"/>
          <w:i w:val="0"/>
          <w:sz w:val="24"/>
          <w:szCs w:val="24"/>
        </w:rPr>
      </w:pPr>
      <w:r w:rsidRPr="000B458E">
        <w:rPr>
          <w:rFonts w:ascii="Verdana" w:hAnsi="Verdana" w:cs="Verdana"/>
          <w:i w:val="0"/>
          <w:sz w:val="24"/>
          <w:szCs w:val="24"/>
        </w:rPr>
        <w:t xml:space="preserve">   </w:t>
      </w:r>
      <w:r w:rsidRPr="000B458E">
        <w:rPr>
          <w:rFonts w:ascii="Verdana" w:hAnsi="Verdana" w:cs="Verdana"/>
          <w:i w:val="0"/>
          <w:sz w:val="24"/>
          <w:szCs w:val="24"/>
        </w:rPr>
        <w:tab/>
      </w:r>
      <w:bookmarkStart w:id="14" w:name="_Toc393385589"/>
      <w:bookmarkStart w:id="15" w:name="_Toc427931813"/>
      <w:r w:rsidRPr="000B458E">
        <w:rPr>
          <w:rFonts w:ascii="Verdana" w:hAnsi="Verdana" w:cs="Verdana"/>
          <w:i w:val="0"/>
          <w:sz w:val="24"/>
          <w:szCs w:val="24"/>
        </w:rPr>
        <w:t>2.1</w:t>
      </w:r>
      <w:r w:rsidRPr="000B458E">
        <w:rPr>
          <w:rFonts w:ascii="Verdana" w:hAnsi="Verdana" w:cs="Verdana"/>
          <w:i w:val="0"/>
          <w:sz w:val="24"/>
          <w:szCs w:val="24"/>
        </w:rPr>
        <w:tab/>
        <w:t>Raccolta dei dati bibliografici</w:t>
      </w:r>
      <w:bookmarkEnd w:id="14"/>
      <w:bookmarkEnd w:id="15"/>
    </w:p>
    <w:p w:rsidR="007F60BF" w:rsidRPr="0049516C" w:rsidRDefault="007F60BF" w:rsidP="00BB640F">
      <w:pPr>
        <w:spacing w:line="360" w:lineRule="auto"/>
        <w:jc w:val="both"/>
        <w:rPr>
          <w:rFonts w:ascii="Verdana" w:hAnsi="Verdana" w:cs="Verdana"/>
          <w:sz w:val="20"/>
          <w:szCs w:val="20"/>
        </w:rPr>
      </w:pPr>
      <w:r w:rsidRPr="0049516C">
        <w:rPr>
          <w:rFonts w:ascii="Verdana" w:hAnsi="Verdana" w:cs="Verdana"/>
          <w:sz w:val="20"/>
          <w:szCs w:val="20"/>
        </w:rPr>
        <w:t>In fase preliminare è stata effettuata una ricerca di eventuali dati su specie e habitat presenti lungo i canali interessati dal Life Rinasce.</w:t>
      </w:r>
      <w:r>
        <w:rPr>
          <w:rFonts w:ascii="Verdana" w:hAnsi="Verdana" w:cs="Verdana"/>
          <w:sz w:val="20"/>
          <w:szCs w:val="20"/>
        </w:rPr>
        <w:t xml:space="preserve"> Non sono state accertate</w:t>
      </w:r>
      <w:r w:rsidRPr="0049516C">
        <w:rPr>
          <w:rFonts w:ascii="Verdana" w:hAnsi="Verdana" w:cs="Verdana"/>
          <w:sz w:val="20"/>
          <w:szCs w:val="20"/>
        </w:rPr>
        <w:t xml:space="preserve"> fonti bibliografiche o studi che possano riguard</w:t>
      </w:r>
      <w:r>
        <w:rPr>
          <w:rFonts w:ascii="Verdana" w:hAnsi="Verdana" w:cs="Verdana"/>
          <w:sz w:val="20"/>
          <w:szCs w:val="20"/>
        </w:rPr>
        <w:t>are anche marginalmente i canali in oggetto</w:t>
      </w:r>
      <w:r w:rsidRPr="0049516C">
        <w:rPr>
          <w:rFonts w:ascii="Verdana" w:hAnsi="Verdana" w:cs="Verdana"/>
          <w:sz w:val="20"/>
          <w:szCs w:val="20"/>
        </w:rPr>
        <w:t>.</w:t>
      </w:r>
    </w:p>
    <w:p w:rsidR="007F60BF" w:rsidRPr="0049516C" w:rsidRDefault="007F60BF" w:rsidP="00BB640F">
      <w:pPr>
        <w:spacing w:line="360" w:lineRule="auto"/>
        <w:jc w:val="both"/>
        <w:rPr>
          <w:rFonts w:ascii="Verdana" w:hAnsi="Verdana" w:cs="Verdana"/>
          <w:sz w:val="20"/>
          <w:szCs w:val="20"/>
        </w:rPr>
      </w:pPr>
      <w:r w:rsidRPr="0049516C">
        <w:rPr>
          <w:rFonts w:ascii="Verdana" w:hAnsi="Verdana" w:cs="Verdana"/>
          <w:sz w:val="20"/>
          <w:szCs w:val="20"/>
        </w:rPr>
        <w:t>Le uniche info</w:t>
      </w:r>
      <w:r>
        <w:rPr>
          <w:rFonts w:ascii="Verdana" w:hAnsi="Verdana" w:cs="Verdana"/>
          <w:sz w:val="20"/>
          <w:szCs w:val="20"/>
        </w:rPr>
        <w:t>rmazioni, riguardanti comunque area</w:t>
      </w:r>
      <w:r w:rsidRPr="0049516C">
        <w:rPr>
          <w:rFonts w:ascii="Verdana" w:hAnsi="Verdana" w:cs="Verdana"/>
          <w:sz w:val="20"/>
          <w:szCs w:val="20"/>
        </w:rPr>
        <w:t xml:space="preserve"> vast</w:t>
      </w:r>
      <w:r>
        <w:rPr>
          <w:rFonts w:ascii="Verdana" w:hAnsi="Verdana" w:cs="Verdana"/>
          <w:sz w:val="20"/>
          <w:szCs w:val="20"/>
        </w:rPr>
        <w:t>a</w:t>
      </w:r>
      <w:r w:rsidRPr="0049516C">
        <w:rPr>
          <w:rFonts w:ascii="Verdana" w:hAnsi="Verdana" w:cs="Verdana"/>
          <w:sz w:val="20"/>
          <w:szCs w:val="20"/>
        </w:rPr>
        <w:t>, sono state ricavate dalla Banca dati regionale gestita da IBC e curata dal dott. Alessandro Alessandrini. In questo data-base, costantemente aggiornato, sono presenti anche tutti i dati pubblicati su Alessandrini,Branchetti, 1997 - “Flora reggiana” e su Alessandrini, Delfini, Ferrari, Fiandri, Gualmini, Lodesani, Santini, 2010 – “Flora del Modenese”.</w:t>
      </w:r>
    </w:p>
    <w:p w:rsidR="007F60BF" w:rsidRPr="000B458E" w:rsidRDefault="007F60BF" w:rsidP="00BB640F">
      <w:pPr>
        <w:pStyle w:val="Heading2"/>
        <w:spacing w:line="360" w:lineRule="auto"/>
        <w:ind w:firstLine="708"/>
        <w:rPr>
          <w:rFonts w:ascii="Verdana" w:hAnsi="Verdana" w:cs="Verdana"/>
          <w:i w:val="0"/>
          <w:sz w:val="24"/>
          <w:szCs w:val="24"/>
        </w:rPr>
      </w:pPr>
      <w:bookmarkStart w:id="16" w:name="_Toc393385591"/>
      <w:bookmarkStart w:id="17" w:name="_Toc427931814"/>
      <w:r w:rsidRPr="000B458E">
        <w:rPr>
          <w:rFonts w:ascii="Verdana" w:hAnsi="Verdana" w:cs="Verdana"/>
          <w:i w:val="0"/>
          <w:sz w:val="24"/>
          <w:szCs w:val="24"/>
        </w:rPr>
        <w:t>2.2</w:t>
      </w:r>
      <w:r w:rsidRPr="000B458E">
        <w:rPr>
          <w:rFonts w:ascii="Verdana" w:hAnsi="Verdana" w:cs="Verdana"/>
          <w:i w:val="0"/>
          <w:sz w:val="24"/>
          <w:szCs w:val="24"/>
        </w:rPr>
        <w:tab/>
        <w:t>Preparazione data-base raccolta e gestione dati</w:t>
      </w:r>
      <w:bookmarkEnd w:id="16"/>
      <w:bookmarkEnd w:id="17"/>
    </w:p>
    <w:p w:rsidR="007F60BF" w:rsidRDefault="007F60BF" w:rsidP="00BB640F">
      <w:pPr>
        <w:spacing w:line="360" w:lineRule="auto"/>
        <w:jc w:val="both"/>
        <w:rPr>
          <w:rFonts w:ascii="Verdana" w:hAnsi="Verdana" w:cs="Verdana"/>
          <w:sz w:val="20"/>
          <w:szCs w:val="20"/>
        </w:rPr>
      </w:pPr>
      <w:bookmarkStart w:id="18" w:name="_Toc393385592"/>
      <w:r w:rsidRPr="00B22045">
        <w:rPr>
          <w:rFonts w:ascii="Verdana" w:hAnsi="Verdana" w:cs="Verdana"/>
          <w:sz w:val="20"/>
          <w:szCs w:val="20"/>
        </w:rPr>
        <w:t xml:space="preserve">E’ stato relizzato un apposito data-base in Access composto da tre tabelle in relazione tra di loro </w:t>
      </w:r>
      <w:r>
        <w:rPr>
          <w:rFonts w:ascii="Verdana" w:hAnsi="Verdana" w:cs="Verdana"/>
          <w:sz w:val="20"/>
          <w:szCs w:val="20"/>
        </w:rPr>
        <w:t xml:space="preserve">(Fig. 9) </w:t>
      </w:r>
      <w:r w:rsidRPr="00B22045">
        <w:rPr>
          <w:rFonts w:ascii="Verdana" w:hAnsi="Verdana" w:cs="Verdana"/>
          <w:sz w:val="20"/>
          <w:szCs w:val="20"/>
        </w:rPr>
        <w:t>attraverso il codice spec</w:t>
      </w:r>
      <w:r>
        <w:rPr>
          <w:rFonts w:ascii="Verdana" w:hAnsi="Verdana" w:cs="Verdana"/>
          <w:sz w:val="20"/>
          <w:szCs w:val="20"/>
        </w:rPr>
        <w:t>i</w:t>
      </w:r>
      <w:r w:rsidRPr="00B22045">
        <w:rPr>
          <w:rFonts w:ascii="Verdana" w:hAnsi="Verdana" w:cs="Verdana"/>
          <w:sz w:val="20"/>
          <w:szCs w:val="20"/>
        </w:rPr>
        <w:t>e e il codice canale.</w:t>
      </w:r>
    </w:p>
    <w:p w:rsidR="007F60BF" w:rsidRPr="00B22045" w:rsidRDefault="007F60BF" w:rsidP="00BB640F">
      <w:pPr>
        <w:spacing w:line="360" w:lineRule="auto"/>
        <w:jc w:val="both"/>
        <w:rPr>
          <w:rFonts w:ascii="Verdana" w:hAnsi="Verdana" w:cs="Verdana"/>
          <w:sz w:val="20"/>
          <w:szCs w:val="20"/>
        </w:rPr>
      </w:pPr>
    </w:p>
    <w:p w:rsidR="007F60BF" w:rsidRDefault="007F60BF" w:rsidP="00BB640F">
      <w:pPr>
        <w:spacing w:line="360" w:lineRule="auto"/>
        <w:jc w:val="center"/>
        <w:rPr>
          <w:rFonts w:ascii="Verdana" w:hAnsi="Verdana" w:cs="Verdana"/>
          <w:color w:val="0000FF"/>
          <w:sz w:val="20"/>
          <w:szCs w:val="20"/>
        </w:rPr>
      </w:pPr>
      <w:r w:rsidRPr="001509EC">
        <w:rPr>
          <w:rFonts w:ascii="Verdana" w:hAnsi="Verdana" w:cs="Verdana"/>
          <w:noProof/>
          <w:color w:val="0000FF"/>
          <w:sz w:val="20"/>
          <w:szCs w:val="20"/>
        </w:rPr>
        <w:pict>
          <v:shape id="Immagine 56" o:spid="_x0000_i1033" type="#_x0000_t75" alt="Immagine1" style="width:283.5pt;height:202.5pt;visibility:visible">
            <v:imagedata r:id="rId21" o:title=""/>
          </v:shape>
        </w:pict>
      </w:r>
    </w:p>
    <w:p w:rsidR="007F60BF" w:rsidRPr="00697556" w:rsidRDefault="007F60BF" w:rsidP="00BB640F">
      <w:pPr>
        <w:jc w:val="center"/>
        <w:rPr>
          <w:rFonts w:ascii="Verdana" w:hAnsi="Verdana"/>
          <w:b/>
          <w:sz w:val="18"/>
          <w:szCs w:val="18"/>
        </w:rPr>
      </w:pPr>
      <w:r w:rsidRPr="00697556">
        <w:rPr>
          <w:rFonts w:ascii="Verdana" w:hAnsi="Verdana"/>
          <w:b/>
          <w:sz w:val="18"/>
          <w:szCs w:val="18"/>
        </w:rPr>
        <w:t>Figura 9 - Relazioni</w:t>
      </w:r>
    </w:p>
    <w:p w:rsidR="007F60BF" w:rsidRDefault="007F60BF" w:rsidP="00BB640F">
      <w:pPr>
        <w:spacing w:line="360" w:lineRule="auto"/>
        <w:jc w:val="center"/>
        <w:rPr>
          <w:rFonts w:ascii="Verdana" w:hAnsi="Verdana" w:cs="Verdana"/>
          <w:color w:val="0000FF"/>
          <w:sz w:val="20"/>
          <w:szCs w:val="20"/>
        </w:rPr>
      </w:pPr>
    </w:p>
    <w:p w:rsidR="007F60BF" w:rsidRDefault="007F60BF" w:rsidP="00BB640F">
      <w:pPr>
        <w:spacing w:line="360" w:lineRule="auto"/>
        <w:jc w:val="both"/>
        <w:rPr>
          <w:rFonts w:ascii="Verdana" w:hAnsi="Verdana" w:cs="Verdana"/>
          <w:sz w:val="20"/>
          <w:szCs w:val="20"/>
        </w:rPr>
      </w:pPr>
      <w:r w:rsidRPr="00B22045">
        <w:rPr>
          <w:rFonts w:ascii="Verdana" w:hAnsi="Verdana" w:cs="Verdana"/>
          <w:sz w:val="20"/>
          <w:szCs w:val="20"/>
        </w:rPr>
        <w:t>Nella tabella rilievi vengono inseriti tutti i dati raccolti nei rilievi fitosociologici, quelli delle specie traget, sia di interesse conservazionistico che alloctone e in generale anche dati riguardanti altre specie presenti nei tratti interessati, soprattutto se rilevanti a livello territoriale o gestinale.</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Ina visione generale dei dati viene evidenziata dall’apposita query (Fig. 10).</w:t>
      </w: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center"/>
        <w:rPr>
          <w:rFonts w:ascii="Verdana" w:hAnsi="Verdana" w:cs="Verdana"/>
          <w:sz w:val="20"/>
          <w:szCs w:val="20"/>
        </w:rPr>
      </w:pPr>
      <w:r w:rsidRPr="001509EC">
        <w:rPr>
          <w:rFonts w:ascii="Verdana" w:hAnsi="Verdana" w:cs="Verdana"/>
          <w:noProof/>
          <w:sz w:val="20"/>
          <w:szCs w:val="20"/>
        </w:rPr>
        <w:pict>
          <v:shape id="Immagine 55" o:spid="_x0000_i1034" type="#_x0000_t75" alt="Immagine2" style="width:450pt;height:247.5pt;visibility:visible">
            <v:imagedata r:id="rId22" o:title=""/>
          </v:shape>
        </w:pict>
      </w:r>
    </w:p>
    <w:p w:rsidR="007F60BF" w:rsidRPr="00697556" w:rsidRDefault="007F60BF" w:rsidP="00BB640F">
      <w:pPr>
        <w:jc w:val="center"/>
        <w:rPr>
          <w:rFonts w:ascii="Verdana" w:hAnsi="Verdana"/>
          <w:b/>
          <w:sz w:val="18"/>
          <w:szCs w:val="18"/>
        </w:rPr>
      </w:pPr>
      <w:r w:rsidRPr="00697556">
        <w:rPr>
          <w:rFonts w:ascii="Verdana" w:hAnsi="Verdana"/>
          <w:b/>
          <w:sz w:val="18"/>
          <w:szCs w:val="18"/>
        </w:rPr>
        <w:t>Figura 10 - Query generale dati</w:t>
      </w:r>
    </w:p>
    <w:p w:rsidR="007F60BF" w:rsidRDefault="007F60BF" w:rsidP="00BB640F">
      <w:pPr>
        <w:spacing w:line="360" w:lineRule="auto"/>
        <w:jc w:val="center"/>
        <w:rPr>
          <w:rFonts w:ascii="Verdana" w:hAnsi="Verdana" w:cs="Verdana"/>
          <w:sz w:val="20"/>
          <w:szCs w:val="20"/>
        </w:rPr>
      </w:pPr>
    </w:p>
    <w:p w:rsidR="007F60BF" w:rsidRPr="00B22045" w:rsidRDefault="007F60BF" w:rsidP="00BB640F">
      <w:pPr>
        <w:spacing w:line="360" w:lineRule="auto"/>
        <w:jc w:val="both"/>
        <w:rPr>
          <w:rFonts w:ascii="Verdana" w:hAnsi="Verdana" w:cs="Verdana"/>
          <w:sz w:val="20"/>
          <w:szCs w:val="20"/>
        </w:rPr>
      </w:pPr>
      <w:r>
        <w:rPr>
          <w:rFonts w:ascii="Verdana" w:hAnsi="Verdana" w:cs="Verdana"/>
          <w:sz w:val="20"/>
          <w:szCs w:val="20"/>
        </w:rPr>
        <w:t>Da questo data-base sono estratti gli elenchi presentei in questo lavoro.</w:t>
      </w:r>
    </w:p>
    <w:p w:rsidR="007F60BF" w:rsidRPr="000B458E" w:rsidRDefault="007F60BF" w:rsidP="00BB640F">
      <w:pPr>
        <w:pStyle w:val="Heading2"/>
        <w:spacing w:line="360" w:lineRule="auto"/>
        <w:ind w:left="1413" w:hanging="705"/>
        <w:rPr>
          <w:rFonts w:ascii="Verdana" w:hAnsi="Verdana" w:cs="Verdana"/>
          <w:i w:val="0"/>
          <w:sz w:val="24"/>
          <w:szCs w:val="24"/>
        </w:rPr>
      </w:pPr>
      <w:bookmarkStart w:id="19" w:name="_Toc427931815"/>
      <w:r w:rsidRPr="000B458E">
        <w:rPr>
          <w:rFonts w:ascii="Verdana" w:hAnsi="Verdana" w:cs="Verdana"/>
          <w:i w:val="0"/>
          <w:sz w:val="24"/>
          <w:szCs w:val="24"/>
        </w:rPr>
        <w:t>2.3</w:t>
      </w:r>
      <w:r w:rsidRPr="000B458E">
        <w:rPr>
          <w:rFonts w:ascii="Verdana" w:hAnsi="Verdana" w:cs="Verdana"/>
          <w:i w:val="0"/>
          <w:sz w:val="24"/>
          <w:szCs w:val="24"/>
        </w:rPr>
        <w:tab/>
        <w:t>Preparazione GIS elaborazione per elaborazione   cartografica</w:t>
      </w:r>
      <w:bookmarkEnd w:id="18"/>
      <w:bookmarkEnd w:id="19"/>
    </w:p>
    <w:p w:rsidR="007F60BF" w:rsidRDefault="007F60BF" w:rsidP="00BB640F">
      <w:pPr>
        <w:spacing w:line="360" w:lineRule="auto"/>
        <w:jc w:val="both"/>
        <w:rPr>
          <w:rFonts w:ascii="Verdana" w:hAnsi="Verdana" w:cs="Verdana"/>
          <w:sz w:val="20"/>
          <w:szCs w:val="20"/>
        </w:rPr>
      </w:pPr>
      <w:bookmarkStart w:id="20" w:name="_Toc393385593"/>
      <w:r>
        <w:rPr>
          <w:rFonts w:ascii="Verdana" w:hAnsi="Verdana" w:cs="Verdana"/>
          <w:sz w:val="20"/>
          <w:szCs w:val="20"/>
        </w:rPr>
        <w:t>I dati relativi alle specie target e i punti dei rilievi fitosociologici, sono stati georeferenziati e in seguito cartografati. A tale scopo sono stai utilizzati i seguenti programmi: ArcView GIS 3.2 e QGIS 2.8.</w:t>
      </w:r>
    </w:p>
    <w:p w:rsidR="007F60BF" w:rsidRPr="00B17803" w:rsidRDefault="007F60BF" w:rsidP="00BB640F">
      <w:pPr>
        <w:spacing w:line="360" w:lineRule="auto"/>
        <w:jc w:val="both"/>
        <w:rPr>
          <w:rFonts w:ascii="Verdana" w:hAnsi="Verdana" w:cs="Verdana"/>
          <w:sz w:val="20"/>
          <w:szCs w:val="20"/>
        </w:rPr>
      </w:pPr>
      <w:r>
        <w:rPr>
          <w:rFonts w:ascii="Verdana" w:hAnsi="Verdana" w:cs="Verdana"/>
          <w:sz w:val="20"/>
          <w:szCs w:val="20"/>
        </w:rPr>
        <w:t>Sono state prodotte apposite tavole con il posozionamento dei punti nei quali sono stati effettuati i rilievi fitosociologici e con la distribuzione delle specie target.</w:t>
      </w:r>
    </w:p>
    <w:p w:rsidR="007F60BF" w:rsidRPr="00BF7821" w:rsidRDefault="007F60BF" w:rsidP="00BB640F">
      <w:pPr>
        <w:pStyle w:val="Heading1"/>
        <w:spacing w:line="360" w:lineRule="auto"/>
        <w:rPr>
          <w:rFonts w:ascii="Verdana" w:hAnsi="Verdana" w:cs="Times New Roman"/>
          <w:sz w:val="28"/>
        </w:rPr>
      </w:pPr>
      <w:bookmarkStart w:id="21" w:name="_Toc393385594"/>
      <w:bookmarkStart w:id="22" w:name="_Toc427931816"/>
      <w:bookmarkEnd w:id="20"/>
      <w:r w:rsidRPr="00BF7821">
        <w:rPr>
          <w:rFonts w:ascii="Verdana" w:hAnsi="Verdana"/>
          <w:sz w:val="28"/>
        </w:rPr>
        <w:t>3</w:t>
      </w:r>
      <w:r w:rsidRPr="00BF7821">
        <w:rPr>
          <w:rFonts w:ascii="Verdana" w:hAnsi="Verdana"/>
          <w:sz w:val="28"/>
        </w:rPr>
        <w:tab/>
      </w:r>
      <w:bookmarkStart w:id="23" w:name="_Toc393385595"/>
      <w:bookmarkEnd w:id="21"/>
      <w:r>
        <w:rPr>
          <w:rFonts w:ascii="Verdana" w:hAnsi="Verdana"/>
          <w:sz w:val="28"/>
        </w:rPr>
        <w:t>Risultati</w:t>
      </w:r>
      <w:bookmarkEnd w:id="22"/>
    </w:p>
    <w:p w:rsidR="007F60BF" w:rsidRPr="000B458E" w:rsidRDefault="007F60BF" w:rsidP="00BB640F">
      <w:pPr>
        <w:pStyle w:val="Heading2"/>
        <w:spacing w:line="360" w:lineRule="auto"/>
        <w:ind w:firstLine="708"/>
        <w:rPr>
          <w:rFonts w:ascii="Verdana" w:hAnsi="Verdana" w:cs="Verdana"/>
          <w:i w:val="0"/>
          <w:sz w:val="24"/>
          <w:szCs w:val="24"/>
        </w:rPr>
      </w:pPr>
      <w:bookmarkStart w:id="24" w:name="_Toc427931817"/>
      <w:r w:rsidRPr="000B458E">
        <w:rPr>
          <w:rFonts w:ascii="Verdana" w:hAnsi="Verdana" w:cs="Verdana"/>
          <w:i w:val="0"/>
          <w:sz w:val="24"/>
          <w:szCs w:val="24"/>
        </w:rPr>
        <w:t>3.1</w:t>
      </w:r>
      <w:r w:rsidRPr="000B458E">
        <w:rPr>
          <w:rFonts w:ascii="Verdana" w:hAnsi="Verdana" w:cs="Verdana"/>
          <w:i w:val="0"/>
          <w:sz w:val="24"/>
          <w:szCs w:val="24"/>
        </w:rPr>
        <w:tab/>
      </w:r>
      <w:bookmarkEnd w:id="23"/>
      <w:r w:rsidRPr="000B458E">
        <w:rPr>
          <w:rFonts w:ascii="Verdana" w:hAnsi="Verdana" w:cs="Verdana"/>
          <w:i w:val="0"/>
          <w:sz w:val="24"/>
          <w:szCs w:val="24"/>
        </w:rPr>
        <w:t>Rilevamento della vegetazione</w:t>
      </w:r>
      <w:bookmarkEnd w:id="24"/>
    </w:p>
    <w:p w:rsidR="007F60BF" w:rsidRPr="000B458E" w:rsidRDefault="007F60BF" w:rsidP="00BB640F">
      <w:pPr>
        <w:pStyle w:val="Heading3"/>
        <w:spacing w:line="360" w:lineRule="auto"/>
        <w:ind w:left="1416"/>
        <w:jc w:val="both"/>
        <w:rPr>
          <w:rFonts w:ascii="Verdana" w:hAnsi="Verdana" w:cs="Verdana"/>
          <w:b w:val="0"/>
          <w:bCs w:val="0"/>
          <w:iCs/>
          <w:sz w:val="24"/>
          <w:szCs w:val="24"/>
        </w:rPr>
      </w:pPr>
      <w:bookmarkStart w:id="25" w:name="_Toc427931818"/>
      <w:r>
        <w:rPr>
          <w:rFonts w:ascii="Verdana" w:hAnsi="Verdana" w:cs="Verdana"/>
          <w:b w:val="0"/>
          <w:bCs w:val="0"/>
          <w:iCs/>
          <w:sz w:val="24"/>
          <w:szCs w:val="24"/>
        </w:rPr>
        <w:t>3.1.1</w:t>
      </w:r>
      <w:r w:rsidRPr="000B458E">
        <w:rPr>
          <w:rFonts w:ascii="Verdana" w:hAnsi="Verdana" w:cs="Verdana"/>
          <w:b w:val="0"/>
          <w:bCs w:val="0"/>
          <w:iCs/>
          <w:sz w:val="24"/>
          <w:szCs w:val="24"/>
        </w:rPr>
        <w:tab/>
      </w:r>
      <w:r w:rsidRPr="000B458E">
        <w:rPr>
          <w:rFonts w:ascii="Verdana" w:hAnsi="Verdana" w:cs="Verdana"/>
          <w:b w:val="0"/>
          <w:bCs w:val="0"/>
          <w:iCs/>
          <w:sz w:val="24"/>
          <w:szCs w:val="24"/>
        </w:rPr>
        <w:tab/>
        <w:t>Localizzazione dei transetti lungo cui eseguire i rilievi fitosociologici</w:t>
      </w:r>
      <w:bookmarkEnd w:id="25"/>
    </w:p>
    <w:p w:rsidR="007F60BF" w:rsidRDefault="007F60BF" w:rsidP="00BB640F">
      <w:pPr>
        <w:spacing w:line="360" w:lineRule="auto"/>
        <w:jc w:val="both"/>
        <w:rPr>
          <w:rFonts w:ascii="Verdana" w:hAnsi="Verdana"/>
          <w:sz w:val="20"/>
          <w:szCs w:val="20"/>
        </w:rPr>
      </w:pPr>
      <w:r w:rsidRPr="00963F34">
        <w:rPr>
          <w:rFonts w:ascii="Verdana" w:hAnsi="Verdana"/>
          <w:sz w:val="20"/>
          <w:szCs w:val="20"/>
        </w:rPr>
        <w:t xml:space="preserve">Il rilevamento della vegetazione lungo i </w:t>
      </w:r>
      <w:r>
        <w:rPr>
          <w:rFonts w:ascii="Verdana" w:hAnsi="Verdana"/>
          <w:sz w:val="20"/>
          <w:szCs w:val="20"/>
        </w:rPr>
        <w:t>canali destinati ad interventi di riqualificazione naturalistica è stato effettuato in corrispondenza di transetti individuati con apposito sopralluogo eseguito in data 31/03/2015. I transetti lungo cui eseguire i rilevamenti sono stati selezionati in corrispondenza di tratti dei canali in cui le tipologie vegetazionali si presentavano meglio espresse. Per ognuno dei tratti di canale di interesse, sono stati selezionati transetti in corrispondenza di tutte le tipologie di fitocenosi presenti. Grazie alla scelta di questo criterio di selezione è stata garantita l’esecuzione di almeno un rilievo fitosociologico per ognuna delle tipologie vegetazionali rinvenute.</w:t>
      </w:r>
    </w:p>
    <w:p w:rsidR="007F60BF" w:rsidRDefault="007F60BF" w:rsidP="00BB640F">
      <w:pPr>
        <w:spacing w:line="360" w:lineRule="auto"/>
        <w:jc w:val="both"/>
        <w:rPr>
          <w:rFonts w:ascii="Verdana" w:hAnsi="Verdana"/>
          <w:sz w:val="20"/>
          <w:szCs w:val="20"/>
        </w:rPr>
      </w:pPr>
      <w:r>
        <w:rPr>
          <w:rFonts w:ascii="Verdana" w:hAnsi="Verdana"/>
          <w:sz w:val="20"/>
          <w:szCs w:val="20"/>
        </w:rPr>
        <w:t>Complessivamente sono stati individuati 15 transetti lungo cui eseguire i rilievi fitosociologici, così ripartiti:</w:t>
      </w:r>
    </w:p>
    <w:p w:rsidR="007F60BF" w:rsidRPr="008257C5" w:rsidRDefault="007F60BF" w:rsidP="00BB640F">
      <w:pPr>
        <w:pStyle w:val="ListParagraph1"/>
        <w:numPr>
          <w:ilvl w:val="0"/>
          <w:numId w:val="13"/>
        </w:numPr>
        <w:spacing w:after="200" w:line="360" w:lineRule="auto"/>
        <w:contextualSpacing/>
        <w:jc w:val="both"/>
        <w:rPr>
          <w:rFonts w:ascii="Verdana" w:hAnsi="Verdana"/>
          <w:sz w:val="20"/>
          <w:szCs w:val="20"/>
        </w:rPr>
      </w:pPr>
      <w:r w:rsidRPr="008257C5">
        <w:rPr>
          <w:rFonts w:ascii="Verdana" w:hAnsi="Verdana"/>
          <w:sz w:val="20"/>
          <w:szCs w:val="20"/>
        </w:rPr>
        <w:t xml:space="preserve">Cavata orientale: </w:t>
      </w:r>
      <w:r w:rsidRPr="008257C5">
        <w:rPr>
          <w:rFonts w:ascii="Verdana" w:hAnsi="Verdana"/>
          <w:sz w:val="20"/>
          <w:szCs w:val="20"/>
        </w:rPr>
        <w:tab/>
      </w:r>
      <w:r w:rsidRPr="008257C5">
        <w:rPr>
          <w:rFonts w:ascii="Verdana" w:hAnsi="Verdana"/>
          <w:sz w:val="20"/>
          <w:szCs w:val="20"/>
        </w:rPr>
        <w:tab/>
      </w:r>
      <w:r w:rsidRPr="008257C5">
        <w:rPr>
          <w:rFonts w:ascii="Verdana" w:hAnsi="Verdana"/>
          <w:sz w:val="20"/>
          <w:szCs w:val="20"/>
        </w:rPr>
        <w:tab/>
      </w:r>
      <w:r w:rsidRPr="008257C5">
        <w:rPr>
          <w:rFonts w:ascii="Verdana" w:hAnsi="Verdana"/>
          <w:sz w:val="20"/>
          <w:szCs w:val="20"/>
        </w:rPr>
        <w:tab/>
        <w:t>4 transetti</w:t>
      </w:r>
    </w:p>
    <w:p w:rsidR="007F60BF" w:rsidRPr="003A6201" w:rsidRDefault="007F60BF" w:rsidP="00BB640F">
      <w:pPr>
        <w:pStyle w:val="ListParagraph1"/>
        <w:numPr>
          <w:ilvl w:val="0"/>
          <w:numId w:val="13"/>
        </w:numPr>
        <w:spacing w:after="200" w:line="360" w:lineRule="auto"/>
        <w:contextualSpacing/>
        <w:jc w:val="both"/>
        <w:rPr>
          <w:rFonts w:ascii="Verdana" w:hAnsi="Verdana"/>
          <w:sz w:val="20"/>
          <w:szCs w:val="20"/>
        </w:rPr>
      </w:pPr>
      <w:r w:rsidRPr="003A6201">
        <w:rPr>
          <w:rFonts w:ascii="Verdana" w:hAnsi="Verdana"/>
          <w:sz w:val="20"/>
          <w:szCs w:val="20"/>
        </w:rPr>
        <w:t>Diversivo Fossa</w:t>
      </w:r>
      <w:r>
        <w:rPr>
          <w:rFonts w:ascii="Verdana" w:hAnsi="Verdana"/>
          <w:sz w:val="20"/>
          <w:szCs w:val="20"/>
        </w:rPr>
        <w:t xml:space="preserve"> nuova Cavata</w:t>
      </w:r>
      <w:r w:rsidRPr="003A6201">
        <w:rPr>
          <w:rFonts w:ascii="Verdana" w:hAnsi="Verdana"/>
          <w:sz w:val="20"/>
          <w:szCs w:val="20"/>
        </w:rPr>
        <w:t xml:space="preserve">: </w:t>
      </w:r>
      <w:r w:rsidRPr="003A6201">
        <w:rPr>
          <w:rFonts w:ascii="Verdana" w:hAnsi="Verdana"/>
          <w:sz w:val="20"/>
          <w:szCs w:val="20"/>
        </w:rPr>
        <w:tab/>
      </w:r>
      <w:r w:rsidRPr="003A6201">
        <w:rPr>
          <w:rFonts w:ascii="Verdana" w:hAnsi="Verdana"/>
          <w:sz w:val="20"/>
          <w:szCs w:val="20"/>
        </w:rPr>
        <w:tab/>
        <w:t>2 transetti</w:t>
      </w:r>
    </w:p>
    <w:p w:rsidR="007F60BF" w:rsidRDefault="007F60BF" w:rsidP="00BB640F">
      <w:pPr>
        <w:pStyle w:val="ListParagraph1"/>
        <w:numPr>
          <w:ilvl w:val="0"/>
          <w:numId w:val="13"/>
        </w:numPr>
        <w:spacing w:after="200" w:line="360" w:lineRule="auto"/>
        <w:contextualSpacing/>
        <w:jc w:val="both"/>
        <w:rPr>
          <w:rFonts w:ascii="Verdana" w:hAnsi="Verdana"/>
          <w:sz w:val="20"/>
          <w:szCs w:val="20"/>
        </w:rPr>
      </w:pPr>
      <w:r>
        <w:rPr>
          <w:rFonts w:ascii="Verdana" w:hAnsi="Verdana"/>
          <w:sz w:val="20"/>
          <w:szCs w:val="20"/>
        </w:rPr>
        <w:t xml:space="preserve">Collettore Acque Basse Modenesi Sud: </w:t>
      </w:r>
      <w:r>
        <w:rPr>
          <w:rFonts w:ascii="Verdana" w:hAnsi="Verdana"/>
          <w:sz w:val="20"/>
          <w:szCs w:val="20"/>
        </w:rPr>
        <w:tab/>
        <w:t>4 transetti</w:t>
      </w:r>
    </w:p>
    <w:p w:rsidR="007F60BF" w:rsidRPr="008257C5" w:rsidRDefault="007F60BF" w:rsidP="00BB640F">
      <w:pPr>
        <w:pStyle w:val="ListParagraph1"/>
        <w:numPr>
          <w:ilvl w:val="0"/>
          <w:numId w:val="13"/>
        </w:numPr>
        <w:spacing w:after="200" w:line="360" w:lineRule="auto"/>
        <w:contextualSpacing/>
        <w:jc w:val="both"/>
        <w:rPr>
          <w:rFonts w:ascii="Verdana" w:hAnsi="Verdana"/>
          <w:sz w:val="20"/>
          <w:szCs w:val="20"/>
        </w:rPr>
      </w:pPr>
      <w:r w:rsidRPr="008257C5">
        <w:rPr>
          <w:rFonts w:ascii="Verdana" w:hAnsi="Verdana"/>
          <w:sz w:val="20"/>
          <w:szCs w:val="20"/>
        </w:rPr>
        <w:t xml:space="preserve">Collettore Acque Basse Modenesi Nord: </w:t>
      </w:r>
      <w:r w:rsidRPr="008257C5">
        <w:rPr>
          <w:rFonts w:ascii="Verdana" w:hAnsi="Verdana"/>
          <w:sz w:val="20"/>
          <w:szCs w:val="20"/>
        </w:rPr>
        <w:tab/>
        <w:t>2 transetti</w:t>
      </w:r>
    </w:p>
    <w:p w:rsidR="007F60BF" w:rsidRDefault="007F60BF" w:rsidP="00BB640F">
      <w:pPr>
        <w:pStyle w:val="ListParagraph1"/>
        <w:numPr>
          <w:ilvl w:val="0"/>
          <w:numId w:val="13"/>
        </w:numPr>
        <w:spacing w:after="200" w:line="360" w:lineRule="auto"/>
        <w:contextualSpacing/>
        <w:jc w:val="both"/>
        <w:rPr>
          <w:rFonts w:ascii="Verdana" w:hAnsi="Verdana"/>
          <w:sz w:val="20"/>
          <w:szCs w:val="20"/>
        </w:rPr>
      </w:pPr>
      <w:r w:rsidRPr="003A6201">
        <w:rPr>
          <w:rFonts w:ascii="Verdana" w:hAnsi="Verdana"/>
          <w:sz w:val="20"/>
          <w:szCs w:val="20"/>
        </w:rPr>
        <w:t>Collettore Alfieri:</w:t>
      </w:r>
      <w:r w:rsidRPr="003A6201">
        <w:rPr>
          <w:rFonts w:ascii="Verdana" w:hAnsi="Verdana"/>
          <w:sz w:val="20"/>
          <w:szCs w:val="20"/>
        </w:rPr>
        <w:tab/>
      </w:r>
      <w:r w:rsidRPr="003A6201">
        <w:rPr>
          <w:rFonts w:ascii="Verdana" w:hAnsi="Verdana"/>
          <w:sz w:val="20"/>
          <w:szCs w:val="20"/>
        </w:rPr>
        <w:tab/>
      </w:r>
      <w:r w:rsidRPr="003A6201">
        <w:rPr>
          <w:rFonts w:ascii="Verdana" w:hAnsi="Verdana"/>
          <w:sz w:val="20"/>
          <w:szCs w:val="20"/>
        </w:rPr>
        <w:tab/>
      </w:r>
      <w:r w:rsidRPr="003A6201">
        <w:rPr>
          <w:rFonts w:ascii="Verdana" w:hAnsi="Verdana"/>
          <w:sz w:val="20"/>
          <w:szCs w:val="20"/>
        </w:rPr>
        <w:tab/>
        <w:t>3 transetti</w:t>
      </w:r>
    </w:p>
    <w:p w:rsidR="007F60BF" w:rsidRDefault="007F60BF" w:rsidP="00BB640F">
      <w:pPr>
        <w:spacing w:line="360" w:lineRule="auto"/>
        <w:jc w:val="both"/>
        <w:rPr>
          <w:rFonts w:ascii="Verdana" w:hAnsi="Verdana"/>
          <w:sz w:val="20"/>
          <w:szCs w:val="20"/>
        </w:rPr>
      </w:pPr>
      <w:r w:rsidRPr="008257C5">
        <w:rPr>
          <w:rFonts w:ascii="Verdana" w:hAnsi="Verdana"/>
          <w:sz w:val="20"/>
          <w:szCs w:val="20"/>
        </w:rPr>
        <w:t>I transetti selezionati sono stati localizzati precisamente attraverso l’utilizzo di un rilevatore GPS</w:t>
      </w:r>
      <w:r>
        <w:rPr>
          <w:rFonts w:ascii="Verdana" w:hAnsi="Verdana"/>
          <w:sz w:val="20"/>
          <w:szCs w:val="20"/>
        </w:rPr>
        <w:t xml:space="preserve"> (</w:t>
      </w:r>
      <w:r w:rsidRPr="004F2777">
        <w:rPr>
          <w:rFonts w:ascii="Verdana" w:hAnsi="Verdana"/>
          <w:sz w:val="20"/>
          <w:szCs w:val="20"/>
        </w:rPr>
        <w:t>Tab. 1</w:t>
      </w:r>
      <w:r>
        <w:rPr>
          <w:rFonts w:ascii="Verdana" w:hAnsi="Verdana"/>
          <w:sz w:val="20"/>
          <w:szCs w:val="20"/>
        </w:rPr>
        <w:t>)</w:t>
      </w:r>
      <w:r w:rsidRPr="008257C5">
        <w:rPr>
          <w:rFonts w:ascii="Verdana" w:hAnsi="Verdana"/>
          <w:sz w:val="20"/>
          <w:szCs w:val="20"/>
        </w:rPr>
        <w:t xml:space="preserve">. La loro esatta localizzazione è stata comunicata al Consorzio di Bonifica dell’Emilia Centrale nei giorni immediatamente successivi al sopralluogo, affinché tali tratti di canale </w:t>
      </w:r>
      <w:r>
        <w:rPr>
          <w:rFonts w:ascii="Verdana" w:hAnsi="Verdana"/>
          <w:sz w:val="20"/>
          <w:szCs w:val="20"/>
        </w:rPr>
        <w:t xml:space="preserve">e sponda adiacente </w:t>
      </w:r>
      <w:r w:rsidRPr="008257C5">
        <w:rPr>
          <w:rFonts w:ascii="Verdana" w:hAnsi="Verdana"/>
          <w:sz w:val="20"/>
          <w:szCs w:val="20"/>
        </w:rPr>
        <w:t>fossero risparmiati dagli interventi di sfalcio della vegetazione</w:t>
      </w:r>
      <w:r>
        <w:rPr>
          <w:rFonts w:ascii="Verdana" w:hAnsi="Verdana"/>
          <w:sz w:val="20"/>
          <w:szCs w:val="20"/>
        </w:rPr>
        <w:t xml:space="preserve"> per tutta l’area di pertinenza del Consorzio di Bonifica stesso.</w:t>
      </w:r>
    </w:p>
    <w:p w:rsidR="007F60BF" w:rsidRDefault="007F60BF" w:rsidP="00BB640F">
      <w:pPr>
        <w:spacing w:line="360" w:lineRule="auto"/>
        <w:jc w:val="both"/>
        <w:rPr>
          <w:rFonts w:ascii="Verdana" w:hAnsi="Verdana"/>
          <w:sz w:val="20"/>
          <w:szCs w:val="20"/>
        </w:rPr>
      </w:pPr>
    </w:p>
    <w:tbl>
      <w:tblPr>
        <w:tblW w:w="9680" w:type="dxa"/>
        <w:tblInd w:w="57" w:type="dxa"/>
        <w:tblCellMar>
          <w:left w:w="70" w:type="dxa"/>
          <w:right w:w="70" w:type="dxa"/>
        </w:tblCellMar>
        <w:tblLook w:val="00A0"/>
      </w:tblPr>
      <w:tblGrid>
        <w:gridCol w:w="740"/>
        <w:gridCol w:w="4460"/>
        <w:gridCol w:w="2200"/>
        <w:gridCol w:w="2280"/>
      </w:tblGrid>
      <w:tr w:rsidR="007F60BF" w:rsidRPr="006C78A4" w:rsidTr="00316FA6">
        <w:trPr>
          <w:trHeight w:val="255"/>
        </w:trPr>
        <w:tc>
          <w:tcPr>
            <w:tcW w:w="740" w:type="dxa"/>
            <w:tcBorders>
              <w:top w:val="single" w:sz="4" w:space="0" w:color="auto"/>
              <w:left w:val="single" w:sz="4" w:space="0" w:color="auto"/>
              <w:bottom w:val="single" w:sz="4" w:space="0" w:color="auto"/>
              <w:right w:val="single" w:sz="4" w:space="0" w:color="auto"/>
            </w:tcBorders>
            <w:shd w:val="clear" w:color="000000" w:fill="C0C0C0"/>
            <w:noWrap/>
            <w:vAlign w:val="bottom"/>
          </w:tcPr>
          <w:p w:rsidR="007F60BF" w:rsidRPr="00E636B4" w:rsidRDefault="007F60BF" w:rsidP="00316FA6">
            <w:pPr>
              <w:jc w:val="center"/>
              <w:rPr>
                <w:rFonts w:ascii="Arial" w:hAnsi="Arial" w:cs="Arial"/>
                <w:b/>
                <w:bCs/>
                <w:sz w:val="18"/>
                <w:szCs w:val="18"/>
              </w:rPr>
            </w:pPr>
            <w:r w:rsidRPr="00E636B4">
              <w:rPr>
                <w:rFonts w:ascii="Arial" w:hAnsi="Arial" w:cs="Arial"/>
                <w:b/>
                <w:bCs/>
                <w:sz w:val="18"/>
                <w:szCs w:val="18"/>
              </w:rPr>
              <w:t>n°</w:t>
            </w:r>
          </w:p>
        </w:tc>
        <w:tc>
          <w:tcPr>
            <w:tcW w:w="4460" w:type="dxa"/>
            <w:tcBorders>
              <w:top w:val="single" w:sz="4" w:space="0" w:color="auto"/>
              <w:left w:val="nil"/>
              <w:bottom w:val="single" w:sz="4" w:space="0" w:color="auto"/>
              <w:right w:val="single" w:sz="4" w:space="0" w:color="auto"/>
            </w:tcBorders>
            <w:shd w:val="clear" w:color="000000" w:fill="C0C0C0"/>
            <w:noWrap/>
            <w:vAlign w:val="bottom"/>
          </w:tcPr>
          <w:p w:rsidR="007F60BF" w:rsidRPr="00E636B4" w:rsidRDefault="007F60BF" w:rsidP="00316FA6">
            <w:pPr>
              <w:jc w:val="center"/>
              <w:rPr>
                <w:rFonts w:ascii="Arial" w:hAnsi="Arial" w:cs="Arial"/>
                <w:b/>
                <w:bCs/>
                <w:sz w:val="18"/>
                <w:szCs w:val="18"/>
              </w:rPr>
            </w:pPr>
            <w:r w:rsidRPr="00E636B4">
              <w:rPr>
                <w:rFonts w:ascii="Arial" w:hAnsi="Arial" w:cs="Arial"/>
                <w:b/>
                <w:bCs/>
                <w:sz w:val="18"/>
                <w:szCs w:val="18"/>
              </w:rPr>
              <w:t>canale</w:t>
            </w:r>
          </w:p>
        </w:tc>
        <w:tc>
          <w:tcPr>
            <w:tcW w:w="2200" w:type="dxa"/>
            <w:tcBorders>
              <w:top w:val="single" w:sz="4" w:space="0" w:color="auto"/>
              <w:left w:val="nil"/>
              <w:bottom w:val="single" w:sz="4" w:space="0" w:color="auto"/>
              <w:right w:val="single" w:sz="4" w:space="0" w:color="auto"/>
            </w:tcBorders>
            <w:shd w:val="clear" w:color="000000" w:fill="C0C0C0"/>
            <w:noWrap/>
            <w:vAlign w:val="bottom"/>
          </w:tcPr>
          <w:p w:rsidR="007F60BF" w:rsidRPr="00E636B4" w:rsidRDefault="007F60BF" w:rsidP="00316FA6">
            <w:pPr>
              <w:jc w:val="center"/>
              <w:rPr>
                <w:rFonts w:ascii="Arial" w:hAnsi="Arial" w:cs="Arial"/>
                <w:b/>
                <w:bCs/>
                <w:sz w:val="18"/>
                <w:szCs w:val="18"/>
              </w:rPr>
            </w:pPr>
            <w:r w:rsidRPr="00810CCA">
              <w:rPr>
                <w:rFonts w:ascii="Arial" w:hAnsi="Arial" w:cs="Arial"/>
                <w:b/>
                <w:bCs/>
                <w:sz w:val="18"/>
                <w:szCs w:val="18"/>
              </w:rPr>
              <w:t>latitudine</w:t>
            </w:r>
          </w:p>
        </w:tc>
        <w:tc>
          <w:tcPr>
            <w:tcW w:w="2280" w:type="dxa"/>
            <w:tcBorders>
              <w:top w:val="single" w:sz="4" w:space="0" w:color="auto"/>
              <w:left w:val="nil"/>
              <w:bottom w:val="single" w:sz="4" w:space="0" w:color="auto"/>
              <w:right w:val="single" w:sz="4" w:space="0" w:color="auto"/>
            </w:tcBorders>
            <w:shd w:val="clear" w:color="000000" w:fill="C0C0C0"/>
            <w:noWrap/>
            <w:vAlign w:val="bottom"/>
          </w:tcPr>
          <w:p w:rsidR="007F60BF" w:rsidRPr="00E636B4" w:rsidRDefault="007F60BF" w:rsidP="00316FA6">
            <w:pPr>
              <w:jc w:val="center"/>
              <w:rPr>
                <w:rFonts w:ascii="Arial" w:hAnsi="Arial" w:cs="Arial"/>
                <w:b/>
                <w:bCs/>
                <w:sz w:val="18"/>
                <w:szCs w:val="18"/>
              </w:rPr>
            </w:pPr>
            <w:r w:rsidRPr="00810CCA">
              <w:rPr>
                <w:rFonts w:ascii="Arial" w:hAnsi="Arial" w:cs="Arial"/>
                <w:b/>
                <w:bCs/>
                <w:sz w:val="18"/>
                <w:szCs w:val="18"/>
              </w:rPr>
              <w:t>longitudine</w:t>
            </w:r>
          </w:p>
        </w:tc>
      </w:tr>
      <w:tr w:rsidR="007F60BF" w:rsidRPr="006C78A4" w:rsidTr="00316FA6">
        <w:trPr>
          <w:trHeight w:val="255"/>
        </w:trPr>
        <w:tc>
          <w:tcPr>
            <w:tcW w:w="740" w:type="dxa"/>
            <w:tcBorders>
              <w:top w:val="nil"/>
              <w:left w:val="single" w:sz="4" w:space="0" w:color="auto"/>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1</w:t>
            </w:r>
          </w:p>
        </w:tc>
        <w:tc>
          <w:tcPr>
            <w:tcW w:w="4460" w:type="dxa"/>
            <w:tcBorders>
              <w:top w:val="nil"/>
              <w:left w:val="nil"/>
              <w:bottom w:val="single" w:sz="4" w:space="0" w:color="auto"/>
              <w:right w:val="single" w:sz="4" w:space="0" w:color="auto"/>
            </w:tcBorders>
            <w:noWrap/>
            <w:vAlign w:val="bottom"/>
          </w:tcPr>
          <w:p w:rsidR="007F60BF" w:rsidRPr="00E636B4" w:rsidRDefault="007F60BF" w:rsidP="00316FA6">
            <w:pPr>
              <w:rPr>
                <w:rFonts w:ascii="Arial" w:hAnsi="Arial" w:cs="Arial"/>
                <w:sz w:val="18"/>
                <w:szCs w:val="18"/>
              </w:rPr>
            </w:pPr>
            <w:r w:rsidRPr="00E636B4">
              <w:rPr>
                <w:rFonts w:ascii="Arial" w:hAnsi="Arial" w:cs="Arial"/>
                <w:sz w:val="18"/>
                <w:szCs w:val="18"/>
              </w:rPr>
              <w:t>Cavata orientale</w:t>
            </w:r>
          </w:p>
        </w:tc>
        <w:tc>
          <w:tcPr>
            <w:tcW w:w="220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44.765434°</w:t>
            </w:r>
          </w:p>
        </w:tc>
        <w:tc>
          <w:tcPr>
            <w:tcW w:w="228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10.893163°</w:t>
            </w:r>
          </w:p>
        </w:tc>
      </w:tr>
      <w:tr w:rsidR="007F60BF" w:rsidRPr="006C78A4" w:rsidTr="00316FA6">
        <w:trPr>
          <w:trHeight w:val="255"/>
        </w:trPr>
        <w:tc>
          <w:tcPr>
            <w:tcW w:w="740" w:type="dxa"/>
            <w:tcBorders>
              <w:top w:val="nil"/>
              <w:left w:val="single" w:sz="4" w:space="0" w:color="auto"/>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2</w:t>
            </w:r>
          </w:p>
        </w:tc>
        <w:tc>
          <w:tcPr>
            <w:tcW w:w="4460" w:type="dxa"/>
            <w:tcBorders>
              <w:top w:val="nil"/>
              <w:left w:val="nil"/>
              <w:bottom w:val="single" w:sz="4" w:space="0" w:color="auto"/>
              <w:right w:val="single" w:sz="4" w:space="0" w:color="auto"/>
            </w:tcBorders>
            <w:noWrap/>
            <w:vAlign w:val="bottom"/>
          </w:tcPr>
          <w:p w:rsidR="007F60BF" w:rsidRPr="00E636B4" w:rsidRDefault="007F60BF" w:rsidP="00316FA6">
            <w:pPr>
              <w:rPr>
                <w:rFonts w:ascii="Arial" w:hAnsi="Arial" w:cs="Arial"/>
                <w:sz w:val="18"/>
                <w:szCs w:val="18"/>
              </w:rPr>
            </w:pPr>
            <w:r w:rsidRPr="00E636B4">
              <w:rPr>
                <w:rFonts w:ascii="Arial" w:hAnsi="Arial" w:cs="Arial"/>
                <w:sz w:val="18"/>
                <w:szCs w:val="18"/>
              </w:rPr>
              <w:t>Cavata orientale</w:t>
            </w:r>
          </w:p>
        </w:tc>
        <w:tc>
          <w:tcPr>
            <w:tcW w:w="220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44.764624°</w:t>
            </w:r>
          </w:p>
        </w:tc>
        <w:tc>
          <w:tcPr>
            <w:tcW w:w="228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10.892656°</w:t>
            </w:r>
          </w:p>
        </w:tc>
      </w:tr>
      <w:tr w:rsidR="007F60BF" w:rsidRPr="006C78A4" w:rsidTr="00316FA6">
        <w:trPr>
          <w:trHeight w:val="255"/>
        </w:trPr>
        <w:tc>
          <w:tcPr>
            <w:tcW w:w="740" w:type="dxa"/>
            <w:tcBorders>
              <w:top w:val="nil"/>
              <w:left w:val="single" w:sz="4" w:space="0" w:color="auto"/>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3</w:t>
            </w:r>
          </w:p>
        </w:tc>
        <w:tc>
          <w:tcPr>
            <w:tcW w:w="4460" w:type="dxa"/>
            <w:tcBorders>
              <w:top w:val="nil"/>
              <w:left w:val="nil"/>
              <w:bottom w:val="single" w:sz="4" w:space="0" w:color="auto"/>
              <w:right w:val="single" w:sz="4" w:space="0" w:color="auto"/>
            </w:tcBorders>
            <w:noWrap/>
            <w:vAlign w:val="bottom"/>
          </w:tcPr>
          <w:p w:rsidR="007F60BF" w:rsidRPr="00E636B4" w:rsidRDefault="007F60BF" w:rsidP="00316FA6">
            <w:pPr>
              <w:rPr>
                <w:rFonts w:ascii="Arial" w:hAnsi="Arial" w:cs="Arial"/>
                <w:sz w:val="18"/>
                <w:szCs w:val="18"/>
              </w:rPr>
            </w:pPr>
            <w:r w:rsidRPr="00E636B4">
              <w:rPr>
                <w:rFonts w:ascii="Arial" w:hAnsi="Arial" w:cs="Arial"/>
                <w:sz w:val="18"/>
                <w:szCs w:val="18"/>
              </w:rPr>
              <w:t>Cavata orientale</w:t>
            </w:r>
          </w:p>
        </w:tc>
        <w:tc>
          <w:tcPr>
            <w:tcW w:w="220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44.764222°</w:t>
            </w:r>
          </w:p>
        </w:tc>
        <w:tc>
          <w:tcPr>
            <w:tcW w:w="228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10.892416°</w:t>
            </w:r>
          </w:p>
        </w:tc>
      </w:tr>
      <w:tr w:rsidR="007F60BF" w:rsidRPr="006C78A4" w:rsidTr="00316FA6">
        <w:trPr>
          <w:trHeight w:val="255"/>
        </w:trPr>
        <w:tc>
          <w:tcPr>
            <w:tcW w:w="740" w:type="dxa"/>
            <w:tcBorders>
              <w:top w:val="nil"/>
              <w:left w:val="single" w:sz="4" w:space="0" w:color="auto"/>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4</w:t>
            </w:r>
          </w:p>
        </w:tc>
        <w:tc>
          <w:tcPr>
            <w:tcW w:w="4460" w:type="dxa"/>
            <w:tcBorders>
              <w:top w:val="nil"/>
              <w:left w:val="nil"/>
              <w:bottom w:val="single" w:sz="4" w:space="0" w:color="auto"/>
              <w:right w:val="single" w:sz="4" w:space="0" w:color="auto"/>
            </w:tcBorders>
            <w:noWrap/>
            <w:vAlign w:val="bottom"/>
          </w:tcPr>
          <w:p w:rsidR="007F60BF" w:rsidRPr="00E636B4" w:rsidRDefault="007F60BF" w:rsidP="00316FA6">
            <w:pPr>
              <w:rPr>
                <w:rFonts w:ascii="Arial" w:hAnsi="Arial" w:cs="Arial"/>
                <w:sz w:val="18"/>
                <w:szCs w:val="18"/>
              </w:rPr>
            </w:pPr>
            <w:r w:rsidRPr="00E636B4">
              <w:rPr>
                <w:rFonts w:ascii="Arial" w:hAnsi="Arial" w:cs="Arial"/>
                <w:sz w:val="18"/>
                <w:szCs w:val="18"/>
              </w:rPr>
              <w:t>Cavata orientale</w:t>
            </w:r>
          </w:p>
        </w:tc>
        <w:tc>
          <w:tcPr>
            <w:tcW w:w="220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44.762232°</w:t>
            </w:r>
          </w:p>
        </w:tc>
        <w:tc>
          <w:tcPr>
            <w:tcW w:w="228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10.891416°</w:t>
            </w:r>
          </w:p>
        </w:tc>
      </w:tr>
      <w:tr w:rsidR="007F60BF" w:rsidRPr="006C78A4" w:rsidTr="00316FA6">
        <w:trPr>
          <w:trHeight w:val="255"/>
        </w:trPr>
        <w:tc>
          <w:tcPr>
            <w:tcW w:w="740" w:type="dxa"/>
            <w:tcBorders>
              <w:top w:val="nil"/>
              <w:left w:val="single" w:sz="4" w:space="0" w:color="auto"/>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1</w:t>
            </w:r>
          </w:p>
        </w:tc>
        <w:tc>
          <w:tcPr>
            <w:tcW w:w="4460" w:type="dxa"/>
            <w:tcBorders>
              <w:top w:val="nil"/>
              <w:left w:val="nil"/>
              <w:bottom w:val="single" w:sz="4" w:space="0" w:color="auto"/>
              <w:right w:val="single" w:sz="4" w:space="0" w:color="auto"/>
            </w:tcBorders>
            <w:noWrap/>
            <w:vAlign w:val="bottom"/>
          </w:tcPr>
          <w:p w:rsidR="007F60BF" w:rsidRPr="00E636B4" w:rsidRDefault="007F60BF" w:rsidP="00316FA6">
            <w:pPr>
              <w:rPr>
                <w:rFonts w:ascii="Arial" w:hAnsi="Arial" w:cs="Arial"/>
                <w:sz w:val="18"/>
                <w:szCs w:val="18"/>
              </w:rPr>
            </w:pPr>
            <w:r w:rsidRPr="00E636B4">
              <w:rPr>
                <w:rFonts w:ascii="Arial" w:hAnsi="Arial" w:cs="Arial"/>
                <w:sz w:val="18"/>
                <w:szCs w:val="18"/>
              </w:rPr>
              <w:t>Diversivo Fossa nuova Cavata</w:t>
            </w:r>
          </w:p>
        </w:tc>
        <w:tc>
          <w:tcPr>
            <w:tcW w:w="220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44.801886°</w:t>
            </w:r>
          </w:p>
        </w:tc>
        <w:tc>
          <w:tcPr>
            <w:tcW w:w="228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10.890890°</w:t>
            </w:r>
          </w:p>
        </w:tc>
      </w:tr>
      <w:tr w:rsidR="007F60BF" w:rsidRPr="006C78A4" w:rsidTr="00316FA6">
        <w:trPr>
          <w:trHeight w:val="255"/>
        </w:trPr>
        <w:tc>
          <w:tcPr>
            <w:tcW w:w="740" w:type="dxa"/>
            <w:tcBorders>
              <w:top w:val="nil"/>
              <w:left w:val="single" w:sz="4" w:space="0" w:color="auto"/>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2</w:t>
            </w:r>
          </w:p>
        </w:tc>
        <w:tc>
          <w:tcPr>
            <w:tcW w:w="4460" w:type="dxa"/>
            <w:tcBorders>
              <w:top w:val="nil"/>
              <w:left w:val="nil"/>
              <w:bottom w:val="single" w:sz="4" w:space="0" w:color="auto"/>
              <w:right w:val="single" w:sz="4" w:space="0" w:color="auto"/>
            </w:tcBorders>
            <w:noWrap/>
            <w:vAlign w:val="bottom"/>
          </w:tcPr>
          <w:p w:rsidR="007F60BF" w:rsidRPr="00E636B4" w:rsidRDefault="007F60BF" w:rsidP="00316FA6">
            <w:pPr>
              <w:rPr>
                <w:rFonts w:ascii="Arial" w:hAnsi="Arial" w:cs="Arial"/>
                <w:sz w:val="18"/>
                <w:szCs w:val="18"/>
              </w:rPr>
            </w:pPr>
            <w:r w:rsidRPr="00E636B4">
              <w:rPr>
                <w:rFonts w:ascii="Arial" w:hAnsi="Arial" w:cs="Arial"/>
                <w:sz w:val="18"/>
                <w:szCs w:val="18"/>
              </w:rPr>
              <w:t>Diversivo Fossa nuova Cavata</w:t>
            </w:r>
          </w:p>
        </w:tc>
        <w:tc>
          <w:tcPr>
            <w:tcW w:w="220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44.801125°</w:t>
            </w:r>
          </w:p>
        </w:tc>
        <w:tc>
          <w:tcPr>
            <w:tcW w:w="228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10.893344°</w:t>
            </w:r>
          </w:p>
        </w:tc>
      </w:tr>
      <w:tr w:rsidR="007F60BF" w:rsidRPr="006C78A4" w:rsidTr="00316FA6">
        <w:trPr>
          <w:trHeight w:val="255"/>
        </w:trPr>
        <w:tc>
          <w:tcPr>
            <w:tcW w:w="740" w:type="dxa"/>
            <w:tcBorders>
              <w:top w:val="nil"/>
              <w:left w:val="single" w:sz="4" w:space="0" w:color="auto"/>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1</w:t>
            </w:r>
          </w:p>
        </w:tc>
        <w:tc>
          <w:tcPr>
            <w:tcW w:w="4460" w:type="dxa"/>
            <w:tcBorders>
              <w:top w:val="nil"/>
              <w:left w:val="nil"/>
              <w:bottom w:val="single" w:sz="4" w:space="0" w:color="auto"/>
              <w:right w:val="single" w:sz="4" w:space="0" w:color="auto"/>
            </w:tcBorders>
            <w:noWrap/>
            <w:vAlign w:val="bottom"/>
          </w:tcPr>
          <w:p w:rsidR="007F60BF" w:rsidRPr="00E636B4" w:rsidRDefault="007F60BF" w:rsidP="00316FA6">
            <w:pPr>
              <w:rPr>
                <w:rFonts w:ascii="Arial" w:hAnsi="Arial" w:cs="Arial"/>
                <w:sz w:val="18"/>
                <w:szCs w:val="18"/>
              </w:rPr>
            </w:pPr>
            <w:r w:rsidRPr="00E636B4">
              <w:rPr>
                <w:rFonts w:ascii="Arial" w:hAnsi="Arial" w:cs="Arial"/>
                <w:sz w:val="18"/>
                <w:szCs w:val="18"/>
              </w:rPr>
              <w:t>Collettore acque basse modenesi tratto sud</w:t>
            </w:r>
          </w:p>
        </w:tc>
        <w:tc>
          <w:tcPr>
            <w:tcW w:w="220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44.866564°</w:t>
            </w:r>
          </w:p>
        </w:tc>
        <w:tc>
          <w:tcPr>
            <w:tcW w:w="228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10.896463°</w:t>
            </w:r>
          </w:p>
        </w:tc>
      </w:tr>
      <w:tr w:rsidR="007F60BF" w:rsidRPr="006C78A4" w:rsidTr="00316FA6">
        <w:trPr>
          <w:trHeight w:val="255"/>
        </w:trPr>
        <w:tc>
          <w:tcPr>
            <w:tcW w:w="740" w:type="dxa"/>
            <w:tcBorders>
              <w:top w:val="nil"/>
              <w:left w:val="single" w:sz="4" w:space="0" w:color="auto"/>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2</w:t>
            </w:r>
          </w:p>
        </w:tc>
        <w:tc>
          <w:tcPr>
            <w:tcW w:w="4460" w:type="dxa"/>
            <w:tcBorders>
              <w:top w:val="nil"/>
              <w:left w:val="nil"/>
              <w:bottom w:val="single" w:sz="4" w:space="0" w:color="auto"/>
              <w:right w:val="single" w:sz="4" w:space="0" w:color="auto"/>
            </w:tcBorders>
            <w:noWrap/>
            <w:vAlign w:val="bottom"/>
          </w:tcPr>
          <w:p w:rsidR="007F60BF" w:rsidRPr="00E636B4" w:rsidRDefault="007F60BF" w:rsidP="00316FA6">
            <w:pPr>
              <w:rPr>
                <w:rFonts w:ascii="Arial" w:hAnsi="Arial" w:cs="Arial"/>
                <w:sz w:val="18"/>
                <w:szCs w:val="18"/>
              </w:rPr>
            </w:pPr>
            <w:r w:rsidRPr="00E636B4">
              <w:rPr>
                <w:rFonts w:ascii="Arial" w:hAnsi="Arial" w:cs="Arial"/>
                <w:sz w:val="18"/>
                <w:szCs w:val="18"/>
              </w:rPr>
              <w:t>Collettore acque basse modenesi tratto sud</w:t>
            </w:r>
          </w:p>
        </w:tc>
        <w:tc>
          <w:tcPr>
            <w:tcW w:w="220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44.866500°</w:t>
            </w:r>
          </w:p>
        </w:tc>
        <w:tc>
          <w:tcPr>
            <w:tcW w:w="228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10.897638°</w:t>
            </w:r>
          </w:p>
        </w:tc>
      </w:tr>
      <w:tr w:rsidR="007F60BF" w:rsidRPr="006C78A4" w:rsidTr="00316FA6">
        <w:trPr>
          <w:trHeight w:val="255"/>
        </w:trPr>
        <w:tc>
          <w:tcPr>
            <w:tcW w:w="740" w:type="dxa"/>
            <w:tcBorders>
              <w:top w:val="nil"/>
              <w:left w:val="single" w:sz="4" w:space="0" w:color="auto"/>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3</w:t>
            </w:r>
          </w:p>
        </w:tc>
        <w:tc>
          <w:tcPr>
            <w:tcW w:w="4460" w:type="dxa"/>
            <w:tcBorders>
              <w:top w:val="nil"/>
              <w:left w:val="nil"/>
              <w:bottom w:val="single" w:sz="4" w:space="0" w:color="auto"/>
              <w:right w:val="single" w:sz="4" w:space="0" w:color="auto"/>
            </w:tcBorders>
            <w:noWrap/>
            <w:vAlign w:val="bottom"/>
          </w:tcPr>
          <w:p w:rsidR="007F60BF" w:rsidRPr="00E636B4" w:rsidRDefault="007F60BF" w:rsidP="00316FA6">
            <w:pPr>
              <w:rPr>
                <w:rFonts w:ascii="Arial" w:hAnsi="Arial" w:cs="Arial"/>
                <w:sz w:val="18"/>
                <w:szCs w:val="18"/>
              </w:rPr>
            </w:pPr>
            <w:r w:rsidRPr="00E636B4">
              <w:rPr>
                <w:rFonts w:ascii="Arial" w:hAnsi="Arial" w:cs="Arial"/>
                <w:sz w:val="18"/>
                <w:szCs w:val="18"/>
              </w:rPr>
              <w:t>Collettore acque basse modenesi tratto sud</w:t>
            </w:r>
          </w:p>
        </w:tc>
        <w:tc>
          <w:tcPr>
            <w:tcW w:w="220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44.866395°</w:t>
            </w:r>
          </w:p>
        </w:tc>
        <w:tc>
          <w:tcPr>
            <w:tcW w:w="228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10.899053°</w:t>
            </w:r>
          </w:p>
        </w:tc>
      </w:tr>
      <w:tr w:rsidR="007F60BF" w:rsidRPr="006C78A4" w:rsidTr="00316FA6">
        <w:trPr>
          <w:trHeight w:val="255"/>
        </w:trPr>
        <w:tc>
          <w:tcPr>
            <w:tcW w:w="740" w:type="dxa"/>
            <w:tcBorders>
              <w:top w:val="nil"/>
              <w:left w:val="single" w:sz="4" w:space="0" w:color="auto"/>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4</w:t>
            </w:r>
          </w:p>
        </w:tc>
        <w:tc>
          <w:tcPr>
            <w:tcW w:w="4460" w:type="dxa"/>
            <w:tcBorders>
              <w:top w:val="nil"/>
              <w:left w:val="nil"/>
              <w:bottom w:val="single" w:sz="4" w:space="0" w:color="auto"/>
              <w:right w:val="single" w:sz="4" w:space="0" w:color="auto"/>
            </w:tcBorders>
            <w:noWrap/>
            <w:vAlign w:val="bottom"/>
          </w:tcPr>
          <w:p w:rsidR="007F60BF" w:rsidRPr="00E636B4" w:rsidRDefault="007F60BF" w:rsidP="00316FA6">
            <w:pPr>
              <w:rPr>
                <w:rFonts w:ascii="Arial" w:hAnsi="Arial" w:cs="Arial"/>
                <w:sz w:val="18"/>
                <w:szCs w:val="18"/>
              </w:rPr>
            </w:pPr>
            <w:r w:rsidRPr="00E636B4">
              <w:rPr>
                <w:rFonts w:ascii="Arial" w:hAnsi="Arial" w:cs="Arial"/>
                <w:sz w:val="18"/>
                <w:szCs w:val="18"/>
              </w:rPr>
              <w:t>Collettore acque basse modenesi tratto sud</w:t>
            </w:r>
          </w:p>
        </w:tc>
        <w:tc>
          <w:tcPr>
            <w:tcW w:w="220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44.866150°</w:t>
            </w:r>
          </w:p>
        </w:tc>
        <w:tc>
          <w:tcPr>
            <w:tcW w:w="228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10.902969°</w:t>
            </w:r>
          </w:p>
        </w:tc>
      </w:tr>
      <w:tr w:rsidR="007F60BF" w:rsidRPr="006C78A4" w:rsidTr="00316FA6">
        <w:trPr>
          <w:trHeight w:val="255"/>
        </w:trPr>
        <w:tc>
          <w:tcPr>
            <w:tcW w:w="740" w:type="dxa"/>
            <w:tcBorders>
              <w:top w:val="nil"/>
              <w:left w:val="single" w:sz="4" w:space="0" w:color="auto"/>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1</w:t>
            </w:r>
          </w:p>
        </w:tc>
        <w:tc>
          <w:tcPr>
            <w:tcW w:w="4460" w:type="dxa"/>
            <w:tcBorders>
              <w:top w:val="nil"/>
              <w:left w:val="nil"/>
              <w:bottom w:val="single" w:sz="4" w:space="0" w:color="auto"/>
              <w:right w:val="single" w:sz="4" w:space="0" w:color="auto"/>
            </w:tcBorders>
            <w:noWrap/>
            <w:vAlign w:val="bottom"/>
          </w:tcPr>
          <w:p w:rsidR="007F60BF" w:rsidRPr="00E636B4" w:rsidRDefault="007F60BF" w:rsidP="00316FA6">
            <w:pPr>
              <w:rPr>
                <w:rFonts w:ascii="Arial" w:hAnsi="Arial" w:cs="Arial"/>
                <w:sz w:val="18"/>
                <w:szCs w:val="18"/>
              </w:rPr>
            </w:pPr>
            <w:r w:rsidRPr="00E636B4">
              <w:rPr>
                <w:rFonts w:ascii="Arial" w:hAnsi="Arial" w:cs="Arial"/>
                <w:sz w:val="18"/>
                <w:szCs w:val="18"/>
              </w:rPr>
              <w:t>Collettore acque basse modenesi tratto nord</w:t>
            </w:r>
          </w:p>
        </w:tc>
        <w:tc>
          <w:tcPr>
            <w:tcW w:w="220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44.897448°</w:t>
            </w:r>
          </w:p>
        </w:tc>
        <w:tc>
          <w:tcPr>
            <w:tcW w:w="228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10.934157°</w:t>
            </w:r>
          </w:p>
        </w:tc>
      </w:tr>
      <w:tr w:rsidR="007F60BF" w:rsidRPr="006C78A4" w:rsidTr="00316FA6">
        <w:trPr>
          <w:trHeight w:val="255"/>
        </w:trPr>
        <w:tc>
          <w:tcPr>
            <w:tcW w:w="740" w:type="dxa"/>
            <w:tcBorders>
              <w:top w:val="nil"/>
              <w:left w:val="single" w:sz="4" w:space="0" w:color="auto"/>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2</w:t>
            </w:r>
          </w:p>
        </w:tc>
        <w:tc>
          <w:tcPr>
            <w:tcW w:w="4460" w:type="dxa"/>
            <w:tcBorders>
              <w:top w:val="nil"/>
              <w:left w:val="nil"/>
              <w:bottom w:val="single" w:sz="4" w:space="0" w:color="auto"/>
              <w:right w:val="single" w:sz="4" w:space="0" w:color="auto"/>
            </w:tcBorders>
            <w:noWrap/>
            <w:vAlign w:val="bottom"/>
          </w:tcPr>
          <w:p w:rsidR="007F60BF" w:rsidRPr="00E636B4" w:rsidRDefault="007F60BF" w:rsidP="00316FA6">
            <w:pPr>
              <w:rPr>
                <w:rFonts w:ascii="Arial" w:hAnsi="Arial" w:cs="Arial"/>
                <w:sz w:val="18"/>
                <w:szCs w:val="18"/>
              </w:rPr>
            </w:pPr>
            <w:r w:rsidRPr="00E636B4">
              <w:rPr>
                <w:rFonts w:ascii="Arial" w:hAnsi="Arial" w:cs="Arial"/>
                <w:sz w:val="18"/>
                <w:szCs w:val="18"/>
              </w:rPr>
              <w:t>Collettore acque basse modenesi tratto nord</w:t>
            </w:r>
          </w:p>
        </w:tc>
        <w:tc>
          <w:tcPr>
            <w:tcW w:w="220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44.891606°</w:t>
            </w:r>
          </w:p>
        </w:tc>
        <w:tc>
          <w:tcPr>
            <w:tcW w:w="228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10.931504°</w:t>
            </w:r>
          </w:p>
        </w:tc>
      </w:tr>
      <w:tr w:rsidR="007F60BF" w:rsidRPr="006C78A4" w:rsidTr="00316FA6">
        <w:trPr>
          <w:trHeight w:val="255"/>
        </w:trPr>
        <w:tc>
          <w:tcPr>
            <w:tcW w:w="740" w:type="dxa"/>
            <w:tcBorders>
              <w:top w:val="nil"/>
              <w:left w:val="single" w:sz="4" w:space="0" w:color="auto"/>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1</w:t>
            </w:r>
          </w:p>
        </w:tc>
        <w:tc>
          <w:tcPr>
            <w:tcW w:w="4460" w:type="dxa"/>
            <w:tcBorders>
              <w:top w:val="nil"/>
              <w:left w:val="nil"/>
              <w:bottom w:val="single" w:sz="4" w:space="0" w:color="auto"/>
              <w:right w:val="single" w:sz="4" w:space="0" w:color="auto"/>
            </w:tcBorders>
            <w:noWrap/>
            <w:vAlign w:val="bottom"/>
          </w:tcPr>
          <w:p w:rsidR="007F60BF" w:rsidRPr="00E636B4" w:rsidRDefault="007F60BF" w:rsidP="00316FA6">
            <w:pPr>
              <w:rPr>
                <w:rFonts w:ascii="Arial" w:hAnsi="Arial" w:cs="Arial"/>
                <w:sz w:val="18"/>
                <w:szCs w:val="18"/>
              </w:rPr>
            </w:pPr>
            <w:r w:rsidRPr="00E636B4">
              <w:rPr>
                <w:rFonts w:ascii="Arial" w:hAnsi="Arial" w:cs="Arial"/>
                <w:sz w:val="18"/>
                <w:szCs w:val="18"/>
              </w:rPr>
              <w:t>Collettore Alfiere</w:t>
            </w:r>
          </w:p>
        </w:tc>
        <w:tc>
          <w:tcPr>
            <w:tcW w:w="220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44.885323°</w:t>
            </w:r>
          </w:p>
        </w:tc>
        <w:tc>
          <w:tcPr>
            <w:tcW w:w="228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10.594531°</w:t>
            </w:r>
          </w:p>
        </w:tc>
      </w:tr>
      <w:tr w:rsidR="007F60BF" w:rsidRPr="006C78A4" w:rsidTr="00316FA6">
        <w:trPr>
          <w:trHeight w:val="255"/>
        </w:trPr>
        <w:tc>
          <w:tcPr>
            <w:tcW w:w="740" w:type="dxa"/>
            <w:tcBorders>
              <w:top w:val="nil"/>
              <w:left w:val="single" w:sz="4" w:space="0" w:color="auto"/>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2</w:t>
            </w:r>
          </w:p>
        </w:tc>
        <w:tc>
          <w:tcPr>
            <w:tcW w:w="4460" w:type="dxa"/>
            <w:tcBorders>
              <w:top w:val="nil"/>
              <w:left w:val="nil"/>
              <w:bottom w:val="single" w:sz="4" w:space="0" w:color="auto"/>
              <w:right w:val="single" w:sz="4" w:space="0" w:color="auto"/>
            </w:tcBorders>
            <w:noWrap/>
            <w:vAlign w:val="bottom"/>
          </w:tcPr>
          <w:p w:rsidR="007F60BF" w:rsidRPr="00E636B4" w:rsidRDefault="007F60BF" w:rsidP="00316FA6">
            <w:pPr>
              <w:rPr>
                <w:rFonts w:ascii="Arial" w:hAnsi="Arial" w:cs="Arial"/>
                <w:sz w:val="18"/>
                <w:szCs w:val="18"/>
              </w:rPr>
            </w:pPr>
            <w:r w:rsidRPr="00E636B4">
              <w:rPr>
                <w:rFonts w:ascii="Arial" w:hAnsi="Arial" w:cs="Arial"/>
                <w:sz w:val="18"/>
                <w:szCs w:val="18"/>
              </w:rPr>
              <w:t>Collettore Alfiere</w:t>
            </w:r>
          </w:p>
        </w:tc>
        <w:tc>
          <w:tcPr>
            <w:tcW w:w="220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44.883387°</w:t>
            </w:r>
          </w:p>
        </w:tc>
        <w:tc>
          <w:tcPr>
            <w:tcW w:w="228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10.601632°</w:t>
            </w:r>
          </w:p>
        </w:tc>
      </w:tr>
      <w:tr w:rsidR="007F60BF" w:rsidRPr="006C78A4" w:rsidTr="00316FA6">
        <w:trPr>
          <w:trHeight w:val="255"/>
        </w:trPr>
        <w:tc>
          <w:tcPr>
            <w:tcW w:w="740" w:type="dxa"/>
            <w:tcBorders>
              <w:top w:val="nil"/>
              <w:left w:val="single" w:sz="4" w:space="0" w:color="auto"/>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3</w:t>
            </w:r>
          </w:p>
        </w:tc>
        <w:tc>
          <w:tcPr>
            <w:tcW w:w="4460" w:type="dxa"/>
            <w:tcBorders>
              <w:top w:val="nil"/>
              <w:left w:val="nil"/>
              <w:bottom w:val="single" w:sz="4" w:space="0" w:color="auto"/>
              <w:right w:val="single" w:sz="4" w:space="0" w:color="auto"/>
            </w:tcBorders>
            <w:noWrap/>
            <w:vAlign w:val="bottom"/>
          </w:tcPr>
          <w:p w:rsidR="007F60BF" w:rsidRPr="00E636B4" w:rsidRDefault="007F60BF" w:rsidP="00316FA6">
            <w:pPr>
              <w:rPr>
                <w:rFonts w:ascii="Arial" w:hAnsi="Arial" w:cs="Arial"/>
                <w:sz w:val="18"/>
                <w:szCs w:val="18"/>
              </w:rPr>
            </w:pPr>
            <w:r w:rsidRPr="00E636B4">
              <w:rPr>
                <w:rFonts w:ascii="Arial" w:hAnsi="Arial" w:cs="Arial"/>
                <w:sz w:val="18"/>
                <w:szCs w:val="18"/>
              </w:rPr>
              <w:t>Collettore Alfiere</w:t>
            </w:r>
          </w:p>
        </w:tc>
        <w:tc>
          <w:tcPr>
            <w:tcW w:w="2200" w:type="dxa"/>
            <w:tcBorders>
              <w:top w:val="nil"/>
              <w:left w:val="nil"/>
              <w:bottom w:val="single" w:sz="4" w:space="0" w:color="auto"/>
              <w:right w:val="single" w:sz="4" w:space="0" w:color="auto"/>
            </w:tcBorders>
            <w:noWrap/>
            <w:vAlign w:val="bottom"/>
          </w:tcPr>
          <w:p w:rsidR="007F60BF" w:rsidRPr="00E636B4" w:rsidRDefault="007F60BF" w:rsidP="00316FA6">
            <w:pPr>
              <w:jc w:val="center"/>
              <w:rPr>
                <w:rFonts w:ascii="Arial" w:hAnsi="Arial" w:cs="Arial"/>
                <w:sz w:val="18"/>
                <w:szCs w:val="18"/>
              </w:rPr>
            </w:pPr>
            <w:r w:rsidRPr="00E636B4">
              <w:rPr>
                <w:rFonts w:ascii="Arial" w:hAnsi="Arial" w:cs="Arial"/>
                <w:sz w:val="18"/>
                <w:szCs w:val="18"/>
              </w:rPr>
              <w:t xml:space="preserve"> 44.882302°</w:t>
            </w:r>
          </w:p>
        </w:tc>
        <w:tc>
          <w:tcPr>
            <w:tcW w:w="2280" w:type="dxa"/>
            <w:tcBorders>
              <w:top w:val="nil"/>
              <w:left w:val="nil"/>
              <w:bottom w:val="single" w:sz="4" w:space="0" w:color="auto"/>
              <w:right w:val="single" w:sz="4" w:space="0" w:color="auto"/>
            </w:tcBorders>
            <w:noWrap/>
            <w:vAlign w:val="bottom"/>
          </w:tcPr>
          <w:p w:rsidR="007F60BF" w:rsidRPr="00E636B4" w:rsidRDefault="007F60BF" w:rsidP="00316FA6">
            <w:pPr>
              <w:keepNext/>
              <w:jc w:val="center"/>
              <w:rPr>
                <w:rFonts w:ascii="Arial" w:hAnsi="Arial" w:cs="Arial"/>
                <w:sz w:val="18"/>
                <w:szCs w:val="18"/>
              </w:rPr>
            </w:pPr>
            <w:r w:rsidRPr="00E636B4">
              <w:rPr>
                <w:rFonts w:ascii="Arial" w:hAnsi="Arial" w:cs="Arial"/>
                <w:sz w:val="18"/>
                <w:szCs w:val="18"/>
              </w:rPr>
              <w:t xml:space="preserve"> 10.609022°</w:t>
            </w:r>
          </w:p>
        </w:tc>
      </w:tr>
    </w:tbl>
    <w:p w:rsidR="007F60BF" w:rsidRDefault="007F60BF" w:rsidP="00BB640F">
      <w:pPr>
        <w:pStyle w:val="Caption"/>
        <w:jc w:val="center"/>
        <w:rPr>
          <w:rFonts w:ascii="Verdana" w:hAnsi="Verdana"/>
          <w:color w:val="auto"/>
          <w:highlight w:val="yellow"/>
        </w:rPr>
      </w:pPr>
    </w:p>
    <w:p w:rsidR="007F60BF" w:rsidRDefault="007F60BF" w:rsidP="00BB640F">
      <w:pPr>
        <w:pStyle w:val="Caption"/>
        <w:jc w:val="center"/>
        <w:rPr>
          <w:rFonts w:ascii="Verdana" w:hAnsi="Verdana"/>
          <w:color w:val="auto"/>
        </w:rPr>
      </w:pPr>
      <w:r>
        <w:rPr>
          <w:rFonts w:ascii="Verdana" w:hAnsi="Verdana"/>
          <w:color w:val="auto"/>
        </w:rPr>
        <w:t>Tabella 1</w:t>
      </w:r>
      <w:r w:rsidRPr="002275C1">
        <w:rPr>
          <w:rFonts w:ascii="Verdana" w:hAnsi="Verdana"/>
          <w:color w:val="auto"/>
        </w:rPr>
        <w:t xml:space="preserve"> – Localizzazione del punto centrale dei transetti individuato con sopralluogo in data 31/03/2015.</w:t>
      </w:r>
    </w:p>
    <w:p w:rsidR="007F60BF" w:rsidRPr="004F2777" w:rsidRDefault="007F60BF" w:rsidP="00BB640F">
      <w:pPr>
        <w:rPr>
          <w:lang w:eastAsia="en-US"/>
        </w:rPr>
      </w:pPr>
    </w:p>
    <w:p w:rsidR="007F60BF" w:rsidRPr="008257C5" w:rsidRDefault="007F60BF" w:rsidP="00BB640F">
      <w:pPr>
        <w:spacing w:line="360" w:lineRule="auto"/>
        <w:jc w:val="both"/>
        <w:rPr>
          <w:rFonts w:ascii="Verdana" w:hAnsi="Verdana"/>
          <w:sz w:val="20"/>
          <w:szCs w:val="20"/>
        </w:rPr>
      </w:pPr>
      <w:r>
        <w:rPr>
          <w:rFonts w:ascii="Verdana" w:hAnsi="Verdana"/>
          <w:sz w:val="20"/>
          <w:szCs w:val="20"/>
        </w:rPr>
        <w:t>Tutti i transetti individuati hanno una lunghezza di 20 m (10 m a monte e 10 m a valle del punto centrale), ad eccezione del transetto n. 2 del canale “Cavata orientale”, avente una lunghezza di 10 m (5 m a monte e 5 m a valle del punto centrale).</w:t>
      </w:r>
    </w:p>
    <w:p w:rsidR="007F60BF" w:rsidRDefault="007F60BF" w:rsidP="00BB640F">
      <w:pPr>
        <w:spacing w:line="360" w:lineRule="auto"/>
        <w:jc w:val="both"/>
        <w:rPr>
          <w:rFonts w:ascii="Verdana" w:hAnsi="Verdana"/>
          <w:sz w:val="20"/>
          <w:szCs w:val="20"/>
        </w:rPr>
      </w:pPr>
      <w:r w:rsidRPr="008257C5">
        <w:rPr>
          <w:rFonts w:ascii="Verdana" w:hAnsi="Verdana"/>
          <w:sz w:val="20"/>
          <w:szCs w:val="20"/>
        </w:rPr>
        <w:t>Di seguito si riportano le mappe con la localizzazione del punto centrale dei transetti</w:t>
      </w:r>
      <w:r>
        <w:rPr>
          <w:rFonts w:ascii="Verdana" w:hAnsi="Verdana"/>
          <w:sz w:val="20"/>
          <w:szCs w:val="20"/>
        </w:rPr>
        <w:t>.</w:t>
      </w:r>
    </w:p>
    <w:p w:rsidR="007F60BF" w:rsidRPr="008257C5" w:rsidRDefault="007F60BF" w:rsidP="00BB640F">
      <w:pPr>
        <w:spacing w:line="360" w:lineRule="auto"/>
        <w:jc w:val="both"/>
        <w:rPr>
          <w:rFonts w:ascii="Verdana" w:hAnsi="Verdana"/>
          <w:sz w:val="20"/>
          <w:szCs w:val="20"/>
        </w:rPr>
      </w:pPr>
    </w:p>
    <w:p w:rsidR="007F60BF" w:rsidRDefault="007F60BF" w:rsidP="00BB640F">
      <w:pPr>
        <w:keepNext/>
        <w:spacing w:line="360" w:lineRule="auto"/>
        <w:jc w:val="center"/>
      </w:pPr>
      <w:r w:rsidRPr="001509EC">
        <w:rPr>
          <w:rFonts w:ascii="Verdana" w:hAnsi="Verdana"/>
          <w:noProof/>
          <w:sz w:val="20"/>
          <w:szCs w:val="20"/>
        </w:rPr>
        <w:pict>
          <v:shape id="Immagine 54" o:spid="_x0000_i1035" type="#_x0000_t75" alt="cavata orientale.jpg" style="width:439.5pt;height:330.75pt;visibility:visible">
            <v:imagedata r:id="rId23" o:title=""/>
          </v:shape>
        </w:pict>
      </w:r>
    </w:p>
    <w:p w:rsidR="007F60BF" w:rsidRPr="00697556" w:rsidRDefault="007F60BF" w:rsidP="00BB640F">
      <w:pPr>
        <w:pStyle w:val="Caption"/>
        <w:jc w:val="center"/>
        <w:rPr>
          <w:rFonts w:ascii="Verdana" w:hAnsi="Verdana"/>
          <w:color w:val="auto"/>
        </w:rPr>
      </w:pPr>
      <w:r w:rsidRPr="00697556">
        <w:rPr>
          <w:rFonts w:ascii="Verdana" w:hAnsi="Verdana"/>
          <w:color w:val="auto"/>
        </w:rPr>
        <w:t>Figura 11 – Localizzazione del punto centrale dei transetti lungo il canale “Cavata orientale”</w:t>
      </w:r>
    </w:p>
    <w:p w:rsidR="007F60BF" w:rsidRPr="001119C7" w:rsidRDefault="007F60BF" w:rsidP="00BB640F"/>
    <w:p w:rsidR="007F60BF"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53" o:spid="_x0000_i1036" type="#_x0000_t75" alt="diversivo fossa.jpg" style="width:436.5pt;height:303.75pt;visibility:visible">
            <v:imagedata r:id="rId24" o:title=""/>
          </v:shape>
        </w:pict>
      </w:r>
    </w:p>
    <w:p w:rsidR="007F60BF" w:rsidRPr="00697556" w:rsidRDefault="007F60BF" w:rsidP="00BB640F">
      <w:pPr>
        <w:pStyle w:val="Caption"/>
        <w:jc w:val="center"/>
        <w:rPr>
          <w:rFonts w:ascii="Verdana" w:hAnsi="Verdana"/>
          <w:color w:val="auto"/>
        </w:rPr>
      </w:pPr>
      <w:r w:rsidRPr="00697556">
        <w:rPr>
          <w:rFonts w:ascii="Verdana" w:hAnsi="Verdana"/>
          <w:color w:val="auto"/>
        </w:rPr>
        <w:t>Figura 12 – Localizzazione del punto centrale dei transetti lungo il canale “Diversivo Fossa nuova Cavata”</w:t>
      </w:r>
    </w:p>
    <w:p w:rsidR="007F60BF" w:rsidRPr="00810CCA" w:rsidRDefault="007F60BF" w:rsidP="00BB640F"/>
    <w:p w:rsidR="007F60BF"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52" o:spid="_x0000_i1037" type="#_x0000_t75" alt="cabm sud.jpg" style="width:432.75pt;height:300pt;visibility:visible">
            <v:imagedata r:id="rId25" o:title=""/>
          </v:shape>
        </w:pict>
      </w:r>
    </w:p>
    <w:p w:rsidR="007F60BF" w:rsidRPr="00697556" w:rsidRDefault="007F60BF" w:rsidP="00BB640F">
      <w:pPr>
        <w:pStyle w:val="Caption"/>
        <w:jc w:val="center"/>
        <w:rPr>
          <w:rFonts w:ascii="Verdana" w:hAnsi="Verdana"/>
          <w:color w:val="auto"/>
        </w:rPr>
      </w:pPr>
      <w:r w:rsidRPr="00697556">
        <w:rPr>
          <w:rFonts w:ascii="Verdana" w:hAnsi="Verdana"/>
          <w:color w:val="auto"/>
        </w:rPr>
        <w:t>Figura 13 – Localizzazione del punto centrale dei transetti lungo il canale “Collettore Acque Basse Modenesi Sud”</w:t>
      </w:r>
    </w:p>
    <w:p w:rsidR="007F60BF" w:rsidRPr="001119C7" w:rsidRDefault="007F60BF" w:rsidP="00BB640F"/>
    <w:p w:rsidR="007F60BF"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51" o:spid="_x0000_i1038" type="#_x0000_t75" alt="cabm nord.jpg" style="width:436.5pt;height:319.5pt;visibility:visible">
            <v:imagedata r:id="rId26" o:title=""/>
          </v:shape>
        </w:pict>
      </w:r>
    </w:p>
    <w:p w:rsidR="007F60BF" w:rsidRPr="00697556" w:rsidRDefault="007F60BF" w:rsidP="00BB640F">
      <w:pPr>
        <w:pStyle w:val="Caption"/>
        <w:jc w:val="center"/>
        <w:rPr>
          <w:rFonts w:ascii="Verdana" w:hAnsi="Verdana"/>
          <w:color w:val="auto"/>
        </w:rPr>
      </w:pPr>
      <w:r>
        <w:rPr>
          <w:rFonts w:ascii="Verdana" w:hAnsi="Verdana"/>
          <w:color w:val="auto"/>
        </w:rPr>
        <w:t>Figura 14</w:t>
      </w:r>
      <w:r w:rsidRPr="00697556">
        <w:rPr>
          <w:rFonts w:ascii="Verdana" w:hAnsi="Verdana"/>
          <w:color w:val="auto"/>
        </w:rPr>
        <w:t xml:space="preserve"> – Localizzazione del punto centrale dei transetti lungo il canale “Collettore Acque Basse Modenesi Nord”</w:t>
      </w:r>
    </w:p>
    <w:p w:rsidR="007F60BF" w:rsidRPr="00E636B4" w:rsidRDefault="007F60BF" w:rsidP="00BB640F"/>
    <w:p w:rsidR="007F60BF"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50" o:spid="_x0000_i1039" type="#_x0000_t75" alt="alfiere.jpg" style="width:433.5pt;height:316.5pt;visibility:visible">
            <v:imagedata r:id="rId27" o:title=""/>
          </v:shape>
        </w:pict>
      </w:r>
    </w:p>
    <w:p w:rsidR="007F60BF" w:rsidRPr="00697556" w:rsidRDefault="007F60BF" w:rsidP="00BB640F">
      <w:pPr>
        <w:pStyle w:val="Caption"/>
        <w:jc w:val="center"/>
        <w:rPr>
          <w:rFonts w:ascii="Verdana" w:hAnsi="Verdana"/>
          <w:color w:val="auto"/>
          <w:sz w:val="20"/>
          <w:szCs w:val="20"/>
          <w:lang w:eastAsia="it-IT"/>
        </w:rPr>
      </w:pPr>
      <w:r>
        <w:rPr>
          <w:rFonts w:ascii="Verdana" w:hAnsi="Verdana"/>
          <w:color w:val="auto"/>
        </w:rPr>
        <w:t>Figura 15</w:t>
      </w:r>
      <w:r w:rsidRPr="00697556">
        <w:rPr>
          <w:rFonts w:ascii="Verdana" w:hAnsi="Verdana"/>
          <w:color w:val="auto"/>
        </w:rPr>
        <w:t xml:space="preserve"> – Localizzazione del punto centrale dei transetti lungo il canale “Collettore Alfiere”</w:t>
      </w:r>
    </w:p>
    <w:p w:rsidR="007F60BF" w:rsidRPr="0012467C" w:rsidRDefault="007F60BF" w:rsidP="00BB640F"/>
    <w:p w:rsidR="007F60BF" w:rsidRPr="000B458E" w:rsidRDefault="007F60BF" w:rsidP="00BB640F">
      <w:pPr>
        <w:pStyle w:val="Heading3"/>
        <w:spacing w:line="360" w:lineRule="auto"/>
        <w:ind w:left="1416"/>
        <w:jc w:val="both"/>
        <w:rPr>
          <w:rFonts w:ascii="Verdana" w:hAnsi="Verdana" w:cs="Verdana"/>
          <w:b w:val="0"/>
          <w:bCs w:val="0"/>
          <w:iCs/>
          <w:sz w:val="24"/>
          <w:szCs w:val="24"/>
        </w:rPr>
      </w:pPr>
      <w:bookmarkStart w:id="26" w:name="_Toc427931819"/>
      <w:r>
        <w:rPr>
          <w:rFonts w:ascii="Verdana" w:hAnsi="Verdana" w:cs="Verdana"/>
          <w:b w:val="0"/>
          <w:bCs w:val="0"/>
          <w:iCs/>
          <w:sz w:val="24"/>
          <w:szCs w:val="24"/>
        </w:rPr>
        <w:t>3.1</w:t>
      </w:r>
      <w:r w:rsidRPr="000B458E">
        <w:rPr>
          <w:rFonts w:ascii="Verdana" w:hAnsi="Verdana" w:cs="Verdana"/>
          <w:b w:val="0"/>
          <w:bCs w:val="0"/>
          <w:iCs/>
          <w:sz w:val="24"/>
          <w:szCs w:val="24"/>
        </w:rPr>
        <w:t>.2</w:t>
      </w:r>
      <w:r w:rsidRPr="000B458E">
        <w:rPr>
          <w:rFonts w:ascii="Verdana" w:hAnsi="Verdana" w:cs="Verdana"/>
          <w:b w:val="0"/>
          <w:bCs w:val="0"/>
          <w:iCs/>
          <w:sz w:val="24"/>
          <w:szCs w:val="24"/>
        </w:rPr>
        <w:tab/>
      </w:r>
      <w:r w:rsidRPr="000B458E">
        <w:rPr>
          <w:rFonts w:ascii="Verdana" w:hAnsi="Verdana" w:cs="Verdana"/>
          <w:b w:val="0"/>
          <w:bCs w:val="0"/>
          <w:iCs/>
          <w:sz w:val="24"/>
          <w:szCs w:val="24"/>
        </w:rPr>
        <w:tab/>
        <w:t>Metodologia di rilevamento della vegetazione</w:t>
      </w:r>
      <w:bookmarkEnd w:id="26"/>
    </w:p>
    <w:p w:rsidR="007F60BF" w:rsidRPr="00043FEF" w:rsidRDefault="007F60BF" w:rsidP="00BB640F">
      <w:pPr>
        <w:pStyle w:val="BodyText"/>
        <w:spacing w:after="200" w:line="360" w:lineRule="auto"/>
        <w:jc w:val="both"/>
        <w:rPr>
          <w:rFonts w:ascii="Verdana" w:hAnsi="Verdana" w:cs="Arial"/>
          <w:sz w:val="20"/>
        </w:rPr>
      </w:pPr>
      <w:r w:rsidRPr="00043FEF">
        <w:rPr>
          <w:rFonts w:ascii="Verdana" w:hAnsi="Verdana" w:cs="Arial"/>
          <w:sz w:val="20"/>
        </w:rPr>
        <w:t>Lo studio col metodo fitosociologico delle comunità vegetali (o fitocenosi), unito alla conoscenza dell’esatta localizzazione e dell’estensione di tutte le tipologie vegetazionali presenti, consente di individuare le principali dinamiche evolutive della vegetazione in atto e di giudicare il valore naturalistico-ecologico delle fitocenosi. Tali informazioni sono indispensabili per la formulazione interventi mirati alla gestione conservativa del patrimonio di biodiversità</w:t>
      </w:r>
      <w:r>
        <w:rPr>
          <w:rFonts w:ascii="Verdana" w:hAnsi="Verdana" w:cs="Arial"/>
          <w:sz w:val="20"/>
        </w:rPr>
        <w:t>,</w:t>
      </w:r>
      <w:r w:rsidRPr="00043FEF">
        <w:rPr>
          <w:rFonts w:ascii="Verdana" w:hAnsi="Verdana" w:cs="Arial"/>
          <w:sz w:val="20"/>
        </w:rPr>
        <w:t xml:space="preserve"> a livello sia di flora ch</w:t>
      </w:r>
      <w:r>
        <w:rPr>
          <w:rFonts w:ascii="Verdana" w:hAnsi="Verdana" w:cs="Arial"/>
          <w:sz w:val="20"/>
        </w:rPr>
        <w:t>e di vegetazione che di habitat,</w:t>
      </w:r>
      <w:r w:rsidRPr="00043FEF">
        <w:rPr>
          <w:rFonts w:ascii="Verdana" w:hAnsi="Verdana" w:cs="Arial"/>
          <w:sz w:val="20"/>
        </w:rPr>
        <w:t xml:space="preserve"> del reticolo idrografico artificiale. </w:t>
      </w:r>
    </w:p>
    <w:p w:rsidR="007F60BF" w:rsidRPr="00043FEF" w:rsidRDefault="007F60BF" w:rsidP="00BB640F">
      <w:pPr>
        <w:pStyle w:val="BodyText"/>
        <w:spacing w:after="200" w:line="360" w:lineRule="auto"/>
        <w:jc w:val="both"/>
        <w:rPr>
          <w:rFonts w:ascii="Verdana" w:hAnsi="Verdana" w:cs="Arial"/>
          <w:sz w:val="20"/>
        </w:rPr>
      </w:pPr>
      <w:r w:rsidRPr="00043FEF">
        <w:rPr>
          <w:rFonts w:ascii="Verdana" w:hAnsi="Verdana" w:cs="Arial"/>
          <w:sz w:val="20"/>
        </w:rPr>
        <w:t xml:space="preserve">La </w:t>
      </w:r>
      <w:r w:rsidRPr="00043FEF">
        <w:rPr>
          <w:rFonts w:ascii="Verdana" w:hAnsi="Verdana" w:cs="Arial"/>
          <w:i/>
          <w:sz w:val="20"/>
        </w:rPr>
        <w:t>vegetazione</w:t>
      </w:r>
      <w:r w:rsidRPr="00043FEF">
        <w:rPr>
          <w:rFonts w:ascii="Verdana" w:hAnsi="Verdana" w:cs="Arial"/>
          <w:sz w:val="20"/>
        </w:rPr>
        <w:t xml:space="preserve"> descrive le diverse modalità con cui le piante si dispongono nello spazio per formare comunità vegetali – costituite da sistemi di popolazioni di specie vegetali – la cui composizione è il risultato dell’azione dei fattori ambientali (quali le caratteristiche chimico-fisiche del suolo, suolo, il clima, la disponibilità di acqua e di nutrienti, l’attività dell’uomo, ecc.) sul complesso di specie vegetali esistenti in un determinato territorio. Vari sono i metodi di classificazione delle comunità vegetali; tra questi uno dei più utilizzati è quello fitosociologico, proposto agli inizi del ‘900 dal botanico svizzero Josias Braun-Blanquet. Tale metodo ha la peculiarità di caratterizzare la vegetazione di un determinato sito dal punto di vista floristico, per poi trarne inferenze sulle caratteristiche dell’habitat, considerando che a situazioni vegetazionali simili corrispondono analoghe situazioni ecologiche. Il rilevamento della vegetazione prevede, in aree caratterizzate da fattori ambientali omogenei, la catalogazione completa delle specie vegetali presenti, per ciascuna delle quali viene indicata la quantità relativa della superficie occupata. Vengono così raccolte informazioni di carattere qualitativo (specie vegetali presenti) che quantitativo (grado di copertura delle specie). La differenza fondamentale fra i concetti di </w:t>
      </w:r>
      <w:r w:rsidRPr="00043FEF">
        <w:rPr>
          <w:rFonts w:ascii="Verdana" w:hAnsi="Verdana" w:cs="Arial"/>
          <w:i/>
          <w:sz w:val="20"/>
        </w:rPr>
        <w:t>vegetazione</w:t>
      </w:r>
      <w:r w:rsidRPr="00043FEF">
        <w:rPr>
          <w:rFonts w:ascii="Verdana" w:hAnsi="Verdana" w:cs="Arial"/>
          <w:sz w:val="20"/>
        </w:rPr>
        <w:t xml:space="preserve"> e di </w:t>
      </w:r>
      <w:r w:rsidRPr="00043FEF">
        <w:rPr>
          <w:rFonts w:ascii="Verdana" w:hAnsi="Verdana" w:cs="Arial"/>
          <w:i/>
          <w:sz w:val="20"/>
        </w:rPr>
        <w:t>flora</w:t>
      </w:r>
      <w:r w:rsidRPr="00043FEF">
        <w:rPr>
          <w:rFonts w:ascii="Verdana" w:hAnsi="Verdana" w:cs="Arial"/>
          <w:sz w:val="20"/>
        </w:rPr>
        <w:t xml:space="preserve"> (definibile come elenco delle specie vegetali presenti in un dato territorio) sta proprio nel fatto che il secondo è privo di informazioni quantitative; nella vegetazione ogni specie viene considerata sulla base della sua quantità, mentre nella flora una specie vale in quanto tale indifferentemente dalla sua abbondanza (Pignatti, 2004).</w:t>
      </w:r>
    </w:p>
    <w:p w:rsidR="007F60BF" w:rsidRPr="00043FEF" w:rsidRDefault="007F60BF" w:rsidP="00BB640F">
      <w:pPr>
        <w:pStyle w:val="BodyText"/>
        <w:spacing w:after="200" w:line="360" w:lineRule="auto"/>
        <w:jc w:val="both"/>
        <w:rPr>
          <w:rFonts w:ascii="Verdana" w:hAnsi="Verdana" w:cs="Arial"/>
          <w:sz w:val="20"/>
        </w:rPr>
      </w:pPr>
      <w:r w:rsidRPr="00043FEF">
        <w:rPr>
          <w:rFonts w:ascii="Verdana" w:hAnsi="Verdana" w:cs="Arial"/>
          <w:sz w:val="20"/>
        </w:rPr>
        <w:t xml:space="preserve">In pratica il rilevamento della vegetazione consistite nell’esecuzione dei rilievi fitosociologici, secondo il metodo di Braun-Blanquet (1964), col quale le diverse tipologie vegetazionali sono individuate in base alla composizione specifica e all’abbondanza relativa delle specie presenti. I siti in cui </w:t>
      </w:r>
      <w:r>
        <w:rPr>
          <w:rFonts w:ascii="Verdana" w:hAnsi="Verdana" w:cs="Arial"/>
          <w:sz w:val="20"/>
        </w:rPr>
        <w:t>sono stati</w:t>
      </w:r>
      <w:r w:rsidRPr="00043FEF">
        <w:rPr>
          <w:rFonts w:ascii="Verdana" w:hAnsi="Verdana" w:cs="Arial"/>
          <w:sz w:val="20"/>
        </w:rPr>
        <w:t xml:space="preserve"> eseguiti i rilievi (</w:t>
      </w:r>
      <w:r w:rsidRPr="00043FEF">
        <w:rPr>
          <w:rFonts w:ascii="Verdana" w:hAnsi="Verdana" w:cs="Arial"/>
          <w:i/>
          <w:sz w:val="20"/>
        </w:rPr>
        <w:t>stand</w:t>
      </w:r>
      <w:r w:rsidRPr="00043FEF">
        <w:rPr>
          <w:rFonts w:ascii="Verdana" w:hAnsi="Verdana" w:cs="Arial"/>
          <w:sz w:val="20"/>
        </w:rPr>
        <w:t xml:space="preserve">) </w:t>
      </w:r>
      <w:r>
        <w:rPr>
          <w:rFonts w:ascii="Verdana" w:hAnsi="Verdana" w:cs="Arial"/>
          <w:sz w:val="20"/>
        </w:rPr>
        <w:t>sono stati scelti in modo che rispettassero</w:t>
      </w:r>
      <w:r w:rsidRPr="00043FEF">
        <w:rPr>
          <w:rFonts w:ascii="Verdana" w:hAnsi="Verdana" w:cs="Arial"/>
          <w:sz w:val="20"/>
        </w:rPr>
        <w:t xml:space="preserve"> i requisiti di uniformità strutturale e di uniformità nella composizione floristica. Uno stand rispondente a tali requisiti costituisce un popolamento elementare espressione di un andamento omogeneo dei fattori ambientali. Ogni unità vegetazionale individuabile col metodo fitosociologico è quindi dotata di caratteristiche che la rendono riconoscibile sul campo e permettono di distinguerla da quelle adiacenti. La superficie del sito entro cui </w:t>
      </w:r>
      <w:r>
        <w:rPr>
          <w:rFonts w:ascii="Verdana" w:hAnsi="Verdana" w:cs="Arial"/>
          <w:sz w:val="20"/>
        </w:rPr>
        <w:t>sono stati</w:t>
      </w:r>
      <w:r w:rsidRPr="00043FEF">
        <w:rPr>
          <w:rFonts w:ascii="Verdana" w:hAnsi="Verdana" w:cs="Arial"/>
          <w:sz w:val="20"/>
        </w:rPr>
        <w:t xml:space="preserve"> eseguiti i rilievi </w:t>
      </w:r>
      <w:r>
        <w:rPr>
          <w:rFonts w:ascii="Verdana" w:hAnsi="Verdana" w:cs="Arial"/>
          <w:sz w:val="20"/>
        </w:rPr>
        <w:t>risponde inoltre</w:t>
      </w:r>
      <w:r w:rsidRPr="00043FEF">
        <w:rPr>
          <w:rFonts w:ascii="Verdana" w:hAnsi="Verdana" w:cs="Arial"/>
          <w:sz w:val="20"/>
        </w:rPr>
        <w:t xml:space="preserve"> ai requisiti de</w:t>
      </w:r>
      <w:r>
        <w:rPr>
          <w:rFonts w:ascii="Verdana" w:hAnsi="Verdana" w:cs="Arial"/>
          <w:sz w:val="20"/>
        </w:rPr>
        <w:t xml:space="preserve">l minimo areale, includendo </w:t>
      </w:r>
      <w:r w:rsidRPr="00043FEF">
        <w:rPr>
          <w:rFonts w:ascii="Verdana" w:hAnsi="Verdana" w:cs="Arial"/>
          <w:sz w:val="20"/>
        </w:rPr>
        <w:t xml:space="preserve">la superficie minima nella quale è possibile ritrovare tutte le specie presenti nel popolamento elementare. Una volta individuata l’area in cui eseguire il rilievo, si </w:t>
      </w:r>
      <w:r>
        <w:rPr>
          <w:rFonts w:ascii="Verdana" w:hAnsi="Verdana" w:cs="Arial"/>
          <w:sz w:val="20"/>
        </w:rPr>
        <w:t>è proceduto</w:t>
      </w:r>
      <w:r w:rsidRPr="00043FEF">
        <w:rPr>
          <w:rFonts w:ascii="Verdana" w:hAnsi="Verdana" w:cs="Arial"/>
          <w:sz w:val="20"/>
        </w:rPr>
        <w:t xml:space="preserve"> ad annotarne alcuni parametri stazionali, sia topografici (altitudine, </w:t>
      </w:r>
      <w:r w:rsidRPr="000F2470">
        <w:rPr>
          <w:rFonts w:ascii="Verdana" w:hAnsi="Verdana" w:cs="Arial"/>
          <w:sz w:val="20"/>
        </w:rPr>
        <w:t>esposizione</w:t>
      </w:r>
      <w:r w:rsidRPr="00043FEF">
        <w:rPr>
          <w:rFonts w:ascii="Verdana" w:hAnsi="Verdana" w:cs="Arial"/>
          <w:sz w:val="20"/>
        </w:rPr>
        <w:t>), che riguardanti la vegetazione (copertu</w:t>
      </w:r>
      <w:r>
        <w:rPr>
          <w:rFonts w:ascii="Verdana" w:hAnsi="Verdana" w:cs="Arial"/>
          <w:sz w:val="20"/>
        </w:rPr>
        <w:t>ra vegetale</w:t>
      </w:r>
      <w:r w:rsidRPr="00043FEF">
        <w:rPr>
          <w:rFonts w:ascii="Verdana" w:hAnsi="Verdana" w:cs="Arial"/>
          <w:sz w:val="20"/>
        </w:rPr>
        <w:t xml:space="preserve">). Si </w:t>
      </w:r>
      <w:r>
        <w:rPr>
          <w:rFonts w:ascii="Verdana" w:hAnsi="Verdana" w:cs="Arial"/>
          <w:sz w:val="20"/>
        </w:rPr>
        <w:t>è proceduto</w:t>
      </w:r>
      <w:r w:rsidRPr="00043FEF">
        <w:rPr>
          <w:rFonts w:ascii="Verdana" w:hAnsi="Verdana" w:cs="Arial"/>
          <w:sz w:val="20"/>
        </w:rPr>
        <w:t xml:space="preserve"> quindi con l’annotazione di tutte le specie presenti nella superficie del rilevamento. Ad ogni specie rilevata </w:t>
      </w:r>
      <w:r>
        <w:rPr>
          <w:rFonts w:ascii="Verdana" w:hAnsi="Verdana" w:cs="Arial"/>
          <w:sz w:val="20"/>
        </w:rPr>
        <w:t>è stata</w:t>
      </w:r>
      <w:r w:rsidRPr="00043FEF">
        <w:rPr>
          <w:rFonts w:ascii="Verdana" w:hAnsi="Verdana" w:cs="Arial"/>
          <w:sz w:val="20"/>
        </w:rPr>
        <w:t xml:space="preserve"> associata una stima quantitativa, </w:t>
      </w:r>
      <w:r w:rsidRPr="00160EB0">
        <w:rPr>
          <w:rFonts w:ascii="Verdana" w:hAnsi="Verdana" w:cs="Arial"/>
          <w:sz w:val="20"/>
        </w:rPr>
        <w:t>seguendo la metodologia proposta da Braun-Blanquet (1928), ritenuta per le nostre finalità più idonea rispetto alla metodologia modificata secondo le indicazioni di Pignatti &amp; Mengarda (1962)</w:t>
      </w:r>
      <w:r>
        <w:rPr>
          <w:rFonts w:ascii="Verdana" w:hAnsi="Verdana" w:cs="Arial"/>
          <w:sz w:val="20"/>
        </w:rPr>
        <w:t xml:space="preserve"> da noi indicata nella precedente relazione metodologica</w:t>
      </w:r>
      <w:r w:rsidRPr="00160EB0">
        <w:rPr>
          <w:rFonts w:ascii="Verdana" w:hAnsi="Verdana" w:cs="Arial"/>
          <w:sz w:val="20"/>
        </w:rPr>
        <w:t>.</w:t>
      </w:r>
      <w:r w:rsidRPr="00043FEF">
        <w:rPr>
          <w:rFonts w:ascii="Verdana" w:hAnsi="Verdana" w:cs="Arial"/>
          <w:sz w:val="20"/>
        </w:rPr>
        <w:t xml:space="preserve"> Essa si basa sull’utilizzo di un indice di copertura-abbondanza che unisce due caratteri diversi, ma strettamente correlati fra loro. Per abbondanza si intende la numerosità degli individui di una determinata specie nel popolamento elementare, mentre il grado di copertura stima la proiezione verticale di tutte le parti aeree degli individui di una determinata specie. In particolare, l’indice proposto prevede una scala di 7 valori, di cui i primi 5 sono definiti in base alla copertura, mentre gli ultimi due tengono conto anche dell’abbondanza. La scala di valori </w:t>
      </w:r>
      <w:r>
        <w:rPr>
          <w:rFonts w:ascii="Verdana" w:hAnsi="Verdana" w:cs="Arial"/>
          <w:sz w:val="20"/>
        </w:rPr>
        <w:t xml:space="preserve">di Braun-Blanquet (1928) </w:t>
      </w:r>
      <w:r w:rsidRPr="00043FEF">
        <w:rPr>
          <w:rFonts w:ascii="Verdana" w:hAnsi="Verdana" w:cs="Arial"/>
          <w:sz w:val="20"/>
        </w:rPr>
        <w:t>è così definita:</w:t>
      </w:r>
    </w:p>
    <w:p w:rsidR="007F60BF" w:rsidRPr="00160EB0" w:rsidRDefault="007F60BF" w:rsidP="00BB640F">
      <w:pPr>
        <w:pStyle w:val="BodyText"/>
        <w:spacing w:line="360" w:lineRule="auto"/>
        <w:jc w:val="both"/>
        <w:rPr>
          <w:rFonts w:ascii="Verdana" w:hAnsi="Verdana" w:cs="Arial"/>
          <w:sz w:val="20"/>
        </w:rPr>
      </w:pPr>
      <w:r w:rsidRPr="00043FEF">
        <w:rPr>
          <w:rFonts w:ascii="Verdana" w:hAnsi="Verdana" w:cs="Arial"/>
          <w:sz w:val="20"/>
        </w:rPr>
        <w:tab/>
      </w:r>
      <w:r w:rsidRPr="00043FEF">
        <w:rPr>
          <w:rFonts w:ascii="Verdana" w:hAnsi="Verdana" w:cs="Arial"/>
          <w:sz w:val="20"/>
        </w:rPr>
        <w:tab/>
      </w:r>
      <w:r w:rsidRPr="00160EB0">
        <w:rPr>
          <w:rFonts w:ascii="Verdana" w:hAnsi="Verdana" w:cs="Arial"/>
          <w:sz w:val="20"/>
        </w:rPr>
        <w:t xml:space="preserve">5: </w:t>
      </w:r>
      <w:r w:rsidRPr="00160EB0">
        <w:rPr>
          <w:rFonts w:ascii="Verdana" w:hAnsi="Verdana" w:cs="Arial"/>
          <w:sz w:val="20"/>
        </w:rPr>
        <w:tab/>
        <w:t>copertura dal 75% al 100%;</w:t>
      </w:r>
    </w:p>
    <w:p w:rsidR="007F60BF" w:rsidRPr="00160EB0" w:rsidRDefault="007F60BF" w:rsidP="00BB640F">
      <w:pPr>
        <w:pStyle w:val="BodyText"/>
        <w:spacing w:line="360" w:lineRule="auto"/>
        <w:jc w:val="both"/>
        <w:rPr>
          <w:rFonts w:ascii="Verdana" w:hAnsi="Verdana" w:cs="Arial"/>
          <w:sz w:val="20"/>
        </w:rPr>
      </w:pPr>
      <w:r w:rsidRPr="00160EB0">
        <w:rPr>
          <w:rFonts w:ascii="Verdana" w:hAnsi="Verdana" w:cs="Arial"/>
          <w:sz w:val="20"/>
        </w:rPr>
        <w:tab/>
      </w:r>
      <w:r w:rsidRPr="00160EB0">
        <w:rPr>
          <w:rFonts w:ascii="Verdana" w:hAnsi="Verdana" w:cs="Arial"/>
          <w:sz w:val="20"/>
        </w:rPr>
        <w:tab/>
        <w:t xml:space="preserve">4: </w:t>
      </w:r>
      <w:r w:rsidRPr="00160EB0">
        <w:rPr>
          <w:rFonts w:ascii="Verdana" w:hAnsi="Verdana" w:cs="Arial"/>
          <w:sz w:val="20"/>
        </w:rPr>
        <w:tab/>
        <w:t>copertura dal 50% al 75%;</w:t>
      </w:r>
    </w:p>
    <w:p w:rsidR="007F60BF" w:rsidRPr="00160EB0" w:rsidRDefault="007F60BF" w:rsidP="00BB640F">
      <w:pPr>
        <w:pStyle w:val="BodyText"/>
        <w:spacing w:line="360" w:lineRule="auto"/>
        <w:jc w:val="both"/>
        <w:rPr>
          <w:rFonts w:ascii="Verdana" w:hAnsi="Verdana" w:cs="Arial"/>
          <w:sz w:val="20"/>
        </w:rPr>
      </w:pPr>
      <w:r w:rsidRPr="00160EB0">
        <w:rPr>
          <w:rFonts w:ascii="Verdana" w:hAnsi="Verdana" w:cs="Arial"/>
          <w:sz w:val="20"/>
        </w:rPr>
        <w:tab/>
      </w:r>
      <w:r w:rsidRPr="00160EB0">
        <w:rPr>
          <w:rFonts w:ascii="Verdana" w:hAnsi="Verdana" w:cs="Arial"/>
          <w:sz w:val="20"/>
        </w:rPr>
        <w:tab/>
        <w:t xml:space="preserve">3: </w:t>
      </w:r>
      <w:r w:rsidRPr="00160EB0">
        <w:rPr>
          <w:rFonts w:ascii="Verdana" w:hAnsi="Verdana" w:cs="Arial"/>
          <w:sz w:val="20"/>
        </w:rPr>
        <w:tab/>
        <w:t>copertura dal 25% al 50%;</w:t>
      </w:r>
    </w:p>
    <w:p w:rsidR="007F60BF" w:rsidRPr="00160EB0" w:rsidRDefault="007F60BF" w:rsidP="00BB640F">
      <w:pPr>
        <w:pStyle w:val="BodyText"/>
        <w:spacing w:line="360" w:lineRule="auto"/>
        <w:jc w:val="both"/>
        <w:rPr>
          <w:rFonts w:ascii="Verdana" w:hAnsi="Verdana" w:cs="Arial"/>
          <w:sz w:val="20"/>
        </w:rPr>
      </w:pPr>
      <w:r w:rsidRPr="00160EB0">
        <w:rPr>
          <w:rFonts w:ascii="Verdana" w:hAnsi="Verdana" w:cs="Arial"/>
          <w:sz w:val="20"/>
        </w:rPr>
        <w:tab/>
      </w:r>
      <w:r w:rsidRPr="00160EB0">
        <w:rPr>
          <w:rFonts w:ascii="Verdana" w:hAnsi="Verdana" w:cs="Arial"/>
          <w:sz w:val="20"/>
        </w:rPr>
        <w:tab/>
        <w:t xml:space="preserve">2: </w:t>
      </w:r>
      <w:r w:rsidRPr="00160EB0">
        <w:rPr>
          <w:rFonts w:ascii="Verdana" w:hAnsi="Verdana" w:cs="Arial"/>
          <w:sz w:val="20"/>
        </w:rPr>
        <w:tab/>
        <w:t>copertura dal 5% al 25%;</w:t>
      </w:r>
    </w:p>
    <w:p w:rsidR="007F60BF" w:rsidRPr="00043FEF" w:rsidRDefault="007F60BF" w:rsidP="00BB640F">
      <w:pPr>
        <w:pStyle w:val="BodyText"/>
        <w:spacing w:line="360" w:lineRule="auto"/>
        <w:jc w:val="both"/>
        <w:rPr>
          <w:rFonts w:ascii="Verdana" w:hAnsi="Verdana" w:cs="Arial"/>
          <w:sz w:val="20"/>
        </w:rPr>
      </w:pPr>
      <w:r w:rsidRPr="00160EB0">
        <w:rPr>
          <w:rFonts w:ascii="Verdana" w:hAnsi="Verdana" w:cs="Arial"/>
          <w:sz w:val="20"/>
        </w:rPr>
        <w:tab/>
      </w:r>
      <w:r w:rsidRPr="00160EB0">
        <w:rPr>
          <w:rFonts w:ascii="Verdana" w:hAnsi="Verdana" w:cs="Arial"/>
          <w:sz w:val="20"/>
        </w:rPr>
        <w:tab/>
        <w:t xml:space="preserve">1: </w:t>
      </w:r>
      <w:r w:rsidRPr="00160EB0">
        <w:rPr>
          <w:rFonts w:ascii="Verdana" w:hAnsi="Verdana" w:cs="Arial"/>
          <w:sz w:val="20"/>
        </w:rPr>
        <w:tab/>
        <w:t>copertura dall’1% al 5%;</w:t>
      </w:r>
    </w:p>
    <w:p w:rsidR="007F60BF" w:rsidRPr="00043FEF" w:rsidRDefault="007F60BF" w:rsidP="00BB640F">
      <w:pPr>
        <w:pStyle w:val="BodyText"/>
        <w:spacing w:line="360" w:lineRule="auto"/>
        <w:jc w:val="both"/>
        <w:rPr>
          <w:rFonts w:ascii="Verdana" w:hAnsi="Verdana" w:cs="Arial"/>
          <w:sz w:val="20"/>
        </w:rPr>
      </w:pPr>
      <w:r w:rsidRPr="00043FEF">
        <w:rPr>
          <w:rFonts w:ascii="Verdana" w:hAnsi="Verdana" w:cs="Arial"/>
          <w:sz w:val="20"/>
        </w:rPr>
        <w:tab/>
      </w:r>
      <w:r w:rsidRPr="00043FEF">
        <w:rPr>
          <w:rFonts w:ascii="Verdana" w:hAnsi="Verdana" w:cs="Arial"/>
          <w:sz w:val="20"/>
        </w:rPr>
        <w:tab/>
        <w:t xml:space="preserve">+: </w:t>
      </w:r>
      <w:r>
        <w:rPr>
          <w:rFonts w:ascii="Verdana" w:hAnsi="Verdana" w:cs="Arial"/>
          <w:sz w:val="20"/>
        </w:rPr>
        <w:tab/>
      </w:r>
      <w:r w:rsidRPr="00043FEF">
        <w:rPr>
          <w:rFonts w:ascii="Verdana" w:hAnsi="Verdana" w:cs="Arial"/>
          <w:sz w:val="20"/>
        </w:rPr>
        <w:t>copertura inferiore all’1%, ma rappresentata da numerosi individui;</w:t>
      </w:r>
    </w:p>
    <w:p w:rsidR="007F60BF" w:rsidRPr="00043FEF" w:rsidRDefault="007F60BF" w:rsidP="00BB640F">
      <w:pPr>
        <w:pStyle w:val="BodyText"/>
        <w:spacing w:after="200" w:line="360" w:lineRule="auto"/>
        <w:jc w:val="both"/>
        <w:rPr>
          <w:rFonts w:ascii="Verdana" w:hAnsi="Verdana" w:cs="Arial"/>
          <w:sz w:val="20"/>
        </w:rPr>
      </w:pPr>
      <w:r w:rsidRPr="00043FEF">
        <w:rPr>
          <w:rFonts w:ascii="Verdana" w:hAnsi="Verdana" w:cs="Arial"/>
          <w:sz w:val="20"/>
        </w:rPr>
        <w:tab/>
      </w:r>
      <w:r w:rsidRPr="00043FEF">
        <w:rPr>
          <w:rFonts w:ascii="Verdana" w:hAnsi="Verdana" w:cs="Arial"/>
          <w:sz w:val="20"/>
        </w:rPr>
        <w:tab/>
        <w:t xml:space="preserve">r: </w:t>
      </w:r>
      <w:r>
        <w:rPr>
          <w:rFonts w:ascii="Verdana" w:hAnsi="Verdana" w:cs="Arial"/>
          <w:sz w:val="20"/>
        </w:rPr>
        <w:tab/>
      </w:r>
      <w:r w:rsidRPr="00043FEF">
        <w:rPr>
          <w:rFonts w:ascii="Verdana" w:hAnsi="Verdana" w:cs="Arial"/>
          <w:sz w:val="20"/>
        </w:rPr>
        <w:t>copertura inferiore all’1% di specie molto rare o con pochissimi individui.</w:t>
      </w:r>
    </w:p>
    <w:p w:rsidR="007F60BF" w:rsidRDefault="007F60BF" w:rsidP="00BB640F">
      <w:pPr>
        <w:spacing w:line="360" w:lineRule="auto"/>
        <w:jc w:val="both"/>
        <w:rPr>
          <w:rFonts w:ascii="Verdana" w:hAnsi="Verdana" w:cs="Arial"/>
          <w:sz w:val="20"/>
          <w:szCs w:val="20"/>
        </w:rPr>
      </w:pPr>
      <w:r>
        <w:rPr>
          <w:rFonts w:ascii="Verdana" w:hAnsi="Verdana" w:cs="Arial"/>
          <w:sz w:val="20"/>
          <w:szCs w:val="20"/>
        </w:rPr>
        <w:t xml:space="preserve">Rispetto alla scala proposta da </w:t>
      </w:r>
      <w:r w:rsidRPr="00160EB0">
        <w:rPr>
          <w:rFonts w:ascii="Verdana" w:hAnsi="Verdana" w:cs="Arial"/>
          <w:sz w:val="20"/>
        </w:rPr>
        <w:t>Pignatti &amp; Mengarda (1962)</w:t>
      </w:r>
      <w:r>
        <w:rPr>
          <w:rFonts w:ascii="Verdana" w:hAnsi="Verdana" w:cs="Arial"/>
          <w:sz w:val="20"/>
        </w:rPr>
        <w:t xml:space="preserve"> risulta più precisa nella stima dei valori di copertura compresi tra l’1% e il 20% (che riguarda un numero considerevole di specie rilevate), in quanto prevede una categoria aggiuntiva per le coperture tra l’1% e il 5%. Tale distinzione non è presente nella scala di </w:t>
      </w:r>
      <w:r w:rsidRPr="00160EB0">
        <w:rPr>
          <w:rFonts w:ascii="Verdana" w:hAnsi="Verdana" w:cs="Arial"/>
          <w:sz w:val="20"/>
        </w:rPr>
        <w:t>Pignatti &amp; Mengarda (1962)</w:t>
      </w:r>
      <w:r>
        <w:rPr>
          <w:rFonts w:ascii="Verdana" w:hAnsi="Verdana" w:cs="Arial"/>
          <w:sz w:val="20"/>
        </w:rPr>
        <w:t>, per cui a specie che hanno copertura pari all’1% viene attribuito lo stesso valore (1) di quelle con copertura pari al 20%.</w:t>
      </w:r>
    </w:p>
    <w:p w:rsidR="007F60BF" w:rsidRDefault="007F60BF" w:rsidP="00BB640F">
      <w:pPr>
        <w:spacing w:line="360" w:lineRule="auto"/>
        <w:jc w:val="both"/>
        <w:rPr>
          <w:rFonts w:ascii="Verdana" w:hAnsi="Verdana" w:cs="Arial"/>
          <w:sz w:val="20"/>
          <w:szCs w:val="20"/>
        </w:rPr>
      </w:pPr>
      <w:r w:rsidRPr="00147E4E">
        <w:rPr>
          <w:rFonts w:ascii="Verdana" w:hAnsi="Verdana" w:cs="Arial"/>
          <w:sz w:val="20"/>
          <w:szCs w:val="20"/>
        </w:rPr>
        <w:t xml:space="preserve">L’indice di copertura-abbondanza </w:t>
      </w:r>
      <w:r>
        <w:rPr>
          <w:rFonts w:ascii="Verdana" w:hAnsi="Verdana" w:cs="Arial"/>
          <w:sz w:val="20"/>
          <w:szCs w:val="20"/>
        </w:rPr>
        <w:t>rilevato per ogni specie è stato annotato a fianco del nome della specie nell’elenco floristico di ogni rilievo.</w:t>
      </w:r>
    </w:p>
    <w:p w:rsidR="007F60BF" w:rsidRDefault="007F60BF" w:rsidP="00BB640F">
      <w:pPr>
        <w:spacing w:line="360" w:lineRule="auto"/>
        <w:jc w:val="both"/>
        <w:rPr>
          <w:rFonts w:ascii="Verdana" w:hAnsi="Verdana" w:cs="Arial"/>
          <w:sz w:val="20"/>
          <w:szCs w:val="20"/>
        </w:rPr>
      </w:pPr>
      <w:r>
        <w:rPr>
          <w:rFonts w:ascii="Verdana" w:hAnsi="Verdana" w:cs="Arial"/>
          <w:sz w:val="20"/>
          <w:szCs w:val="20"/>
        </w:rPr>
        <w:t>Sono state annotate anche la lunghezza del transetto, la superficie del rilievo e la copertura percentuale della vegetazione rispetto alla superficie complessiva rilevata. Per ogni rilievo è stato anche indicato il numero delle specie rinvenute.</w:t>
      </w:r>
    </w:p>
    <w:p w:rsidR="007F60BF" w:rsidRPr="0012467C" w:rsidRDefault="007F60BF" w:rsidP="00BB640F"/>
    <w:p w:rsidR="007F60BF" w:rsidRPr="000B458E" w:rsidRDefault="007F60BF" w:rsidP="00BB640F">
      <w:pPr>
        <w:pStyle w:val="Heading3"/>
        <w:spacing w:line="360" w:lineRule="auto"/>
        <w:ind w:left="1416"/>
        <w:jc w:val="both"/>
        <w:rPr>
          <w:rFonts w:ascii="Verdana" w:hAnsi="Verdana" w:cs="Verdana"/>
          <w:b w:val="0"/>
          <w:bCs w:val="0"/>
          <w:iCs/>
          <w:sz w:val="24"/>
          <w:szCs w:val="24"/>
        </w:rPr>
      </w:pPr>
      <w:bookmarkStart w:id="27" w:name="_Toc427931820"/>
      <w:r>
        <w:rPr>
          <w:rFonts w:ascii="Verdana" w:hAnsi="Verdana" w:cs="Verdana"/>
          <w:b w:val="0"/>
          <w:bCs w:val="0"/>
          <w:iCs/>
          <w:sz w:val="24"/>
          <w:szCs w:val="24"/>
        </w:rPr>
        <w:t>3.1.3</w:t>
      </w:r>
      <w:r w:rsidRPr="000B458E">
        <w:rPr>
          <w:rFonts w:ascii="Verdana" w:hAnsi="Verdana" w:cs="Verdana"/>
          <w:b w:val="0"/>
          <w:bCs w:val="0"/>
          <w:iCs/>
          <w:sz w:val="24"/>
          <w:szCs w:val="24"/>
        </w:rPr>
        <w:tab/>
      </w:r>
      <w:r w:rsidRPr="000B458E">
        <w:rPr>
          <w:rFonts w:ascii="Verdana" w:hAnsi="Verdana" w:cs="Verdana"/>
          <w:b w:val="0"/>
          <w:bCs w:val="0"/>
          <w:iCs/>
          <w:sz w:val="24"/>
          <w:szCs w:val="24"/>
        </w:rPr>
        <w:tab/>
        <w:t>Classificazione della vegetazione</w:t>
      </w:r>
      <w:bookmarkEnd w:id="27"/>
    </w:p>
    <w:p w:rsidR="007F60BF" w:rsidRPr="00043FEF" w:rsidRDefault="007F60BF" w:rsidP="00BB640F">
      <w:pPr>
        <w:spacing w:line="360" w:lineRule="auto"/>
        <w:jc w:val="both"/>
        <w:rPr>
          <w:rFonts w:ascii="Verdana" w:hAnsi="Verdana" w:cs="Arial"/>
          <w:sz w:val="20"/>
          <w:szCs w:val="20"/>
        </w:rPr>
      </w:pPr>
      <w:r w:rsidRPr="00043FEF">
        <w:rPr>
          <w:rFonts w:ascii="Verdana" w:hAnsi="Verdana" w:cs="Arial"/>
          <w:sz w:val="20"/>
          <w:szCs w:val="20"/>
        </w:rPr>
        <w:t xml:space="preserve">Il metodo fitosociologico basa l’interpretazione della vegetazione su unità di base chiamate </w:t>
      </w:r>
      <w:r w:rsidRPr="00043FEF">
        <w:rPr>
          <w:rFonts w:ascii="Verdana" w:hAnsi="Verdana" w:cs="Arial"/>
          <w:i/>
          <w:sz w:val="20"/>
          <w:szCs w:val="20"/>
        </w:rPr>
        <w:t>associazioni vegetali</w:t>
      </w:r>
      <w:r w:rsidRPr="00043FEF">
        <w:rPr>
          <w:rFonts w:ascii="Verdana" w:hAnsi="Verdana" w:cs="Arial"/>
          <w:sz w:val="20"/>
          <w:szCs w:val="20"/>
        </w:rPr>
        <w:t>. L’</w:t>
      </w:r>
      <w:r w:rsidRPr="00043FEF">
        <w:rPr>
          <w:rFonts w:ascii="Verdana" w:hAnsi="Verdana" w:cs="Arial"/>
          <w:i/>
          <w:sz w:val="20"/>
          <w:szCs w:val="20"/>
        </w:rPr>
        <w:t>associazione vegetale</w:t>
      </w:r>
      <w:r w:rsidRPr="00043FEF">
        <w:rPr>
          <w:rFonts w:ascii="Verdana" w:hAnsi="Verdana" w:cs="Arial"/>
          <w:sz w:val="20"/>
          <w:szCs w:val="20"/>
        </w:rPr>
        <w:t xml:space="preserve"> è una comunità vegetale costituita da piante superiori con composizione floristica definita e fisionomia uniforme. Essa è stata definita (Braun-Blanquet, 1928) come una “</w:t>
      </w:r>
      <w:r w:rsidRPr="00043FEF">
        <w:rPr>
          <w:rFonts w:ascii="Verdana" w:hAnsi="Verdana" w:cs="Arial"/>
          <w:i/>
          <w:sz w:val="20"/>
          <w:szCs w:val="20"/>
        </w:rPr>
        <w:t>comunità vegetale più o meno stabile ed in equilibrio con l’ambiente, caratterizzata da una composizione floristica determinata, in cui certi elementi quasi esclusivi rivelano con la loro presenza un’ecologia particolare ed autonoma</w:t>
      </w:r>
      <w:r w:rsidRPr="00043FEF">
        <w:rPr>
          <w:rFonts w:ascii="Verdana" w:hAnsi="Verdana" w:cs="Arial"/>
          <w:sz w:val="20"/>
          <w:szCs w:val="20"/>
        </w:rPr>
        <w:t xml:space="preserve">”. La particolare combinazione di specie – che si ripete in modo più o meno regolare in siti caratterizzati da condizioni ecologiche simili – viene definita </w:t>
      </w:r>
      <w:r w:rsidRPr="00043FEF">
        <w:rPr>
          <w:rFonts w:ascii="Verdana" w:hAnsi="Verdana" w:cs="Arial"/>
          <w:i/>
          <w:sz w:val="20"/>
          <w:szCs w:val="20"/>
        </w:rPr>
        <w:t>combinazione specifica caratteristica</w:t>
      </w:r>
      <w:r w:rsidRPr="00043FEF">
        <w:rPr>
          <w:rFonts w:ascii="Verdana" w:hAnsi="Verdana" w:cs="Arial"/>
          <w:sz w:val="20"/>
          <w:szCs w:val="20"/>
        </w:rPr>
        <w:t xml:space="preserve">. Essa comprende </w:t>
      </w:r>
      <w:r w:rsidRPr="00043FEF">
        <w:rPr>
          <w:rFonts w:ascii="Verdana" w:hAnsi="Verdana" w:cs="Arial"/>
          <w:i/>
          <w:sz w:val="20"/>
          <w:szCs w:val="20"/>
        </w:rPr>
        <w:t>specie caratteristiche</w:t>
      </w:r>
      <w:r w:rsidRPr="00043FEF">
        <w:rPr>
          <w:rFonts w:ascii="Verdana" w:hAnsi="Verdana" w:cs="Arial"/>
          <w:sz w:val="20"/>
          <w:szCs w:val="20"/>
        </w:rPr>
        <w:t xml:space="preserve"> (esclusive o quasi dell’associazione), </w:t>
      </w:r>
      <w:r w:rsidRPr="00043FEF">
        <w:rPr>
          <w:rFonts w:ascii="Verdana" w:hAnsi="Verdana" w:cs="Arial"/>
          <w:i/>
          <w:sz w:val="20"/>
          <w:szCs w:val="20"/>
        </w:rPr>
        <w:t xml:space="preserve">specie differenziali </w:t>
      </w:r>
      <w:r w:rsidRPr="00043FEF">
        <w:rPr>
          <w:rFonts w:ascii="Verdana" w:hAnsi="Verdana" w:cs="Arial"/>
          <w:sz w:val="20"/>
          <w:szCs w:val="20"/>
        </w:rPr>
        <w:t xml:space="preserve">(discriminanti rispetto ad altri gruppi di rilievi fitosociologici) e </w:t>
      </w:r>
      <w:r w:rsidRPr="00043FEF">
        <w:rPr>
          <w:rFonts w:ascii="Verdana" w:hAnsi="Verdana" w:cs="Arial"/>
          <w:i/>
          <w:sz w:val="20"/>
          <w:szCs w:val="20"/>
        </w:rPr>
        <w:t>specie compagne</w:t>
      </w:r>
      <w:r w:rsidRPr="00043FEF">
        <w:rPr>
          <w:rFonts w:ascii="Verdana" w:hAnsi="Verdana" w:cs="Arial"/>
          <w:sz w:val="20"/>
          <w:szCs w:val="20"/>
        </w:rPr>
        <w:t xml:space="preserve"> ad elevata frequenza (reperibili comunemente nell’associazione, ma rilevabili anche in tipi di vegetazione molto diversi).</w:t>
      </w:r>
    </w:p>
    <w:p w:rsidR="007F60BF" w:rsidRPr="00043FEF" w:rsidRDefault="007F60BF" w:rsidP="00BB640F">
      <w:pPr>
        <w:spacing w:line="360" w:lineRule="auto"/>
        <w:jc w:val="both"/>
        <w:rPr>
          <w:rFonts w:ascii="Verdana" w:hAnsi="Verdana" w:cs="Arial"/>
          <w:sz w:val="20"/>
          <w:szCs w:val="20"/>
        </w:rPr>
      </w:pPr>
      <w:r w:rsidRPr="00043FEF">
        <w:rPr>
          <w:rFonts w:ascii="Verdana" w:hAnsi="Verdana" w:cs="Arial"/>
          <w:sz w:val="20"/>
          <w:szCs w:val="20"/>
        </w:rPr>
        <w:t xml:space="preserve">Nel sistema fitosociologico l’associazione costituisce l’unità elementare di un sistema gerarchico che raggruppa le tipologie vegetazionali sulla base delle loro affinità floristiche, dell’ecologia e della loro distribuzione territoriale. Tale sistema si basa su categorie sintassonomiche (o </w:t>
      </w:r>
      <w:r w:rsidRPr="00043FEF">
        <w:rPr>
          <w:rFonts w:ascii="Verdana" w:hAnsi="Verdana" w:cs="Arial"/>
          <w:i/>
          <w:sz w:val="20"/>
          <w:szCs w:val="20"/>
        </w:rPr>
        <w:t>syntaxa</w:t>
      </w:r>
      <w:r w:rsidRPr="00043FEF">
        <w:rPr>
          <w:rFonts w:ascii="Verdana" w:hAnsi="Verdana" w:cs="Arial"/>
          <w:iCs/>
          <w:sz w:val="20"/>
          <w:szCs w:val="20"/>
        </w:rPr>
        <w:t>) che possono essere</w:t>
      </w:r>
      <w:r w:rsidRPr="00043FEF">
        <w:rPr>
          <w:rFonts w:ascii="Verdana" w:hAnsi="Verdana" w:cs="Arial"/>
          <w:sz w:val="20"/>
          <w:szCs w:val="20"/>
        </w:rPr>
        <w:t xml:space="preserve"> di rango più elevato dell’associazione o di rango inferiore. Le prime si distinguono in </w:t>
      </w:r>
      <w:r w:rsidRPr="00043FEF">
        <w:rPr>
          <w:rFonts w:ascii="Verdana" w:hAnsi="Verdana" w:cs="Arial"/>
          <w:i/>
          <w:sz w:val="20"/>
          <w:szCs w:val="20"/>
        </w:rPr>
        <w:t>alleanza</w:t>
      </w:r>
      <w:r w:rsidRPr="00043FEF">
        <w:rPr>
          <w:rFonts w:ascii="Verdana" w:hAnsi="Verdana" w:cs="Arial"/>
          <w:sz w:val="20"/>
          <w:szCs w:val="20"/>
        </w:rPr>
        <w:t xml:space="preserve">, </w:t>
      </w:r>
      <w:r w:rsidRPr="00043FEF">
        <w:rPr>
          <w:rFonts w:ascii="Verdana" w:hAnsi="Verdana" w:cs="Arial"/>
          <w:i/>
          <w:sz w:val="20"/>
          <w:szCs w:val="20"/>
        </w:rPr>
        <w:t>ordine</w:t>
      </w:r>
      <w:r w:rsidRPr="00043FEF">
        <w:rPr>
          <w:rFonts w:ascii="Verdana" w:hAnsi="Verdana" w:cs="Arial"/>
          <w:sz w:val="20"/>
          <w:szCs w:val="20"/>
        </w:rPr>
        <w:t xml:space="preserve"> e </w:t>
      </w:r>
      <w:r w:rsidRPr="00043FEF">
        <w:rPr>
          <w:rFonts w:ascii="Verdana" w:hAnsi="Verdana" w:cs="Arial"/>
          <w:i/>
          <w:sz w:val="20"/>
          <w:szCs w:val="20"/>
        </w:rPr>
        <w:t>classe</w:t>
      </w:r>
      <w:r w:rsidRPr="00043FEF">
        <w:rPr>
          <w:rFonts w:ascii="Verdana" w:hAnsi="Verdana" w:cs="Arial"/>
          <w:sz w:val="20"/>
          <w:szCs w:val="20"/>
        </w:rPr>
        <w:t xml:space="preserve">; tra le seconde vi sono la </w:t>
      </w:r>
      <w:r w:rsidRPr="00043FEF">
        <w:rPr>
          <w:rFonts w:ascii="Verdana" w:hAnsi="Verdana" w:cs="Arial"/>
          <w:i/>
          <w:sz w:val="20"/>
          <w:szCs w:val="20"/>
        </w:rPr>
        <w:t>subassociazione</w:t>
      </w:r>
      <w:r w:rsidRPr="00043FEF">
        <w:rPr>
          <w:rFonts w:ascii="Verdana" w:hAnsi="Verdana" w:cs="Arial"/>
          <w:sz w:val="20"/>
          <w:szCs w:val="20"/>
        </w:rPr>
        <w:t>,</w:t>
      </w:r>
      <w:r w:rsidRPr="00043FEF">
        <w:rPr>
          <w:rFonts w:ascii="Verdana" w:hAnsi="Verdana" w:cs="Arial"/>
          <w:i/>
          <w:sz w:val="20"/>
          <w:szCs w:val="20"/>
        </w:rPr>
        <w:t xml:space="preserve"> </w:t>
      </w:r>
      <w:r w:rsidRPr="00043FEF">
        <w:rPr>
          <w:rFonts w:ascii="Verdana" w:hAnsi="Verdana" w:cs="Arial"/>
          <w:sz w:val="20"/>
          <w:szCs w:val="20"/>
        </w:rPr>
        <w:t xml:space="preserve">la </w:t>
      </w:r>
      <w:r w:rsidRPr="00043FEF">
        <w:rPr>
          <w:rFonts w:ascii="Verdana" w:hAnsi="Verdana" w:cs="Arial"/>
          <w:i/>
          <w:sz w:val="20"/>
          <w:szCs w:val="20"/>
        </w:rPr>
        <w:t>variante</w:t>
      </w:r>
      <w:r w:rsidRPr="00043FEF">
        <w:rPr>
          <w:rFonts w:ascii="Verdana" w:hAnsi="Verdana" w:cs="Arial"/>
          <w:sz w:val="20"/>
          <w:szCs w:val="20"/>
        </w:rPr>
        <w:t xml:space="preserve"> e la </w:t>
      </w:r>
      <w:r w:rsidRPr="00043FEF">
        <w:rPr>
          <w:rFonts w:ascii="Verdana" w:hAnsi="Verdana" w:cs="Arial"/>
          <w:i/>
          <w:sz w:val="20"/>
          <w:szCs w:val="20"/>
        </w:rPr>
        <w:t>facies</w:t>
      </w:r>
      <w:r w:rsidRPr="00043FEF">
        <w:rPr>
          <w:rFonts w:ascii="Verdana" w:hAnsi="Verdana" w:cs="Arial"/>
          <w:sz w:val="20"/>
          <w:szCs w:val="20"/>
        </w:rPr>
        <w:t>.</w:t>
      </w:r>
    </w:p>
    <w:p w:rsidR="007F60BF" w:rsidRPr="00043FEF" w:rsidRDefault="007F60BF" w:rsidP="00BB640F">
      <w:pPr>
        <w:spacing w:line="360" w:lineRule="auto"/>
        <w:jc w:val="both"/>
        <w:rPr>
          <w:rFonts w:ascii="Verdana" w:hAnsi="Verdana" w:cs="Arial"/>
          <w:sz w:val="20"/>
          <w:szCs w:val="20"/>
        </w:rPr>
      </w:pPr>
      <w:r w:rsidRPr="00043FEF">
        <w:rPr>
          <w:rFonts w:ascii="Verdana" w:hAnsi="Verdana" w:cs="Arial"/>
          <w:sz w:val="20"/>
          <w:szCs w:val="20"/>
        </w:rPr>
        <w:t xml:space="preserve">Le denominazioni attribuite alle varie categorie (con l’eccezione della </w:t>
      </w:r>
      <w:r w:rsidRPr="00043FEF">
        <w:rPr>
          <w:rFonts w:ascii="Verdana" w:hAnsi="Verdana" w:cs="Arial"/>
          <w:i/>
          <w:sz w:val="20"/>
          <w:szCs w:val="20"/>
        </w:rPr>
        <w:t>variante</w:t>
      </w:r>
      <w:r w:rsidRPr="00043FEF">
        <w:rPr>
          <w:rFonts w:ascii="Verdana" w:hAnsi="Verdana" w:cs="Arial"/>
          <w:sz w:val="20"/>
          <w:szCs w:val="20"/>
        </w:rPr>
        <w:t xml:space="preserve"> e della </w:t>
      </w:r>
      <w:r w:rsidRPr="00043FEF">
        <w:rPr>
          <w:rFonts w:ascii="Verdana" w:hAnsi="Verdana" w:cs="Arial"/>
          <w:i/>
          <w:sz w:val="20"/>
          <w:szCs w:val="20"/>
        </w:rPr>
        <w:t>facies</w:t>
      </w:r>
      <w:r w:rsidRPr="00043FEF">
        <w:rPr>
          <w:rFonts w:ascii="Verdana" w:hAnsi="Verdana" w:cs="Arial"/>
          <w:sz w:val="20"/>
          <w:szCs w:val="20"/>
        </w:rPr>
        <w:t>) si basano sui nomi scientifici delle specie più significative, cui si fa seguire uno specifico suffisso come di seguito indicato:</w:t>
      </w:r>
      <w:r w:rsidRPr="00043FEF">
        <w:rPr>
          <w:rFonts w:ascii="Verdana" w:hAnsi="Verdana" w:cs="Arial"/>
          <w:sz w:val="20"/>
          <w:szCs w:val="20"/>
        </w:rPr>
        <w:tab/>
      </w:r>
      <w:r w:rsidRPr="00043FEF">
        <w:rPr>
          <w:rFonts w:ascii="Verdana" w:hAnsi="Verdana" w:cs="Arial"/>
          <w:sz w:val="20"/>
          <w:szCs w:val="20"/>
        </w:rPr>
        <w:tab/>
      </w:r>
    </w:p>
    <w:p w:rsidR="007F60BF" w:rsidRPr="00043FEF" w:rsidRDefault="007F60BF" w:rsidP="00BB640F">
      <w:pPr>
        <w:spacing w:line="360" w:lineRule="auto"/>
        <w:ind w:left="708" w:firstLine="708"/>
        <w:jc w:val="both"/>
        <w:rPr>
          <w:rFonts w:ascii="Verdana" w:hAnsi="Verdana" w:cs="Arial"/>
          <w:sz w:val="20"/>
          <w:szCs w:val="20"/>
        </w:rPr>
      </w:pPr>
      <w:r w:rsidRPr="00043FEF">
        <w:rPr>
          <w:rFonts w:ascii="Verdana" w:hAnsi="Verdana" w:cs="Arial"/>
          <w:sz w:val="20"/>
          <w:szCs w:val="20"/>
        </w:rPr>
        <w:t>Associazione:</w:t>
      </w:r>
      <w:r w:rsidRPr="00043FEF">
        <w:rPr>
          <w:rFonts w:ascii="Verdana" w:hAnsi="Verdana" w:cs="Arial"/>
          <w:sz w:val="20"/>
          <w:szCs w:val="20"/>
        </w:rPr>
        <w:tab/>
      </w:r>
      <w:r w:rsidRPr="00043FEF">
        <w:rPr>
          <w:rFonts w:ascii="Verdana" w:hAnsi="Verdana" w:cs="Arial"/>
          <w:sz w:val="20"/>
          <w:szCs w:val="20"/>
        </w:rPr>
        <w:tab/>
      </w:r>
      <w:r w:rsidRPr="00043FEF">
        <w:rPr>
          <w:rFonts w:ascii="Verdana" w:hAnsi="Verdana" w:cs="Arial"/>
          <w:i/>
          <w:iCs/>
          <w:sz w:val="20"/>
          <w:szCs w:val="20"/>
        </w:rPr>
        <w:t>-etum</w:t>
      </w:r>
      <w:r w:rsidRPr="00043FEF">
        <w:rPr>
          <w:rFonts w:ascii="Verdana" w:hAnsi="Verdana" w:cs="Arial"/>
          <w:sz w:val="20"/>
          <w:szCs w:val="20"/>
        </w:rPr>
        <w:t xml:space="preserve"> </w:t>
      </w:r>
    </w:p>
    <w:p w:rsidR="007F60BF" w:rsidRPr="00043FEF" w:rsidRDefault="007F60BF" w:rsidP="00BB640F">
      <w:pPr>
        <w:spacing w:line="360" w:lineRule="auto"/>
        <w:ind w:left="708" w:firstLine="708"/>
        <w:jc w:val="both"/>
        <w:rPr>
          <w:rFonts w:ascii="Verdana" w:hAnsi="Verdana" w:cs="Arial"/>
          <w:sz w:val="20"/>
          <w:szCs w:val="20"/>
        </w:rPr>
      </w:pPr>
      <w:r w:rsidRPr="00043FEF">
        <w:rPr>
          <w:rFonts w:ascii="Verdana" w:hAnsi="Verdana" w:cs="Arial"/>
          <w:sz w:val="20"/>
          <w:szCs w:val="20"/>
        </w:rPr>
        <w:t>Subassociazione:</w:t>
      </w:r>
      <w:r w:rsidRPr="00043FEF">
        <w:rPr>
          <w:rFonts w:ascii="Verdana" w:hAnsi="Verdana" w:cs="Arial"/>
          <w:sz w:val="20"/>
          <w:szCs w:val="20"/>
        </w:rPr>
        <w:tab/>
      </w:r>
      <w:r w:rsidRPr="00043FEF">
        <w:rPr>
          <w:rFonts w:ascii="Verdana" w:hAnsi="Verdana" w:cs="Arial"/>
          <w:i/>
          <w:iCs/>
          <w:sz w:val="20"/>
          <w:szCs w:val="20"/>
        </w:rPr>
        <w:t>-etosum</w:t>
      </w:r>
    </w:p>
    <w:p w:rsidR="007F60BF" w:rsidRPr="00043FEF" w:rsidRDefault="007F60BF" w:rsidP="00BB640F">
      <w:pPr>
        <w:spacing w:line="360" w:lineRule="auto"/>
        <w:ind w:left="708" w:firstLine="708"/>
        <w:jc w:val="both"/>
        <w:rPr>
          <w:rFonts w:ascii="Verdana" w:hAnsi="Verdana" w:cs="Arial"/>
          <w:sz w:val="20"/>
          <w:szCs w:val="20"/>
        </w:rPr>
      </w:pPr>
      <w:r w:rsidRPr="00043FEF">
        <w:rPr>
          <w:rFonts w:ascii="Verdana" w:hAnsi="Verdana" w:cs="Arial"/>
          <w:sz w:val="20"/>
          <w:szCs w:val="20"/>
        </w:rPr>
        <w:t xml:space="preserve">Alleanza: </w:t>
      </w:r>
      <w:r w:rsidRPr="00043FEF">
        <w:rPr>
          <w:rFonts w:ascii="Verdana" w:hAnsi="Verdana" w:cs="Arial"/>
          <w:sz w:val="20"/>
          <w:szCs w:val="20"/>
        </w:rPr>
        <w:tab/>
      </w:r>
      <w:r w:rsidRPr="00043FEF">
        <w:rPr>
          <w:rFonts w:ascii="Verdana" w:hAnsi="Verdana" w:cs="Arial"/>
          <w:sz w:val="20"/>
          <w:szCs w:val="20"/>
        </w:rPr>
        <w:tab/>
      </w:r>
      <w:r w:rsidRPr="00043FEF">
        <w:rPr>
          <w:rFonts w:ascii="Verdana" w:hAnsi="Verdana" w:cs="Arial"/>
          <w:i/>
          <w:iCs/>
          <w:sz w:val="20"/>
          <w:szCs w:val="20"/>
        </w:rPr>
        <w:t>-ion</w:t>
      </w:r>
      <w:r w:rsidRPr="00043FEF">
        <w:rPr>
          <w:rFonts w:ascii="Verdana" w:hAnsi="Verdana" w:cs="Arial"/>
          <w:sz w:val="20"/>
          <w:szCs w:val="20"/>
        </w:rPr>
        <w:tab/>
      </w:r>
      <w:r w:rsidRPr="00043FEF">
        <w:rPr>
          <w:rFonts w:ascii="Verdana" w:hAnsi="Verdana" w:cs="Arial"/>
          <w:sz w:val="20"/>
          <w:szCs w:val="20"/>
        </w:rPr>
        <w:tab/>
      </w:r>
    </w:p>
    <w:p w:rsidR="007F60BF" w:rsidRPr="00043FEF" w:rsidRDefault="007F60BF" w:rsidP="00BB640F">
      <w:pPr>
        <w:spacing w:line="360" w:lineRule="auto"/>
        <w:ind w:left="708" w:firstLine="708"/>
        <w:jc w:val="both"/>
        <w:rPr>
          <w:rFonts w:ascii="Verdana" w:hAnsi="Verdana" w:cs="Arial"/>
          <w:sz w:val="20"/>
          <w:szCs w:val="20"/>
        </w:rPr>
      </w:pPr>
      <w:r w:rsidRPr="00043FEF">
        <w:rPr>
          <w:rFonts w:ascii="Verdana" w:hAnsi="Verdana" w:cs="Arial"/>
          <w:sz w:val="20"/>
          <w:szCs w:val="20"/>
        </w:rPr>
        <w:t xml:space="preserve">Ordine: </w:t>
      </w:r>
      <w:r w:rsidRPr="00043FEF">
        <w:rPr>
          <w:rFonts w:ascii="Verdana" w:hAnsi="Verdana" w:cs="Arial"/>
          <w:sz w:val="20"/>
          <w:szCs w:val="20"/>
        </w:rPr>
        <w:tab/>
      </w:r>
      <w:r w:rsidRPr="00043FEF">
        <w:rPr>
          <w:rFonts w:ascii="Verdana" w:hAnsi="Verdana" w:cs="Arial"/>
          <w:sz w:val="20"/>
          <w:szCs w:val="20"/>
        </w:rPr>
        <w:tab/>
      </w:r>
      <w:r w:rsidRPr="00043FEF">
        <w:rPr>
          <w:rFonts w:ascii="Verdana" w:hAnsi="Verdana" w:cs="Arial"/>
          <w:i/>
          <w:iCs/>
          <w:sz w:val="20"/>
          <w:szCs w:val="20"/>
        </w:rPr>
        <w:t>-etalia</w:t>
      </w:r>
      <w:r w:rsidRPr="00043FEF">
        <w:rPr>
          <w:rFonts w:ascii="Verdana" w:hAnsi="Verdana" w:cs="Arial"/>
          <w:sz w:val="20"/>
          <w:szCs w:val="20"/>
        </w:rPr>
        <w:tab/>
        <w:t xml:space="preserve"> </w:t>
      </w:r>
    </w:p>
    <w:p w:rsidR="007F60BF" w:rsidRPr="00043FEF" w:rsidRDefault="007F60BF" w:rsidP="00BB640F">
      <w:pPr>
        <w:spacing w:line="360" w:lineRule="auto"/>
        <w:ind w:left="708" w:firstLine="708"/>
        <w:jc w:val="both"/>
        <w:rPr>
          <w:rFonts w:ascii="Verdana" w:hAnsi="Verdana" w:cs="Arial"/>
          <w:sz w:val="20"/>
          <w:szCs w:val="20"/>
        </w:rPr>
      </w:pPr>
      <w:r w:rsidRPr="00043FEF">
        <w:rPr>
          <w:rFonts w:ascii="Verdana" w:hAnsi="Verdana" w:cs="Arial"/>
          <w:sz w:val="20"/>
          <w:szCs w:val="20"/>
        </w:rPr>
        <w:t xml:space="preserve">Classe: </w:t>
      </w:r>
      <w:r w:rsidRPr="00043FEF">
        <w:rPr>
          <w:rFonts w:ascii="Verdana" w:hAnsi="Verdana" w:cs="Arial"/>
          <w:sz w:val="20"/>
          <w:szCs w:val="20"/>
        </w:rPr>
        <w:tab/>
      </w:r>
      <w:r w:rsidRPr="00043FEF">
        <w:rPr>
          <w:rFonts w:ascii="Verdana" w:hAnsi="Verdana" w:cs="Arial"/>
          <w:sz w:val="20"/>
          <w:szCs w:val="20"/>
        </w:rPr>
        <w:tab/>
      </w:r>
      <w:r w:rsidRPr="00043FEF">
        <w:rPr>
          <w:rFonts w:ascii="Verdana" w:hAnsi="Verdana" w:cs="Arial"/>
          <w:i/>
          <w:iCs/>
          <w:sz w:val="20"/>
          <w:szCs w:val="20"/>
        </w:rPr>
        <w:t>-etea</w:t>
      </w:r>
      <w:r w:rsidRPr="00043FEF">
        <w:rPr>
          <w:rFonts w:ascii="Verdana" w:hAnsi="Verdana" w:cs="Arial"/>
          <w:sz w:val="20"/>
          <w:szCs w:val="20"/>
        </w:rPr>
        <w:tab/>
      </w:r>
    </w:p>
    <w:p w:rsidR="007F60BF" w:rsidRDefault="007F60BF" w:rsidP="00BB640F">
      <w:pPr>
        <w:spacing w:line="360" w:lineRule="auto"/>
        <w:jc w:val="both"/>
        <w:rPr>
          <w:rFonts w:ascii="Verdana" w:hAnsi="Verdana" w:cs="Arial"/>
          <w:sz w:val="20"/>
          <w:szCs w:val="20"/>
        </w:rPr>
      </w:pPr>
      <w:r w:rsidRPr="00043FEF">
        <w:rPr>
          <w:rFonts w:ascii="Verdana" w:hAnsi="Verdana" w:cs="Arial"/>
          <w:sz w:val="20"/>
          <w:szCs w:val="20"/>
        </w:rPr>
        <w:t xml:space="preserve">Nei casi in cui una comunità vegetale non dovesse presentarsi ben definita dal punto di vista floristico, perché priva di specie diagnostiche, viene classificata come aggruppamento (o </w:t>
      </w:r>
      <w:r w:rsidRPr="00043FEF">
        <w:rPr>
          <w:rFonts w:ascii="Verdana" w:hAnsi="Verdana" w:cs="Arial"/>
          <w:i/>
          <w:sz w:val="20"/>
          <w:szCs w:val="20"/>
        </w:rPr>
        <w:t>phytocoenon</w:t>
      </w:r>
      <w:r w:rsidRPr="00043FEF">
        <w:rPr>
          <w:rFonts w:ascii="Verdana" w:hAnsi="Verdana" w:cs="Arial"/>
          <w:sz w:val="20"/>
          <w:szCs w:val="20"/>
        </w:rPr>
        <w:t>), denominato col nome della/e specie dominante/i.</w:t>
      </w:r>
    </w:p>
    <w:p w:rsidR="007F60BF" w:rsidRPr="00043FEF" w:rsidRDefault="007F60BF" w:rsidP="00BB640F">
      <w:pPr>
        <w:spacing w:line="360" w:lineRule="auto"/>
        <w:jc w:val="both"/>
        <w:rPr>
          <w:rFonts w:ascii="Verdana" w:hAnsi="Verdana" w:cs="Arial"/>
          <w:sz w:val="20"/>
          <w:szCs w:val="20"/>
        </w:rPr>
      </w:pPr>
      <w:r>
        <w:rPr>
          <w:rFonts w:ascii="Verdana" w:hAnsi="Verdana" w:cs="Arial"/>
          <w:sz w:val="20"/>
          <w:szCs w:val="20"/>
        </w:rPr>
        <w:t xml:space="preserve">Per tutte le tipologie di vegetazione rilevate è stato indicato il Codice Corine biotopes corrispondente e l’eventuale codice identificativo per gli habitat di interesse regionale (Bolpagni </w:t>
      </w:r>
      <w:r w:rsidRPr="00160EB0">
        <w:rPr>
          <w:rFonts w:ascii="Verdana" w:hAnsi="Verdana" w:cs="Arial"/>
          <w:i/>
          <w:sz w:val="20"/>
          <w:szCs w:val="20"/>
        </w:rPr>
        <w:t>et al</w:t>
      </w:r>
      <w:r>
        <w:rPr>
          <w:rFonts w:ascii="Verdana" w:hAnsi="Verdana" w:cs="Arial"/>
          <w:sz w:val="20"/>
          <w:szCs w:val="20"/>
        </w:rPr>
        <w:t>., 2010). Non è stato rinvenuto alcun habitat di interesse comunitario ai sensi della Dir. 92/43/CEE.</w:t>
      </w:r>
    </w:p>
    <w:p w:rsidR="007F60BF" w:rsidRPr="0012467C" w:rsidRDefault="007F60BF" w:rsidP="00BB640F"/>
    <w:p w:rsidR="007F60BF" w:rsidRPr="000B458E" w:rsidRDefault="007F60BF" w:rsidP="00BB640F">
      <w:pPr>
        <w:pStyle w:val="Heading3"/>
        <w:spacing w:line="360" w:lineRule="auto"/>
        <w:ind w:left="1416"/>
        <w:jc w:val="both"/>
        <w:rPr>
          <w:rFonts w:ascii="Verdana" w:hAnsi="Verdana" w:cs="Verdana"/>
          <w:b w:val="0"/>
          <w:bCs w:val="0"/>
          <w:iCs/>
          <w:sz w:val="24"/>
          <w:szCs w:val="24"/>
        </w:rPr>
      </w:pPr>
      <w:bookmarkStart w:id="28" w:name="_Toc427931821"/>
      <w:r w:rsidRPr="000B458E">
        <w:rPr>
          <w:rFonts w:ascii="Verdana" w:hAnsi="Verdana" w:cs="Verdana"/>
          <w:b w:val="0"/>
          <w:bCs w:val="0"/>
          <w:iCs/>
          <w:sz w:val="24"/>
          <w:szCs w:val="24"/>
        </w:rPr>
        <w:t>3.1.4</w:t>
      </w:r>
      <w:r w:rsidRPr="000B458E">
        <w:rPr>
          <w:rFonts w:ascii="Verdana" w:hAnsi="Verdana" w:cs="Verdana"/>
          <w:b w:val="0"/>
          <w:bCs w:val="0"/>
          <w:iCs/>
          <w:sz w:val="24"/>
          <w:szCs w:val="24"/>
        </w:rPr>
        <w:tab/>
      </w:r>
      <w:r w:rsidRPr="000B458E">
        <w:rPr>
          <w:rFonts w:ascii="Verdana" w:hAnsi="Verdana" w:cs="Verdana"/>
          <w:b w:val="0"/>
          <w:bCs w:val="0"/>
          <w:iCs/>
          <w:sz w:val="24"/>
          <w:szCs w:val="24"/>
        </w:rPr>
        <w:tab/>
        <w:t>Rilevamento della vegetazione</w:t>
      </w:r>
      <w:bookmarkEnd w:id="28"/>
    </w:p>
    <w:p w:rsidR="007F60BF" w:rsidRDefault="007F60BF" w:rsidP="00BB640F">
      <w:pPr>
        <w:spacing w:line="360" w:lineRule="auto"/>
        <w:jc w:val="both"/>
        <w:rPr>
          <w:rFonts w:ascii="Verdana" w:hAnsi="Verdana" w:cs="Arial"/>
          <w:sz w:val="20"/>
          <w:szCs w:val="20"/>
        </w:rPr>
      </w:pPr>
      <w:r w:rsidRPr="00AD17E7">
        <w:rPr>
          <w:rFonts w:ascii="Verdana" w:hAnsi="Verdana" w:cs="Arial"/>
          <w:sz w:val="20"/>
          <w:szCs w:val="20"/>
        </w:rPr>
        <w:t>I rilievi fitosociologici sono stati eseguiti il 03/06/2015, nel periodo di massimo sviluppo strutturale e composizionale</w:t>
      </w:r>
      <w:r>
        <w:rPr>
          <w:rFonts w:ascii="Verdana" w:hAnsi="Verdana" w:cs="Arial"/>
          <w:sz w:val="20"/>
          <w:szCs w:val="20"/>
        </w:rPr>
        <w:t xml:space="preserve"> della maggior parte delle </w:t>
      </w:r>
      <w:r w:rsidRPr="00AD17E7">
        <w:rPr>
          <w:rFonts w:ascii="Verdana" w:hAnsi="Verdana" w:cs="Arial"/>
          <w:sz w:val="20"/>
          <w:szCs w:val="20"/>
        </w:rPr>
        <w:t xml:space="preserve">fitocenosi. I rilievi sono stati eseguiti lungo i transetti paralleli ai corsi d’acqua individuati nella fase precedente. In corrispondenza dei tratti di canale selezionati per l’indagine </w:t>
      </w:r>
      <w:r>
        <w:rPr>
          <w:rFonts w:ascii="Verdana" w:hAnsi="Verdana" w:cs="Arial"/>
          <w:sz w:val="20"/>
          <w:szCs w:val="20"/>
        </w:rPr>
        <w:t>fitosociologica</w:t>
      </w:r>
      <w:r w:rsidRPr="00AD17E7">
        <w:rPr>
          <w:rFonts w:ascii="Verdana" w:hAnsi="Verdana" w:cs="Arial"/>
          <w:sz w:val="20"/>
          <w:szCs w:val="20"/>
        </w:rPr>
        <w:t xml:space="preserve">, sono state rilevate </w:t>
      </w:r>
      <w:r>
        <w:rPr>
          <w:rFonts w:ascii="Verdana" w:hAnsi="Verdana" w:cs="Arial"/>
          <w:sz w:val="20"/>
          <w:szCs w:val="20"/>
        </w:rPr>
        <w:t>le</w:t>
      </w:r>
      <w:r w:rsidRPr="00AD17E7">
        <w:rPr>
          <w:rFonts w:ascii="Verdana" w:hAnsi="Verdana" w:cs="Arial"/>
          <w:sz w:val="20"/>
          <w:szCs w:val="20"/>
        </w:rPr>
        <w:t xml:space="preserve"> tipologie vegetazionali che si sviluppano lungo il gradiente idrico che va dal centro dei corsi d’acqua verso l’esterno fino ai seminativi adiacenti. Hanno interessato pertanto esclusivamente fitocenosi naturali e seminaturali, in particolare la vegetazione palustre elofitica e tipologie di vegetazione erbacea più o meno degradate presenti sulle sponde dei corpi idrici. Non sono state rinvenute tipologie di vegetazione acquatica (pleustofitica e rizofitica) a causa della pessima qualità delle</w:t>
      </w:r>
      <w:r>
        <w:rPr>
          <w:rFonts w:ascii="Verdana" w:hAnsi="Verdana" w:cs="Arial"/>
          <w:sz w:val="20"/>
          <w:szCs w:val="20"/>
        </w:rPr>
        <w:t xml:space="preserve"> acque dei canali e del</w:t>
      </w:r>
      <w:r w:rsidRPr="00AD17E7">
        <w:rPr>
          <w:rFonts w:ascii="Verdana" w:hAnsi="Verdana" w:cs="Arial"/>
          <w:sz w:val="20"/>
          <w:szCs w:val="20"/>
        </w:rPr>
        <w:t>la presenza di f</w:t>
      </w:r>
      <w:r>
        <w:rPr>
          <w:rFonts w:ascii="Verdana" w:hAnsi="Verdana" w:cs="Arial"/>
          <w:sz w:val="20"/>
          <w:szCs w:val="20"/>
        </w:rPr>
        <w:t>auna esotica erbivora, in particolare</w:t>
      </w:r>
      <w:r w:rsidRPr="00AD17E7">
        <w:rPr>
          <w:rFonts w:ascii="Verdana" w:hAnsi="Verdana" w:cs="Arial"/>
          <w:sz w:val="20"/>
          <w:szCs w:val="20"/>
        </w:rPr>
        <w:t xml:space="preserve"> Gambero rosso </w:t>
      </w:r>
      <w:r>
        <w:rPr>
          <w:rFonts w:ascii="Verdana" w:hAnsi="Verdana" w:cs="Arial"/>
          <w:sz w:val="20"/>
          <w:szCs w:val="20"/>
        </w:rPr>
        <w:t xml:space="preserve">della Louisiana e </w:t>
      </w:r>
      <w:r w:rsidRPr="00AD17E7">
        <w:rPr>
          <w:rFonts w:ascii="Verdana" w:hAnsi="Verdana" w:cs="Arial"/>
          <w:sz w:val="20"/>
          <w:szCs w:val="20"/>
        </w:rPr>
        <w:t xml:space="preserve">Nutria, responsabili della </w:t>
      </w:r>
      <w:r>
        <w:rPr>
          <w:rFonts w:ascii="Verdana" w:hAnsi="Verdana" w:cs="Arial"/>
          <w:sz w:val="20"/>
          <w:szCs w:val="20"/>
        </w:rPr>
        <w:t xml:space="preserve">drastica riduzione / </w:t>
      </w:r>
      <w:r w:rsidRPr="00AD17E7">
        <w:rPr>
          <w:rFonts w:ascii="Verdana" w:hAnsi="Verdana" w:cs="Arial"/>
          <w:sz w:val="20"/>
          <w:szCs w:val="20"/>
        </w:rPr>
        <w:t>scomparsa della vegetazione acquatica flottante e radicante di buona parte dei canali della Pianura Padana.</w:t>
      </w:r>
    </w:p>
    <w:p w:rsidR="007F60BF" w:rsidRDefault="007F60BF" w:rsidP="00BB640F">
      <w:pPr>
        <w:spacing w:line="360" w:lineRule="auto"/>
        <w:jc w:val="both"/>
        <w:rPr>
          <w:rFonts w:ascii="Verdana" w:hAnsi="Verdana"/>
          <w:sz w:val="20"/>
          <w:szCs w:val="20"/>
        </w:rPr>
      </w:pPr>
      <w:r>
        <w:rPr>
          <w:rFonts w:ascii="Verdana" w:hAnsi="Verdana" w:cs="Arial"/>
          <w:sz w:val="20"/>
          <w:szCs w:val="20"/>
        </w:rPr>
        <w:t>Solamente lungo il canale “</w:t>
      </w:r>
      <w:r>
        <w:rPr>
          <w:rFonts w:ascii="Verdana" w:hAnsi="Verdana"/>
          <w:sz w:val="20"/>
          <w:szCs w:val="20"/>
        </w:rPr>
        <w:t>Cavata orientale” è stata rinvenuta vegetazione all’interno dell’area allagata del canale. Negli altri canali al vegetazione si sviluppa esclusivamente sulle parti delle sponde normalmente non allagate.</w:t>
      </w:r>
    </w:p>
    <w:p w:rsidR="007F60BF" w:rsidRDefault="007F60BF" w:rsidP="00BB640F">
      <w:pPr>
        <w:spacing w:line="360" w:lineRule="auto"/>
        <w:jc w:val="both"/>
        <w:rPr>
          <w:rFonts w:ascii="Verdana" w:hAnsi="Verdana"/>
          <w:sz w:val="20"/>
          <w:szCs w:val="20"/>
        </w:rPr>
      </w:pPr>
      <w:r>
        <w:rPr>
          <w:rFonts w:ascii="Verdana" w:hAnsi="Verdana"/>
          <w:sz w:val="20"/>
          <w:szCs w:val="20"/>
        </w:rPr>
        <w:t>Complessivamente sono stati eseguiti 24 rilievi fitosociologici, che sono stati così ripartiti:</w:t>
      </w:r>
    </w:p>
    <w:p w:rsidR="007F60BF" w:rsidRPr="001A192E" w:rsidRDefault="007F60BF" w:rsidP="00BB640F">
      <w:pPr>
        <w:spacing w:line="360" w:lineRule="auto"/>
        <w:ind w:left="709"/>
        <w:jc w:val="both"/>
        <w:rPr>
          <w:rFonts w:ascii="Verdana" w:hAnsi="Verdana"/>
          <w:sz w:val="20"/>
          <w:szCs w:val="20"/>
        </w:rPr>
      </w:pPr>
      <w:r w:rsidRPr="001A192E">
        <w:rPr>
          <w:rFonts w:ascii="Verdana" w:hAnsi="Verdana"/>
          <w:sz w:val="20"/>
          <w:szCs w:val="20"/>
        </w:rPr>
        <w:t xml:space="preserve">Cavata orientale: </w:t>
      </w:r>
      <w:r w:rsidRPr="001A192E">
        <w:rPr>
          <w:rFonts w:ascii="Verdana" w:hAnsi="Verdana"/>
          <w:sz w:val="20"/>
          <w:szCs w:val="20"/>
        </w:rPr>
        <w:tab/>
      </w:r>
      <w:r w:rsidRPr="001A192E">
        <w:rPr>
          <w:rFonts w:ascii="Verdana" w:hAnsi="Verdana"/>
          <w:sz w:val="20"/>
          <w:szCs w:val="20"/>
        </w:rPr>
        <w:tab/>
      </w:r>
      <w:r w:rsidRPr="001A192E">
        <w:rPr>
          <w:rFonts w:ascii="Verdana" w:hAnsi="Verdana"/>
          <w:sz w:val="20"/>
          <w:szCs w:val="20"/>
        </w:rPr>
        <w:tab/>
      </w:r>
      <w:r w:rsidRPr="001A192E">
        <w:rPr>
          <w:rFonts w:ascii="Verdana" w:hAnsi="Verdana"/>
          <w:sz w:val="20"/>
          <w:szCs w:val="20"/>
        </w:rPr>
        <w:tab/>
        <w:t>6 rilievi</w:t>
      </w:r>
    </w:p>
    <w:p w:rsidR="007F60BF" w:rsidRDefault="007F60BF" w:rsidP="00BB640F">
      <w:pPr>
        <w:pStyle w:val="ListParagraph1"/>
        <w:spacing w:line="360" w:lineRule="auto"/>
        <w:jc w:val="both"/>
        <w:rPr>
          <w:rFonts w:ascii="Verdana" w:hAnsi="Verdana"/>
          <w:sz w:val="20"/>
          <w:szCs w:val="20"/>
        </w:rPr>
      </w:pPr>
      <w:r>
        <w:rPr>
          <w:rFonts w:ascii="Verdana" w:hAnsi="Verdana"/>
          <w:sz w:val="20"/>
          <w:szCs w:val="20"/>
        </w:rPr>
        <w:t xml:space="preserve">Diversivo Fossa nuova Cavata: </w:t>
      </w:r>
      <w:r>
        <w:rPr>
          <w:rFonts w:ascii="Verdana" w:hAnsi="Verdana"/>
          <w:sz w:val="20"/>
          <w:szCs w:val="20"/>
        </w:rPr>
        <w:tab/>
      </w:r>
      <w:r>
        <w:rPr>
          <w:rFonts w:ascii="Verdana" w:hAnsi="Verdana"/>
          <w:sz w:val="20"/>
          <w:szCs w:val="20"/>
        </w:rPr>
        <w:tab/>
        <w:t>4 rilievi</w:t>
      </w:r>
    </w:p>
    <w:p w:rsidR="007F60BF" w:rsidRDefault="007F60BF" w:rsidP="00BB640F">
      <w:pPr>
        <w:pStyle w:val="ListParagraph1"/>
        <w:spacing w:line="360" w:lineRule="auto"/>
        <w:jc w:val="both"/>
        <w:rPr>
          <w:rFonts w:ascii="Verdana" w:hAnsi="Verdana"/>
          <w:sz w:val="20"/>
          <w:szCs w:val="20"/>
        </w:rPr>
      </w:pPr>
      <w:r>
        <w:rPr>
          <w:rFonts w:ascii="Verdana" w:hAnsi="Verdana"/>
          <w:sz w:val="20"/>
          <w:szCs w:val="20"/>
        </w:rPr>
        <w:t xml:space="preserve">Collettore Acque Basse Modenesi Sud: </w:t>
      </w:r>
      <w:r>
        <w:rPr>
          <w:rFonts w:ascii="Verdana" w:hAnsi="Verdana"/>
          <w:sz w:val="20"/>
          <w:szCs w:val="20"/>
        </w:rPr>
        <w:tab/>
        <w:t>6 rilievi</w:t>
      </w:r>
    </w:p>
    <w:p w:rsidR="007F60BF" w:rsidRDefault="007F60BF" w:rsidP="00BB640F">
      <w:pPr>
        <w:pStyle w:val="ListParagraph1"/>
        <w:spacing w:line="360" w:lineRule="auto"/>
        <w:jc w:val="both"/>
        <w:rPr>
          <w:rFonts w:ascii="Verdana" w:hAnsi="Verdana"/>
          <w:sz w:val="20"/>
          <w:szCs w:val="20"/>
        </w:rPr>
      </w:pPr>
      <w:r>
        <w:rPr>
          <w:rFonts w:ascii="Verdana" w:hAnsi="Verdana"/>
          <w:sz w:val="20"/>
          <w:szCs w:val="20"/>
        </w:rPr>
        <w:t xml:space="preserve">Collettore Acque Basse Modenesi Nord: </w:t>
      </w:r>
      <w:r>
        <w:rPr>
          <w:rFonts w:ascii="Verdana" w:hAnsi="Verdana"/>
          <w:sz w:val="20"/>
          <w:szCs w:val="20"/>
        </w:rPr>
        <w:tab/>
        <w:t>4 rilievi</w:t>
      </w:r>
    </w:p>
    <w:p w:rsidR="007F60BF" w:rsidRDefault="007F60BF" w:rsidP="00BB640F">
      <w:pPr>
        <w:pStyle w:val="ListParagraph1"/>
        <w:spacing w:line="360" w:lineRule="auto"/>
        <w:jc w:val="both"/>
        <w:rPr>
          <w:rFonts w:ascii="Verdana" w:hAnsi="Verdana"/>
          <w:sz w:val="20"/>
          <w:szCs w:val="20"/>
        </w:rPr>
      </w:pPr>
      <w:r>
        <w:rPr>
          <w:rFonts w:ascii="Verdana" w:hAnsi="Verdana"/>
          <w:sz w:val="20"/>
          <w:szCs w:val="20"/>
        </w:rPr>
        <w:t>Collettore Alfiere:</w:t>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t>4 rilievi</w:t>
      </w:r>
    </w:p>
    <w:p w:rsidR="007F60BF" w:rsidRDefault="007F60BF" w:rsidP="00BB640F">
      <w:pPr>
        <w:pStyle w:val="ListParagraph1"/>
        <w:spacing w:line="360" w:lineRule="auto"/>
        <w:jc w:val="both"/>
        <w:rPr>
          <w:rFonts w:ascii="Verdana" w:hAnsi="Verdana"/>
          <w:sz w:val="20"/>
          <w:szCs w:val="20"/>
        </w:rPr>
      </w:pPr>
    </w:p>
    <w:p w:rsidR="007F60BF" w:rsidRPr="006B50DE" w:rsidRDefault="007F60BF" w:rsidP="00BB640F">
      <w:pPr>
        <w:pStyle w:val="Heading2"/>
        <w:spacing w:line="360" w:lineRule="auto"/>
        <w:ind w:firstLine="708"/>
        <w:rPr>
          <w:rFonts w:ascii="Verdana" w:hAnsi="Verdana" w:cs="Verdana"/>
          <w:i w:val="0"/>
          <w:sz w:val="24"/>
          <w:szCs w:val="24"/>
        </w:rPr>
      </w:pPr>
      <w:bookmarkStart w:id="29" w:name="_Toc427931822"/>
      <w:r w:rsidRPr="006B50DE">
        <w:rPr>
          <w:rFonts w:ascii="Verdana" w:hAnsi="Verdana" w:cs="Verdana"/>
          <w:i w:val="0"/>
          <w:sz w:val="24"/>
          <w:szCs w:val="24"/>
        </w:rPr>
        <w:t>3.2</w:t>
      </w:r>
      <w:r w:rsidRPr="006B50DE">
        <w:rPr>
          <w:rFonts w:ascii="Verdana" w:hAnsi="Verdana" w:cs="Verdana"/>
          <w:i w:val="0"/>
          <w:sz w:val="24"/>
          <w:szCs w:val="24"/>
        </w:rPr>
        <w:tab/>
        <w:t>Risultati ottenuti</w:t>
      </w:r>
      <w:bookmarkEnd w:id="29"/>
    </w:p>
    <w:p w:rsidR="007F60BF" w:rsidRPr="006B50DE" w:rsidRDefault="007F60BF" w:rsidP="00BB640F">
      <w:pPr>
        <w:pStyle w:val="Heading3"/>
        <w:spacing w:line="360" w:lineRule="auto"/>
        <w:ind w:left="1416"/>
        <w:jc w:val="both"/>
        <w:rPr>
          <w:rFonts w:ascii="Verdana" w:hAnsi="Verdana" w:cs="Verdana"/>
          <w:b w:val="0"/>
          <w:bCs w:val="0"/>
          <w:iCs/>
          <w:sz w:val="24"/>
          <w:szCs w:val="24"/>
        </w:rPr>
      </w:pPr>
      <w:bookmarkStart w:id="30" w:name="_Toc427931823"/>
      <w:r w:rsidRPr="006B50DE">
        <w:rPr>
          <w:rFonts w:ascii="Verdana" w:hAnsi="Verdana" w:cs="Verdana"/>
          <w:b w:val="0"/>
          <w:bCs w:val="0"/>
          <w:iCs/>
          <w:sz w:val="24"/>
          <w:szCs w:val="24"/>
        </w:rPr>
        <w:t>3.2.1</w:t>
      </w:r>
      <w:r w:rsidRPr="006B50DE">
        <w:rPr>
          <w:rFonts w:ascii="Verdana" w:hAnsi="Verdana" w:cs="Verdana"/>
          <w:b w:val="0"/>
          <w:bCs w:val="0"/>
          <w:iCs/>
          <w:sz w:val="24"/>
          <w:szCs w:val="24"/>
        </w:rPr>
        <w:tab/>
      </w:r>
      <w:r w:rsidRPr="006B50DE">
        <w:rPr>
          <w:rFonts w:ascii="Verdana" w:hAnsi="Verdana" w:cs="Verdana"/>
          <w:b w:val="0"/>
          <w:bCs w:val="0"/>
          <w:iCs/>
          <w:sz w:val="24"/>
          <w:szCs w:val="24"/>
        </w:rPr>
        <w:tab/>
        <w:t>Tipologie vegetazionali rinvenute</w:t>
      </w:r>
      <w:bookmarkEnd w:id="30"/>
    </w:p>
    <w:p w:rsidR="007F60BF" w:rsidRDefault="007F60BF" w:rsidP="00BB640F">
      <w:pPr>
        <w:spacing w:line="360" w:lineRule="auto"/>
        <w:jc w:val="both"/>
        <w:rPr>
          <w:rFonts w:ascii="Verdana" w:hAnsi="Verdana"/>
          <w:sz w:val="20"/>
          <w:szCs w:val="20"/>
        </w:rPr>
      </w:pPr>
      <w:r>
        <w:rPr>
          <w:rFonts w:ascii="Verdana" w:hAnsi="Verdana"/>
          <w:sz w:val="20"/>
          <w:szCs w:val="20"/>
        </w:rPr>
        <w:t>Complessivamente sono state rilevate le seguenti 6 associazioni di vegetazione elofitica:</w:t>
      </w:r>
    </w:p>
    <w:p w:rsidR="007F60BF" w:rsidRPr="00D625FE" w:rsidRDefault="007F60BF" w:rsidP="00BB640F">
      <w:pPr>
        <w:pStyle w:val="ListParagraph1"/>
        <w:spacing w:line="360" w:lineRule="auto"/>
        <w:jc w:val="both"/>
        <w:rPr>
          <w:rFonts w:ascii="Verdana" w:hAnsi="Verdana"/>
          <w:sz w:val="20"/>
          <w:szCs w:val="20"/>
        </w:rPr>
      </w:pPr>
      <w:r w:rsidRPr="0014397E">
        <w:rPr>
          <w:rFonts w:ascii="Verdana" w:hAnsi="Verdana"/>
          <w:i/>
          <w:sz w:val="20"/>
          <w:szCs w:val="20"/>
        </w:rPr>
        <w:t>Typhetum latifoliae</w:t>
      </w:r>
      <w:r w:rsidRPr="0014397E">
        <w:rPr>
          <w:rFonts w:ascii="Verdana" w:hAnsi="Verdana"/>
          <w:sz w:val="20"/>
          <w:szCs w:val="20"/>
        </w:rPr>
        <w:t xml:space="preserve"> Nowiński 1930</w:t>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t>1 rilievo</w:t>
      </w:r>
    </w:p>
    <w:p w:rsidR="007F60BF" w:rsidRDefault="007F60BF" w:rsidP="00BB640F">
      <w:pPr>
        <w:pStyle w:val="ListParagraph1"/>
        <w:spacing w:line="360" w:lineRule="auto"/>
        <w:jc w:val="both"/>
        <w:rPr>
          <w:rFonts w:ascii="Verdana" w:hAnsi="Verdana"/>
          <w:sz w:val="20"/>
          <w:szCs w:val="20"/>
        </w:rPr>
      </w:pPr>
      <w:r w:rsidRPr="0014397E">
        <w:rPr>
          <w:rFonts w:ascii="Verdana" w:hAnsi="Verdana"/>
          <w:i/>
          <w:sz w:val="20"/>
          <w:szCs w:val="20"/>
        </w:rPr>
        <w:t>Phragmitetum australis</w:t>
      </w:r>
      <w:r w:rsidRPr="0014397E">
        <w:rPr>
          <w:rFonts w:ascii="Verdana" w:hAnsi="Verdana"/>
          <w:sz w:val="20"/>
          <w:szCs w:val="20"/>
        </w:rPr>
        <w:t xml:space="preserve"> Savič 1926</w:t>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t>9 rilievi</w:t>
      </w:r>
    </w:p>
    <w:p w:rsidR="007F60BF" w:rsidRDefault="007F60BF" w:rsidP="00BB640F">
      <w:pPr>
        <w:pStyle w:val="ListParagraph1"/>
        <w:spacing w:line="360" w:lineRule="auto"/>
        <w:jc w:val="both"/>
        <w:rPr>
          <w:rFonts w:ascii="Verdana" w:hAnsi="Verdana"/>
          <w:sz w:val="20"/>
          <w:szCs w:val="20"/>
        </w:rPr>
      </w:pPr>
      <w:r w:rsidRPr="0014397E">
        <w:rPr>
          <w:rFonts w:ascii="Verdana" w:hAnsi="Verdana"/>
          <w:i/>
          <w:sz w:val="20"/>
          <w:szCs w:val="20"/>
        </w:rPr>
        <w:t>Schoenoplectetum tabernaemontani</w:t>
      </w:r>
      <w:r w:rsidRPr="0014397E">
        <w:rPr>
          <w:rFonts w:ascii="Verdana" w:hAnsi="Verdana"/>
          <w:sz w:val="20"/>
          <w:szCs w:val="20"/>
        </w:rPr>
        <w:t xml:space="preserve"> Soó 1947</w:t>
      </w:r>
      <w:r>
        <w:rPr>
          <w:rFonts w:ascii="Verdana" w:hAnsi="Verdana"/>
          <w:sz w:val="20"/>
          <w:szCs w:val="20"/>
        </w:rPr>
        <w:tab/>
      </w:r>
      <w:r>
        <w:rPr>
          <w:rFonts w:ascii="Verdana" w:hAnsi="Verdana"/>
          <w:sz w:val="20"/>
          <w:szCs w:val="20"/>
        </w:rPr>
        <w:tab/>
        <w:t>1 rilievo</w:t>
      </w:r>
    </w:p>
    <w:p w:rsidR="007F60BF" w:rsidRPr="0085724F" w:rsidRDefault="007F60BF" w:rsidP="00BB640F">
      <w:pPr>
        <w:pStyle w:val="ListParagraph1"/>
        <w:spacing w:line="360" w:lineRule="auto"/>
        <w:jc w:val="both"/>
        <w:rPr>
          <w:rFonts w:ascii="Verdana" w:hAnsi="Verdana"/>
          <w:sz w:val="20"/>
          <w:szCs w:val="20"/>
        </w:rPr>
      </w:pPr>
      <w:r w:rsidRPr="0085724F">
        <w:rPr>
          <w:rFonts w:ascii="Verdana" w:hAnsi="Verdana"/>
          <w:i/>
          <w:sz w:val="20"/>
          <w:szCs w:val="20"/>
        </w:rPr>
        <w:t>Rorippo-Phalaridetum arundinaceae</w:t>
      </w:r>
      <w:r w:rsidRPr="0085724F">
        <w:rPr>
          <w:rFonts w:ascii="Verdana" w:hAnsi="Verdana"/>
          <w:sz w:val="20"/>
          <w:szCs w:val="20"/>
        </w:rPr>
        <w:t xml:space="preserve"> Kopecký 1961</w:t>
      </w:r>
      <w:r w:rsidRPr="0085724F">
        <w:rPr>
          <w:rFonts w:ascii="Verdana" w:hAnsi="Verdana"/>
          <w:sz w:val="20"/>
          <w:szCs w:val="20"/>
        </w:rPr>
        <w:tab/>
        <w:t xml:space="preserve">1 </w:t>
      </w:r>
      <w:r>
        <w:rPr>
          <w:rFonts w:ascii="Verdana" w:hAnsi="Verdana"/>
          <w:sz w:val="20"/>
          <w:szCs w:val="20"/>
        </w:rPr>
        <w:t>rilievo</w:t>
      </w:r>
    </w:p>
    <w:p w:rsidR="007F60BF" w:rsidRDefault="007F60BF" w:rsidP="00BB640F">
      <w:pPr>
        <w:pStyle w:val="ListParagraph1"/>
        <w:spacing w:line="360" w:lineRule="auto"/>
        <w:jc w:val="both"/>
        <w:rPr>
          <w:rFonts w:ascii="Verdana" w:hAnsi="Verdana"/>
          <w:sz w:val="20"/>
          <w:szCs w:val="20"/>
        </w:rPr>
      </w:pPr>
      <w:r w:rsidRPr="0014397E">
        <w:rPr>
          <w:rFonts w:ascii="Verdana" w:hAnsi="Verdana"/>
          <w:i/>
          <w:sz w:val="20"/>
          <w:szCs w:val="20"/>
        </w:rPr>
        <w:t>Caricetum acutiformis</w:t>
      </w:r>
      <w:r w:rsidRPr="0014397E">
        <w:rPr>
          <w:rFonts w:ascii="Verdana" w:hAnsi="Verdana"/>
          <w:sz w:val="20"/>
          <w:szCs w:val="20"/>
        </w:rPr>
        <w:t xml:space="preserve"> Eggler 1933</w:t>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t>1 rilievo</w:t>
      </w:r>
    </w:p>
    <w:p w:rsidR="007F60BF" w:rsidRPr="00176684" w:rsidRDefault="007F60BF" w:rsidP="00BB640F">
      <w:pPr>
        <w:pStyle w:val="ListParagraph1"/>
        <w:spacing w:line="360" w:lineRule="auto"/>
        <w:jc w:val="both"/>
        <w:rPr>
          <w:rFonts w:ascii="Verdana" w:hAnsi="Verdana"/>
          <w:sz w:val="20"/>
          <w:szCs w:val="20"/>
        </w:rPr>
      </w:pPr>
      <w:r w:rsidRPr="0014397E">
        <w:rPr>
          <w:rFonts w:ascii="Verdana" w:hAnsi="Verdana"/>
          <w:i/>
          <w:sz w:val="20"/>
          <w:szCs w:val="20"/>
        </w:rPr>
        <w:t>Caricetum ripariae</w:t>
      </w:r>
      <w:r w:rsidRPr="0014397E">
        <w:rPr>
          <w:rFonts w:ascii="Verdana" w:hAnsi="Verdana"/>
          <w:sz w:val="20"/>
          <w:szCs w:val="20"/>
        </w:rPr>
        <w:t xml:space="preserve"> Máthé et Kovács 1959</w:t>
      </w:r>
      <w:r>
        <w:rPr>
          <w:rFonts w:ascii="Verdana" w:hAnsi="Verdana"/>
          <w:sz w:val="20"/>
          <w:szCs w:val="20"/>
        </w:rPr>
        <w:tab/>
      </w:r>
      <w:r>
        <w:rPr>
          <w:rFonts w:ascii="Verdana" w:hAnsi="Verdana"/>
          <w:sz w:val="20"/>
          <w:szCs w:val="20"/>
        </w:rPr>
        <w:tab/>
      </w:r>
      <w:r>
        <w:rPr>
          <w:rFonts w:ascii="Verdana" w:hAnsi="Verdana"/>
          <w:sz w:val="20"/>
          <w:szCs w:val="20"/>
        </w:rPr>
        <w:tab/>
        <w:t>3 rilievi</w:t>
      </w:r>
    </w:p>
    <w:p w:rsidR="007F60BF" w:rsidRDefault="007F60BF" w:rsidP="00BB640F">
      <w:pPr>
        <w:spacing w:line="360" w:lineRule="auto"/>
        <w:jc w:val="both"/>
        <w:rPr>
          <w:rFonts w:ascii="Verdana" w:hAnsi="Verdana"/>
          <w:sz w:val="20"/>
          <w:szCs w:val="20"/>
        </w:rPr>
      </w:pPr>
      <w:r>
        <w:rPr>
          <w:rFonts w:ascii="Verdana" w:hAnsi="Verdana"/>
          <w:sz w:val="20"/>
          <w:szCs w:val="20"/>
        </w:rPr>
        <w:t>Sulle sponde dei canali, non a stretto contatto con l’ambiente acquatico, sono state rilevate le 2 seguenti tipologie di vegetazione prativa:</w:t>
      </w:r>
    </w:p>
    <w:p w:rsidR="007F60BF" w:rsidRPr="009446F6" w:rsidRDefault="007F60BF" w:rsidP="00BB640F">
      <w:pPr>
        <w:pStyle w:val="ListParagraph1"/>
        <w:spacing w:line="360" w:lineRule="auto"/>
        <w:jc w:val="both"/>
        <w:rPr>
          <w:rFonts w:ascii="Verdana" w:hAnsi="Verdana"/>
          <w:sz w:val="20"/>
          <w:szCs w:val="20"/>
        </w:rPr>
      </w:pPr>
      <w:r w:rsidRPr="009446F6">
        <w:rPr>
          <w:rFonts w:ascii="Verdana" w:hAnsi="Verdana"/>
          <w:i/>
          <w:sz w:val="20"/>
          <w:szCs w:val="20"/>
        </w:rPr>
        <w:t>Phytocoenon</w:t>
      </w:r>
      <w:r w:rsidRPr="009446F6">
        <w:rPr>
          <w:rFonts w:ascii="Verdana" w:hAnsi="Verdana"/>
          <w:sz w:val="20"/>
          <w:szCs w:val="20"/>
        </w:rPr>
        <w:t xml:space="preserve"> a</w:t>
      </w:r>
      <w:r w:rsidRPr="009446F6">
        <w:rPr>
          <w:rFonts w:ascii="Verdana" w:hAnsi="Verdana"/>
          <w:i/>
          <w:sz w:val="20"/>
          <w:szCs w:val="20"/>
        </w:rPr>
        <w:t xml:space="preserve"> Elytrigia repens</w:t>
      </w:r>
      <w:r w:rsidRPr="009446F6">
        <w:rPr>
          <w:rFonts w:ascii="Verdana" w:hAnsi="Verdana"/>
          <w:i/>
          <w:sz w:val="20"/>
          <w:szCs w:val="20"/>
        </w:rPr>
        <w:tab/>
      </w:r>
      <w:r w:rsidRPr="009446F6">
        <w:rPr>
          <w:rFonts w:ascii="Verdana" w:hAnsi="Verdana"/>
          <w:i/>
          <w:sz w:val="20"/>
          <w:szCs w:val="20"/>
        </w:rPr>
        <w:tab/>
      </w:r>
      <w:r w:rsidRPr="009446F6">
        <w:rPr>
          <w:rFonts w:ascii="Verdana" w:hAnsi="Verdana"/>
          <w:i/>
          <w:sz w:val="20"/>
          <w:szCs w:val="20"/>
        </w:rPr>
        <w:tab/>
      </w:r>
      <w:r w:rsidRPr="009446F6">
        <w:rPr>
          <w:rFonts w:ascii="Verdana" w:hAnsi="Verdana"/>
          <w:sz w:val="20"/>
          <w:szCs w:val="20"/>
        </w:rPr>
        <w:tab/>
        <w:t xml:space="preserve">7 </w:t>
      </w:r>
      <w:r>
        <w:rPr>
          <w:rFonts w:ascii="Verdana" w:hAnsi="Verdana"/>
          <w:sz w:val="20"/>
          <w:szCs w:val="20"/>
        </w:rPr>
        <w:t>rilievi</w:t>
      </w:r>
    </w:p>
    <w:p w:rsidR="007F60BF" w:rsidRDefault="007F60BF" w:rsidP="00BB640F">
      <w:pPr>
        <w:pStyle w:val="ListParagraph1"/>
        <w:spacing w:line="360" w:lineRule="auto"/>
        <w:jc w:val="both"/>
        <w:rPr>
          <w:rFonts w:ascii="Verdana" w:hAnsi="Verdana"/>
          <w:sz w:val="20"/>
          <w:szCs w:val="20"/>
        </w:rPr>
      </w:pPr>
      <w:r>
        <w:rPr>
          <w:rFonts w:ascii="Verdana" w:hAnsi="Verdana"/>
          <w:i/>
          <w:sz w:val="20"/>
          <w:szCs w:val="20"/>
        </w:rPr>
        <w:t>Phytocoenon</w:t>
      </w:r>
      <w:r>
        <w:rPr>
          <w:rFonts w:ascii="Verdana" w:hAnsi="Verdana"/>
          <w:sz w:val="20"/>
          <w:szCs w:val="20"/>
        </w:rPr>
        <w:t xml:space="preserve"> a </w:t>
      </w:r>
      <w:r>
        <w:rPr>
          <w:rFonts w:ascii="Verdana" w:hAnsi="Verdana"/>
          <w:i/>
          <w:sz w:val="20"/>
          <w:szCs w:val="20"/>
        </w:rPr>
        <w:t>Schedonorus arundinaceus</w:t>
      </w:r>
      <w:r>
        <w:rPr>
          <w:rFonts w:ascii="Verdana" w:hAnsi="Verdana"/>
          <w:i/>
          <w:sz w:val="20"/>
          <w:szCs w:val="20"/>
        </w:rPr>
        <w:tab/>
      </w:r>
      <w:r>
        <w:rPr>
          <w:rFonts w:ascii="Verdana" w:hAnsi="Verdana"/>
          <w:i/>
          <w:sz w:val="20"/>
          <w:szCs w:val="20"/>
        </w:rPr>
        <w:tab/>
      </w:r>
      <w:r>
        <w:rPr>
          <w:rFonts w:ascii="Verdana" w:hAnsi="Verdana"/>
          <w:sz w:val="20"/>
          <w:szCs w:val="20"/>
        </w:rPr>
        <w:t>1 rilievo</w:t>
      </w:r>
    </w:p>
    <w:p w:rsidR="007F60BF" w:rsidRDefault="007F60BF" w:rsidP="00BB640F">
      <w:pPr>
        <w:spacing w:line="360" w:lineRule="auto"/>
        <w:jc w:val="both"/>
        <w:rPr>
          <w:rFonts w:ascii="Verdana" w:hAnsi="Verdana"/>
          <w:sz w:val="20"/>
          <w:szCs w:val="20"/>
        </w:rPr>
      </w:pPr>
      <w:r>
        <w:rPr>
          <w:rFonts w:ascii="Verdana" w:hAnsi="Verdana"/>
          <w:sz w:val="20"/>
          <w:szCs w:val="20"/>
        </w:rPr>
        <w:t>Nella seguente tabella viene sintetizzata la localizzazione delle diverse tipologie di vegetazione rilevate: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369"/>
        <w:gridCol w:w="1247"/>
        <w:gridCol w:w="1247"/>
        <w:gridCol w:w="1247"/>
        <w:gridCol w:w="1247"/>
        <w:gridCol w:w="1247"/>
      </w:tblGrid>
      <w:tr w:rsidR="007F60BF" w:rsidRPr="006C78A4" w:rsidTr="00316FA6">
        <w:trPr>
          <w:jc w:val="center"/>
        </w:trPr>
        <w:tc>
          <w:tcPr>
            <w:tcW w:w="3369" w:type="dxa"/>
            <w:shd w:val="clear" w:color="auto" w:fill="DDD9C3"/>
            <w:vAlign w:val="center"/>
          </w:tcPr>
          <w:p w:rsidR="007F60BF" w:rsidRPr="006C78A4" w:rsidRDefault="007F60BF" w:rsidP="00316FA6">
            <w:pPr>
              <w:spacing w:line="360" w:lineRule="auto"/>
              <w:jc w:val="both"/>
              <w:rPr>
                <w:rFonts w:ascii="Verdana" w:hAnsi="Verdana"/>
                <w:sz w:val="20"/>
                <w:szCs w:val="20"/>
              </w:rPr>
            </w:pPr>
          </w:p>
        </w:tc>
        <w:tc>
          <w:tcPr>
            <w:tcW w:w="1247" w:type="dxa"/>
            <w:shd w:val="clear" w:color="auto" w:fill="DDD9C3"/>
            <w:vAlign w:val="center"/>
          </w:tcPr>
          <w:p w:rsidR="007F60BF" w:rsidRPr="006C78A4" w:rsidRDefault="007F60BF" w:rsidP="00316FA6">
            <w:pPr>
              <w:jc w:val="center"/>
              <w:rPr>
                <w:rFonts w:ascii="Arial Narrow" w:hAnsi="Arial Narrow"/>
                <w:b/>
                <w:sz w:val="20"/>
                <w:szCs w:val="20"/>
              </w:rPr>
            </w:pPr>
            <w:r w:rsidRPr="006C78A4">
              <w:rPr>
                <w:rFonts w:ascii="Arial Narrow" w:hAnsi="Arial Narrow"/>
                <w:b/>
                <w:sz w:val="20"/>
                <w:szCs w:val="20"/>
              </w:rPr>
              <w:t>Cavata orientale</w:t>
            </w:r>
          </w:p>
        </w:tc>
        <w:tc>
          <w:tcPr>
            <w:tcW w:w="1247" w:type="dxa"/>
            <w:shd w:val="clear" w:color="auto" w:fill="DDD9C3"/>
            <w:vAlign w:val="center"/>
          </w:tcPr>
          <w:p w:rsidR="007F60BF" w:rsidRPr="006C78A4" w:rsidRDefault="007F60BF" w:rsidP="00316FA6">
            <w:pPr>
              <w:jc w:val="center"/>
              <w:rPr>
                <w:rFonts w:ascii="Arial Narrow" w:hAnsi="Arial Narrow"/>
                <w:b/>
                <w:sz w:val="20"/>
                <w:szCs w:val="20"/>
              </w:rPr>
            </w:pPr>
            <w:r w:rsidRPr="006C78A4">
              <w:rPr>
                <w:rFonts w:ascii="Arial Narrow" w:hAnsi="Arial Narrow"/>
                <w:b/>
                <w:sz w:val="20"/>
                <w:szCs w:val="20"/>
              </w:rPr>
              <w:t>Diversivo Fossa</w:t>
            </w:r>
          </w:p>
        </w:tc>
        <w:tc>
          <w:tcPr>
            <w:tcW w:w="1247" w:type="dxa"/>
            <w:shd w:val="clear" w:color="auto" w:fill="DDD9C3"/>
            <w:vAlign w:val="center"/>
          </w:tcPr>
          <w:p w:rsidR="007F60BF" w:rsidRPr="006C78A4" w:rsidRDefault="007F60BF" w:rsidP="00316FA6">
            <w:pPr>
              <w:jc w:val="center"/>
              <w:rPr>
                <w:rFonts w:ascii="Arial Narrow" w:hAnsi="Arial Narrow"/>
                <w:b/>
                <w:sz w:val="20"/>
                <w:szCs w:val="20"/>
              </w:rPr>
            </w:pPr>
            <w:r w:rsidRPr="006C78A4">
              <w:rPr>
                <w:rFonts w:ascii="Arial Narrow" w:hAnsi="Arial Narrow"/>
                <w:b/>
                <w:sz w:val="20"/>
                <w:szCs w:val="20"/>
              </w:rPr>
              <w:t>CABM Sud</w:t>
            </w:r>
          </w:p>
        </w:tc>
        <w:tc>
          <w:tcPr>
            <w:tcW w:w="1247" w:type="dxa"/>
            <w:shd w:val="clear" w:color="auto" w:fill="DDD9C3"/>
            <w:vAlign w:val="center"/>
          </w:tcPr>
          <w:p w:rsidR="007F60BF" w:rsidRPr="006C78A4" w:rsidRDefault="007F60BF" w:rsidP="00316FA6">
            <w:pPr>
              <w:jc w:val="center"/>
              <w:rPr>
                <w:rFonts w:ascii="Arial Narrow" w:hAnsi="Arial Narrow"/>
                <w:b/>
                <w:sz w:val="20"/>
                <w:szCs w:val="20"/>
              </w:rPr>
            </w:pPr>
            <w:r w:rsidRPr="006C78A4">
              <w:rPr>
                <w:rFonts w:ascii="Arial Narrow" w:hAnsi="Arial Narrow"/>
                <w:b/>
                <w:sz w:val="20"/>
                <w:szCs w:val="20"/>
              </w:rPr>
              <w:t>CABM Nord</w:t>
            </w:r>
          </w:p>
        </w:tc>
        <w:tc>
          <w:tcPr>
            <w:tcW w:w="1247" w:type="dxa"/>
            <w:shd w:val="clear" w:color="auto" w:fill="DDD9C3"/>
            <w:vAlign w:val="center"/>
          </w:tcPr>
          <w:p w:rsidR="007F60BF" w:rsidRPr="006C78A4" w:rsidRDefault="007F60BF" w:rsidP="00316FA6">
            <w:pPr>
              <w:jc w:val="center"/>
              <w:rPr>
                <w:rFonts w:ascii="Arial Narrow" w:hAnsi="Arial Narrow"/>
                <w:b/>
                <w:sz w:val="20"/>
                <w:szCs w:val="20"/>
              </w:rPr>
            </w:pPr>
            <w:r w:rsidRPr="006C78A4">
              <w:rPr>
                <w:rFonts w:ascii="Arial Narrow" w:hAnsi="Arial Narrow"/>
                <w:b/>
                <w:sz w:val="20"/>
                <w:szCs w:val="20"/>
              </w:rPr>
              <w:t>Collettore Alfieri</w:t>
            </w:r>
          </w:p>
        </w:tc>
      </w:tr>
      <w:tr w:rsidR="007F60BF" w:rsidRPr="006C78A4" w:rsidTr="00316FA6">
        <w:trPr>
          <w:jc w:val="center"/>
        </w:trPr>
        <w:tc>
          <w:tcPr>
            <w:tcW w:w="3369" w:type="dxa"/>
            <w:vAlign w:val="center"/>
          </w:tcPr>
          <w:p w:rsidR="007F60BF" w:rsidRPr="006C78A4" w:rsidRDefault="007F60BF" w:rsidP="00316FA6">
            <w:pPr>
              <w:spacing w:line="360" w:lineRule="auto"/>
              <w:jc w:val="both"/>
              <w:rPr>
                <w:rFonts w:ascii="Arial Narrow" w:hAnsi="Arial Narrow"/>
                <w:sz w:val="20"/>
                <w:szCs w:val="20"/>
              </w:rPr>
            </w:pPr>
            <w:r w:rsidRPr="006C78A4">
              <w:rPr>
                <w:rFonts w:ascii="Arial Narrow" w:hAnsi="Arial Narrow"/>
                <w:i/>
                <w:sz w:val="20"/>
                <w:szCs w:val="20"/>
              </w:rPr>
              <w:t>Typhetum latifoliae</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(1)</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r>
      <w:tr w:rsidR="007F60BF" w:rsidRPr="006C78A4" w:rsidTr="00316FA6">
        <w:trPr>
          <w:jc w:val="center"/>
        </w:trPr>
        <w:tc>
          <w:tcPr>
            <w:tcW w:w="3369" w:type="dxa"/>
            <w:vAlign w:val="center"/>
          </w:tcPr>
          <w:p w:rsidR="007F60BF" w:rsidRPr="006C78A4" w:rsidRDefault="007F60BF" w:rsidP="00316FA6">
            <w:pPr>
              <w:spacing w:line="360" w:lineRule="auto"/>
              <w:jc w:val="both"/>
              <w:rPr>
                <w:rFonts w:ascii="Arial Narrow" w:hAnsi="Arial Narrow"/>
                <w:sz w:val="20"/>
                <w:szCs w:val="20"/>
              </w:rPr>
            </w:pPr>
            <w:r w:rsidRPr="006C78A4">
              <w:rPr>
                <w:rFonts w:ascii="Arial Narrow" w:hAnsi="Arial Narrow"/>
                <w:i/>
                <w:sz w:val="20"/>
                <w:szCs w:val="20"/>
              </w:rPr>
              <w:t>Phragmitetum australis</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(1)</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(3)</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(2)</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(3)</w:t>
            </w:r>
          </w:p>
        </w:tc>
      </w:tr>
      <w:tr w:rsidR="007F60BF" w:rsidRPr="006C78A4" w:rsidTr="00316FA6">
        <w:trPr>
          <w:jc w:val="center"/>
        </w:trPr>
        <w:tc>
          <w:tcPr>
            <w:tcW w:w="3369" w:type="dxa"/>
            <w:vAlign w:val="center"/>
          </w:tcPr>
          <w:p w:rsidR="007F60BF" w:rsidRPr="006C78A4" w:rsidRDefault="007F60BF" w:rsidP="00316FA6">
            <w:pPr>
              <w:spacing w:line="360" w:lineRule="auto"/>
              <w:jc w:val="both"/>
              <w:rPr>
                <w:rFonts w:ascii="Arial Narrow" w:hAnsi="Arial Narrow"/>
                <w:sz w:val="20"/>
                <w:szCs w:val="20"/>
              </w:rPr>
            </w:pPr>
            <w:r w:rsidRPr="006C78A4">
              <w:rPr>
                <w:rFonts w:ascii="Arial Narrow" w:hAnsi="Arial Narrow"/>
                <w:i/>
                <w:sz w:val="20"/>
                <w:szCs w:val="20"/>
              </w:rPr>
              <w:t>Schoenoplectetum tabernaemontani</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(1)</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r>
      <w:tr w:rsidR="007F60BF" w:rsidRPr="006C78A4" w:rsidTr="00316FA6">
        <w:trPr>
          <w:jc w:val="center"/>
        </w:trPr>
        <w:tc>
          <w:tcPr>
            <w:tcW w:w="3369" w:type="dxa"/>
            <w:vAlign w:val="center"/>
          </w:tcPr>
          <w:p w:rsidR="007F60BF" w:rsidRPr="006C78A4" w:rsidRDefault="007F60BF" w:rsidP="00316FA6">
            <w:pPr>
              <w:spacing w:line="360" w:lineRule="auto"/>
              <w:jc w:val="both"/>
              <w:rPr>
                <w:rFonts w:ascii="Arial Narrow" w:hAnsi="Arial Narrow"/>
                <w:sz w:val="20"/>
                <w:szCs w:val="20"/>
              </w:rPr>
            </w:pPr>
            <w:r w:rsidRPr="006C78A4">
              <w:rPr>
                <w:rFonts w:ascii="Arial Narrow" w:hAnsi="Arial Narrow"/>
                <w:i/>
                <w:sz w:val="20"/>
                <w:szCs w:val="20"/>
              </w:rPr>
              <w:t>Rorippo-Phalaridetum arundinaceae</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(1)</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r>
      <w:tr w:rsidR="007F60BF" w:rsidRPr="006C78A4" w:rsidTr="00316FA6">
        <w:trPr>
          <w:jc w:val="center"/>
        </w:trPr>
        <w:tc>
          <w:tcPr>
            <w:tcW w:w="3369" w:type="dxa"/>
            <w:vAlign w:val="center"/>
          </w:tcPr>
          <w:p w:rsidR="007F60BF" w:rsidRPr="006C78A4" w:rsidRDefault="007F60BF" w:rsidP="00316FA6">
            <w:pPr>
              <w:spacing w:line="360" w:lineRule="auto"/>
              <w:jc w:val="both"/>
              <w:rPr>
                <w:rFonts w:ascii="Arial Narrow" w:hAnsi="Arial Narrow"/>
                <w:sz w:val="20"/>
                <w:szCs w:val="20"/>
              </w:rPr>
            </w:pPr>
            <w:r w:rsidRPr="006C78A4">
              <w:rPr>
                <w:rFonts w:ascii="Arial Narrow" w:hAnsi="Arial Narrow"/>
                <w:i/>
                <w:sz w:val="20"/>
                <w:szCs w:val="20"/>
              </w:rPr>
              <w:t>Caricetum acutiformis</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(1)</w:t>
            </w:r>
          </w:p>
        </w:tc>
      </w:tr>
      <w:tr w:rsidR="007F60BF" w:rsidRPr="006C78A4" w:rsidTr="00316FA6">
        <w:trPr>
          <w:jc w:val="center"/>
        </w:trPr>
        <w:tc>
          <w:tcPr>
            <w:tcW w:w="3369" w:type="dxa"/>
            <w:vAlign w:val="center"/>
          </w:tcPr>
          <w:p w:rsidR="007F60BF" w:rsidRPr="006C78A4" w:rsidRDefault="007F60BF" w:rsidP="00316FA6">
            <w:pPr>
              <w:spacing w:line="360" w:lineRule="auto"/>
              <w:jc w:val="both"/>
              <w:rPr>
                <w:rFonts w:ascii="Arial Narrow" w:hAnsi="Arial Narrow"/>
                <w:sz w:val="20"/>
                <w:szCs w:val="20"/>
              </w:rPr>
            </w:pPr>
            <w:r w:rsidRPr="006C78A4">
              <w:rPr>
                <w:rFonts w:ascii="Arial Narrow" w:hAnsi="Arial Narrow"/>
                <w:i/>
                <w:sz w:val="20"/>
                <w:szCs w:val="20"/>
              </w:rPr>
              <w:t>Caricetum ripariae</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(1)</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(2)</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r>
      <w:tr w:rsidR="007F60BF" w:rsidRPr="006C78A4" w:rsidTr="00316FA6">
        <w:trPr>
          <w:jc w:val="center"/>
        </w:trPr>
        <w:tc>
          <w:tcPr>
            <w:tcW w:w="3369" w:type="dxa"/>
            <w:vAlign w:val="center"/>
          </w:tcPr>
          <w:p w:rsidR="007F60BF" w:rsidRPr="006C78A4" w:rsidRDefault="007F60BF" w:rsidP="00316FA6">
            <w:pPr>
              <w:spacing w:line="360" w:lineRule="auto"/>
              <w:jc w:val="both"/>
              <w:rPr>
                <w:rFonts w:ascii="Arial Narrow" w:hAnsi="Arial Narrow"/>
                <w:sz w:val="20"/>
                <w:szCs w:val="20"/>
              </w:rPr>
            </w:pPr>
            <w:r w:rsidRPr="006C78A4">
              <w:rPr>
                <w:rFonts w:ascii="Arial Narrow" w:hAnsi="Arial Narrow"/>
                <w:i/>
                <w:sz w:val="20"/>
                <w:szCs w:val="20"/>
                <w:lang w:val="en-US"/>
              </w:rPr>
              <w:t>Phytocoenon a Elytrigia repens</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(2)</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(2)</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(2)</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(1)</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r>
      <w:tr w:rsidR="007F60BF" w:rsidRPr="006C78A4" w:rsidTr="00316FA6">
        <w:trPr>
          <w:jc w:val="center"/>
        </w:trPr>
        <w:tc>
          <w:tcPr>
            <w:tcW w:w="3369" w:type="dxa"/>
            <w:vAlign w:val="center"/>
          </w:tcPr>
          <w:p w:rsidR="007F60BF" w:rsidRPr="006C78A4" w:rsidRDefault="007F60BF" w:rsidP="00316FA6">
            <w:pPr>
              <w:spacing w:line="360" w:lineRule="auto"/>
              <w:jc w:val="both"/>
              <w:rPr>
                <w:rFonts w:ascii="Arial Narrow" w:hAnsi="Arial Narrow"/>
                <w:sz w:val="20"/>
                <w:szCs w:val="20"/>
              </w:rPr>
            </w:pPr>
            <w:r w:rsidRPr="006C78A4">
              <w:rPr>
                <w:rFonts w:ascii="Arial Narrow" w:hAnsi="Arial Narrow"/>
                <w:i/>
                <w:sz w:val="20"/>
                <w:szCs w:val="20"/>
              </w:rPr>
              <w:t>Phytocoenon</w:t>
            </w:r>
            <w:r w:rsidRPr="006C78A4">
              <w:rPr>
                <w:rFonts w:ascii="Arial Narrow" w:hAnsi="Arial Narrow"/>
                <w:sz w:val="20"/>
                <w:szCs w:val="20"/>
              </w:rPr>
              <w:t xml:space="preserve"> a </w:t>
            </w:r>
            <w:r w:rsidRPr="006C78A4">
              <w:rPr>
                <w:rFonts w:ascii="Arial Narrow" w:hAnsi="Arial Narrow"/>
                <w:i/>
                <w:sz w:val="20"/>
                <w:szCs w:val="20"/>
              </w:rPr>
              <w:t>Schedonorus arundinaceus</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(1)</w:t>
            </w:r>
          </w:p>
        </w:tc>
        <w:tc>
          <w:tcPr>
            <w:tcW w:w="1247" w:type="dxa"/>
            <w:vAlign w:val="center"/>
          </w:tcPr>
          <w:p w:rsidR="007F60BF" w:rsidRPr="006C78A4" w:rsidRDefault="007F60BF" w:rsidP="00316FA6">
            <w:pPr>
              <w:jc w:val="center"/>
              <w:rPr>
                <w:rFonts w:ascii="Arial" w:hAnsi="Arial" w:cs="Arial"/>
                <w:sz w:val="20"/>
                <w:szCs w:val="20"/>
              </w:rPr>
            </w:pPr>
            <w:r w:rsidRPr="006C78A4">
              <w:rPr>
                <w:rFonts w:ascii="Arial" w:hAnsi="Arial" w:cs="Arial"/>
                <w:sz w:val="20"/>
                <w:szCs w:val="20"/>
              </w:rPr>
              <w:t>-</w:t>
            </w:r>
          </w:p>
        </w:tc>
      </w:tr>
    </w:tbl>
    <w:p w:rsidR="007F60BF" w:rsidRDefault="007F60BF" w:rsidP="00BB640F">
      <w:pPr>
        <w:pStyle w:val="Caption"/>
        <w:jc w:val="center"/>
        <w:rPr>
          <w:rFonts w:ascii="Verdana" w:hAnsi="Verdana"/>
          <w:color w:val="auto"/>
        </w:rPr>
      </w:pPr>
    </w:p>
    <w:p w:rsidR="007F60BF" w:rsidRDefault="007F60BF" w:rsidP="00BB640F">
      <w:pPr>
        <w:pStyle w:val="Caption"/>
        <w:jc w:val="center"/>
        <w:rPr>
          <w:rFonts w:ascii="Verdana" w:hAnsi="Verdana"/>
          <w:color w:val="auto"/>
        </w:rPr>
      </w:pPr>
      <w:r w:rsidRPr="002275C1">
        <w:rPr>
          <w:rFonts w:ascii="Verdana" w:hAnsi="Verdana"/>
          <w:color w:val="auto"/>
        </w:rPr>
        <w:t>Tabella 2 - Localizzazione delle diverse tipologie vegetazionali lungo i tratti di canale oggetto di futura riqualificazione naturalistica. Tra parentesi il numero di rilievi eseguiti per la rispettiva tipologia di vegetazione.</w:t>
      </w:r>
    </w:p>
    <w:p w:rsidR="007F60BF" w:rsidRPr="002275C1" w:rsidRDefault="007F60BF" w:rsidP="00BB640F">
      <w:pPr>
        <w:rPr>
          <w:highlight w:val="yellow"/>
          <w:lang w:eastAsia="en-US"/>
        </w:rPr>
      </w:pPr>
    </w:p>
    <w:p w:rsidR="007F60BF" w:rsidRDefault="007F60BF" w:rsidP="00BB640F">
      <w:pPr>
        <w:spacing w:line="360" w:lineRule="auto"/>
        <w:jc w:val="both"/>
        <w:rPr>
          <w:rFonts w:ascii="Verdana" w:hAnsi="Verdana"/>
          <w:sz w:val="20"/>
          <w:szCs w:val="20"/>
        </w:rPr>
      </w:pPr>
      <w:r>
        <w:rPr>
          <w:rFonts w:ascii="Verdana" w:hAnsi="Verdana"/>
          <w:sz w:val="20"/>
          <w:szCs w:val="20"/>
        </w:rPr>
        <w:t xml:space="preserve">L’inquadramento sintassonomico a livello di classe, ordine e alleanza è stato eseguito sulla base del </w:t>
      </w:r>
      <w:r w:rsidRPr="00794CDF">
        <w:rPr>
          <w:rFonts w:ascii="Verdana" w:hAnsi="Verdana"/>
          <w:sz w:val="20"/>
          <w:szCs w:val="20"/>
        </w:rPr>
        <w:t>“Prodromo della vegetazione italiana</w:t>
      </w:r>
      <w:r>
        <w:rPr>
          <w:rFonts w:ascii="Verdana" w:hAnsi="Verdana"/>
          <w:sz w:val="20"/>
          <w:szCs w:val="20"/>
        </w:rPr>
        <w:t>” (</w:t>
      </w:r>
      <w:hyperlink r:id="rId28" w:history="1">
        <w:r w:rsidRPr="00E46CD9">
          <w:rPr>
            <w:rStyle w:val="Hyperlink"/>
            <w:rFonts w:ascii="Verdana" w:hAnsi="Verdana"/>
            <w:sz w:val="20"/>
            <w:szCs w:val="20"/>
          </w:rPr>
          <w:t>http://www.prodromo-vegetazione-italia.org/</w:t>
        </w:r>
      </w:hyperlink>
      <w:r>
        <w:rPr>
          <w:rFonts w:ascii="Verdana" w:hAnsi="Verdana"/>
          <w:sz w:val="20"/>
          <w:szCs w:val="20"/>
        </w:rPr>
        <w:t xml:space="preserve">). Per l’inquadramento  sintassonomico e la denominazione delle associazioni di vegetazione </w:t>
      </w:r>
      <w:r w:rsidRPr="00A17BBA">
        <w:rPr>
          <w:rFonts w:ascii="Verdana" w:hAnsi="Verdana"/>
          <w:sz w:val="20"/>
          <w:szCs w:val="20"/>
        </w:rPr>
        <w:t>elofitica è stato fatto riferimento a Landucci et al. (2013). Le due fitocenosi prative non si</w:t>
      </w:r>
      <w:r>
        <w:rPr>
          <w:rFonts w:ascii="Verdana" w:hAnsi="Verdana"/>
          <w:sz w:val="20"/>
          <w:szCs w:val="20"/>
        </w:rPr>
        <w:t xml:space="preserve"> presentano sufficientemente definite dal punto di vista floristico. Esse sono state pertanto classificate come aggruppamento o </w:t>
      </w:r>
      <w:r>
        <w:rPr>
          <w:rFonts w:ascii="Verdana" w:hAnsi="Verdana"/>
          <w:i/>
          <w:sz w:val="20"/>
          <w:szCs w:val="20"/>
        </w:rPr>
        <w:t>phytocoenon</w:t>
      </w:r>
      <w:r>
        <w:rPr>
          <w:rFonts w:ascii="Verdana" w:hAnsi="Verdana"/>
          <w:sz w:val="20"/>
          <w:szCs w:val="20"/>
        </w:rPr>
        <w:t>, denominato secondo la specie dominante. Il loro inquadramento sintassonimico è stato stabilito sulla base delle valenze sociologiche delle specie rilevate.</w:t>
      </w:r>
    </w:p>
    <w:p w:rsidR="007F60BF" w:rsidRDefault="007F60BF" w:rsidP="00BB640F">
      <w:pPr>
        <w:spacing w:line="360" w:lineRule="auto"/>
        <w:jc w:val="both"/>
        <w:rPr>
          <w:rFonts w:ascii="Verdana" w:hAnsi="Verdana"/>
          <w:sz w:val="20"/>
          <w:szCs w:val="20"/>
        </w:rPr>
      </w:pPr>
      <w:r>
        <w:rPr>
          <w:rFonts w:ascii="Verdana" w:hAnsi="Verdana"/>
          <w:sz w:val="20"/>
          <w:szCs w:val="20"/>
        </w:rPr>
        <w:t>Le fitocenosi rilevate sono state inquadrate nel seguente schema sintassonomico:</w:t>
      </w:r>
    </w:p>
    <w:p w:rsidR="007F60BF" w:rsidRPr="00BC1D16" w:rsidRDefault="007F60BF" w:rsidP="00BB640F">
      <w:pPr>
        <w:spacing w:after="120"/>
        <w:jc w:val="both"/>
        <w:rPr>
          <w:rFonts w:ascii="Arial" w:hAnsi="Arial"/>
          <w:b/>
          <w:sz w:val="20"/>
        </w:rPr>
      </w:pPr>
      <w:r w:rsidRPr="00BC1D16">
        <w:rPr>
          <w:rFonts w:ascii="Arial" w:hAnsi="Arial"/>
          <w:b/>
          <w:sz w:val="20"/>
        </w:rPr>
        <w:t>PHRAGMITO AUSTRALIS-MAGNOCARICETEA ELATAE Klika in Klika &amp; Novák 1941</w:t>
      </w:r>
    </w:p>
    <w:p w:rsidR="007F60BF" w:rsidRPr="009446F6" w:rsidRDefault="007F60BF" w:rsidP="00BB640F">
      <w:pPr>
        <w:spacing w:after="120"/>
        <w:jc w:val="both"/>
        <w:rPr>
          <w:rFonts w:ascii="Arial" w:hAnsi="Arial"/>
          <w:sz w:val="18"/>
          <w:szCs w:val="18"/>
          <w:lang w:val="fr-FR"/>
        </w:rPr>
      </w:pPr>
      <w:r w:rsidRPr="009446F6">
        <w:rPr>
          <w:rFonts w:ascii="Arial" w:hAnsi="Arial"/>
          <w:sz w:val="18"/>
          <w:szCs w:val="18"/>
          <w:lang w:val="fr-FR"/>
        </w:rPr>
        <w:t>PHRAGMITETALIA AUSTRALIS Koch 1926</w:t>
      </w:r>
    </w:p>
    <w:p w:rsidR="007F60BF" w:rsidRPr="009446F6" w:rsidRDefault="007F60BF" w:rsidP="00BB640F">
      <w:pPr>
        <w:spacing w:after="120"/>
        <w:jc w:val="both"/>
        <w:rPr>
          <w:rFonts w:ascii="Arial" w:hAnsi="Arial"/>
          <w:i/>
          <w:sz w:val="18"/>
          <w:szCs w:val="18"/>
          <w:lang w:val="fr-FR"/>
        </w:rPr>
      </w:pPr>
      <w:r w:rsidRPr="009446F6">
        <w:rPr>
          <w:rFonts w:ascii="Arial" w:hAnsi="Arial"/>
          <w:i/>
          <w:sz w:val="18"/>
          <w:szCs w:val="18"/>
          <w:lang w:val="fr-FR"/>
        </w:rPr>
        <w:t xml:space="preserve">Phragmition communis </w:t>
      </w:r>
      <w:r w:rsidRPr="009446F6">
        <w:rPr>
          <w:rFonts w:ascii="Arial" w:hAnsi="Arial"/>
          <w:sz w:val="18"/>
          <w:szCs w:val="18"/>
          <w:lang w:val="fr-FR"/>
        </w:rPr>
        <w:t>Koch 1926</w:t>
      </w:r>
    </w:p>
    <w:p w:rsidR="007F60BF" w:rsidRPr="009446F6" w:rsidRDefault="007F60BF" w:rsidP="00BB640F">
      <w:pPr>
        <w:spacing w:after="120"/>
        <w:ind w:firstLine="708"/>
        <w:jc w:val="both"/>
        <w:rPr>
          <w:rFonts w:ascii="Arial" w:hAnsi="Arial"/>
          <w:b/>
          <w:sz w:val="18"/>
          <w:szCs w:val="18"/>
          <w:lang w:val="fr-FR"/>
        </w:rPr>
      </w:pPr>
      <w:r w:rsidRPr="009446F6">
        <w:rPr>
          <w:rFonts w:ascii="Arial" w:hAnsi="Arial"/>
          <w:b/>
          <w:sz w:val="18"/>
          <w:szCs w:val="18"/>
          <w:lang w:val="fr-FR"/>
        </w:rPr>
        <w:t xml:space="preserve">1 - Typhetum latifoliae </w:t>
      </w:r>
      <w:r w:rsidRPr="009446F6">
        <w:rPr>
          <w:rFonts w:ascii="Arial" w:hAnsi="Arial"/>
          <w:sz w:val="18"/>
          <w:szCs w:val="18"/>
          <w:lang w:val="fr-FR"/>
        </w:rPr>
        <w:t>Nowiński 1930</w:t>
      </w:r>
      <w:r w:rsidRPr="009446F6">
        <w:rPr>
          <w:rFonts w:ascii="Arial" w:hAnsi="Arial"/>
          <w:b/>
          <w:sz w:val="18"/>
          <w:szCs w:val="18"/>
          <w:lang w:val="fr-FR"/>
        </w:rPr>
        <w:tab/>
      </w:r>
    </w:p>
    <w:p w:rsidR="007F60BF" w:rsidRPr="009446F6" w:rsidRDefault="007F60BF" w:rsidP="00BB640F">
      <w:pPr>
        <w:spacing w:after="120"/>
        <w:ind w:firstLine="708"/>
        <w:jc w:val="both"/>
        <w:rPr>
          <w:rFonts w:ascii="Arial" w:hAnsi="Arial"/>
          <w:b/>
          <w:sz w:val="18"/>
          <w:szCs w:val="18"/>
          <w:lang w:val="fr-FR"/>
        </w:rPr>
      </w:pPr>
      <w:r w:rsidRPr="009446F6">
        <w:rPr>
          <w:rFonts w:ascii="Arial" w:hAnsi="Arial"/>
          <w:b/>
          <w:sz w:val="18"/>
          <w:szCs w:val="18"/>
          <w:lang w:val="fr-FR"/>
        </w:rPr>
        <w:t xml:space="preserve">2 - Phragmitetum australis </w:t>
      </w:r>
      <w:r w:rsidRPr="009446F6">
        <w:rPr>
          <w:rFonts w:ascii="Arial" w:hAnsi="Arial"/>
          <w:sz w:val="18"/>
          <w:szCs w:val="18"/>
          <w:lang w:val="fr-FR"/>
        </w:rPr>
        <w:t>Savič 1926</w:t>
      </w:r>
      <w:r w:rsidRPr="009446F6">
        <w:rPr>
          <w:rFonts w:ascii="Arial" w:hAnsi="Arial"/>
          <w:b/>
          <w:sz w:val="18"/>
          <w:szCs w:val="18"/>
          <w:lang w:val="fr-FR"/>
        </w:rPr>
        <w:tab/>
      </w:r>
    </w:p>
    <w:p w:rsidR="007F60BF" w:rsidRPr="009446F6" w:rsidRDefault="007F60BF" w:rsidP="00BB640F">
      <w:pPr>
        <w:spacing w:after="120"/>
        <w:ind w:firstLine="708"/>
        <w:jc w:val="both"/>
        <w:rPr>
          <w:rFonts w:ascii="Arial" w:hAnsi="Arial"/>
          <w:sz w:val="18"/>
          <w:szCs w:val="18"/>
          <w:lang w:val="fr-FR"/>
        </w:rPr>
      </w:pPr>
      <w:r w:rsidRPr="009446F6">
        <w:rPr>
          <w:rFonts w:ascii="Arial" w:hAnsi="Arial"/>
          <w:b/>
          <w:sz w:val="18"/>
          <w:szCs w:val="18"/>
          <w:lang w:val="fr-FR"/>
        </w:rPr>
        <w:t xml:space="preserve">3 - Schoenoplectetum tabernaemontani </w:t>
      </w:r>
      <w:r w:rsidRPr="009446F6">
        <w:rPr>
          <w:rFonts w:ascii="Arial" w:hAnsi="Arial"/>
          <w:sz w:val="18"/>
          <w:szCs w:val="18"/>
          <w:lang w:val="fr-FR"/>
        </w:rPr>
        <w:t>Soó 1947</w:t>
      </w:r>
    </w:p>
    <w:p w:rsidR="007F60BF" w:rsidRPr="009446F6" w:rsidRDefault="007F60BF" w:rsidP="00BB640F">
      <w:pPr>
        <w:spacing w:after="120"/>
        <w:jc w:val="both"/>
        <w:rPr>
          <w:rFonts w:ascii="Arial" w:hAnsi="Arial"/>
          <w:sz w:val="18"/>
          <w:szCs w:val="18"/>
          <w:lang w:val="fr-FR"/>
        </w:rPr>
      </w:pPr>
      <w:r w:rsidRPr="009446F6">
        <w:rPr>
          <w:rFonts w:ascii="Arial" w:hAnsi="Arial"/>
          <w:sz w:val="18"/>
          <w:szCs w:val="18"/>
          <w:lang w:val="fr-FR"/>
        </w:rPr>
        <w:t>NASTURTIO OFFICINALIS-GLYCERIETALIA FLUITANTIS Pignatti 1953</w:t>
      </w:r>
    </w:p>
    <w:p w:rsidR="007F60BF" w:rsidRPr="009446F6" w:rsidRDefault="007F60BF" w:rsidP="00BB640F">
      <w:pPr>
        <w:spacing w:after="120"/>
        <w:jc w:val="both"/>
        <w:rPr>
          <w:rFonts w:ascii="Arial" w:hAnsi="Arial"/>
          <w:i/>
          <w:sz w:val="18"/>
          <w:szCs w:val="18"/>
          <w:lang w:val="fr-FR"/>
        </w:rPr>
      </w:pPr>
      <w:r w:rsidRPr="009446F6">
        <w:rPr>
          <w:rFonts w:ascii="Arial" w:hAnsi="Arial"/>
          <w:i/>
          <w:sz w:val="18"/>
          <w:szCs w:val="18"/>
          <w:lang w:val="fr-FR"/>
        </w:rPr>
        <w:t xml:space="preserve">Phalaridion arundinaceae </w:t>
      </w:r>
      <w:r w:rsidRPr="009446F6">
        <w:rPr>
          <w:rFonts w:ascii="Arial" w:hAnsi="Arial"/>
          <w:sz w:val="18"/>
          <w:szCs w:val="18"/>
          <w:lang w:val="fr-FR"/>
        </w:rPr>
        <w:t>Kopecký 1961</w:t>
      </w:r>
    </w:p>
    <w:p w:rsidR="007F60BF" w:rsidRPr="005E5465" w:rsidRDefault="007F60BF" w:rsidP="00BB640F">
      <w:pPr>
        <w:spacing w:after="120"/>
        <w:ind w:firstLine="708"/>
        <w:jc w:val="both"/>
        <w:rPr>
          <w:rFonts w:ascii="Arial" w:hAnsi="Arial"/>
          <w:b/>
          <w:sz w:val="18"/>
          <w:szCs w:val="18"/>
          <w:lang w:val="fr-FR"/>
        </w:rPr>
      </w:pPr>
      <w:r w:rsidRPr="005E5465">
        <w:rPr>
          <w:rFonts w:ascii="Arial" w:hAnsi="Arial"/>
          <w:b/>
          <w:sz w:val="18"/>
          <w:szCs w:val="18"/>
          <w:lang w:val="fr-FR"/>
        </w:rPr>
        <w:t xml:space="preserve">4 - Rorippo-Phalaridetum arundinaceae </w:t>
      </w:r>
      <w:r w:rsidRPr="005E5465">
        <w:rPr>
          <w:rFonts w:ascii="Arial" w:hAnsi="Arial"/>
          <w:sz w:val="18"/>
          <w:szCs w:val="18"/>
          <w:lang w:val="fr-FR"/>
        </w:rPr>
        <w:t>Kopecký 1961</w:t>
      </w:r>
    </w:p>
    <w:p w:rsidR="007F60BF" w:rsidRPr="00564E74" w:rsidRDefault="007F60BF" w:rsidP="00BB640F">
      <w:pPr>
        <w:spacing w:after="120"/>
        <w:jc w:val="both"/>
        <w:rPr>
          <w:rFonts w:ascii="Arial" w:hAnsi="Arial"/>
          <w:sz w:val="18"/>
          <w:szCs w:val="18"/>
        </w:rPr>
      </w:pPr>
      <w:r w:rsidRPr="00564E74">
        <w:rPr>
          <w:rFonts w:ascii="Arial" w:hAnsi="Arial"/>
          <w:sz w:val="18"/>
          <w:szCs w:val="18"/>
        </w:rPr>
        <w:t>MAGNOCARICETALIA ELATAE Pignatti 1953</w:t>
      </w:r>
    </w:p>
    <w:p w:rsidR="007F60BF" w:rsidRPr="00F16994" w:rsidRDefault="007F60BF" w:rsidP="00BB640F">
      <w:pPr>
        <w:spacing w:after="120"/>
        <w:jc w:val="both"/>
        <w:rPr>
          <w:rFonts w:ascii="Arial" w:hAnsi="Arial"/>
          <w:sz w:val="18"/>
          <w:szCs w:val="18"/>
        </w:rPr>
      </w:pPr>
      <w:r w:rsidRPr="00F16994">
        <w:rPr>
          <w:rFonts w:ascii="Arial" w:hAnsi="Arial"/>
          <w:i/>
          <w:sz w:val="18"/>
          <w:szCs w:val="18"/>
        </w:rPr>
        <w:t>Magnocaricion elatae</w:t>
      </w:r>
      <w:r w:rsidRPr="00F16994">
        <w:rPr>
          <w:rFonts w:ascii="Arial" w:hAnsi="Arial"/>
          <w:sz w:val="18"/>
          <w:szCs w:val="18"/>
        </w:rPr>
        <w:t xml:space="preserve"> Koch 1926</w:t>
      </w:r>
    </w:p>
    <w:p w:rsidR="007F60BF" w:rsidRPr="00F16994" w:rsidRDefault="007F60BF" w:rsidP="00BB640F">
      <w:pPr>
        <w:spacing w:after="120"/>
        <w:ind w:firstLine="708"/>
        <w:jc w:val="both"/>
        <w:rPr>
          <w:rFonts w:ascii="Arial" w:hAnsi="Arial"/>
          <w:b/>
          <w:sz w:val="18"/>
          <w:szCs w:val="18"/>
        </w:rPr>
      </w:pPr>
      <w:r w:rsidRPr="00F16994">
        <w:rPr>
          <w:rFonts w:ascii="Arial" w:hAnsi="Arial"/>
          <w:b/>
          <w:sz w:val="18"/>
          <w:szCs w:val="18"/>
        </w:rPr>
        <w:t>5</w:t>
      </w:r>
      <w:r>
        <w:rPr>
          <w:rFonts w:ascii="Arial" w:hAnsi="Arial"/>
          <w:b/>
          <w:sz w:val="18"/>
          <w:szCs w:val="18"/>
        </w:rPr>
        <w:t xml:space="preserve"> </w:t>
      </w:r>
      <w:r w:rsidRPr="00F16994">
        <w:rPr>
          <w:rFonts w:ascii="Arial" w:hAnsi="Arial"/>
          <w:b/>
          <w:sz w:val="18"/>
          <w:szCs w:val="18"/>
        </w:rPr>
        <w:t xml:space="preserve">- Caricetum acutiformis </w:t>
      </w:r>
      <w:r w:rsidRPr="00F16994">
        <w:rPr>
          <w:rFonts w:ascii="Arial" w:hAnsi="Arial"/>
          <w:sz w:val="18"/>
          <w:szCs w:val="18"/>
        </w:rPr>
        <w:t>Eggler 1933</w:t>
      </w:r>
      <w:r w:rsidRPr="00F16994">
        <w:rPr>
          <w:rFonts w:ascii="Arial" w:hAnsi="Arial"/>
          <w:b/>
          <w:sz w:val="18"/>
          <w:szCs w:val="18"/>
        </w:rPr>
        <w:tab/>
      </w:r>
    </w:p>
    <w:p w:rsidR="007F60BF" w:rsidRPr="00F16994" w:rsidRDefault="007F60BF" w:rsidP="00BB640F">
      <w:pPr>
        <w:spacing w:after="240"/>
        <w:ind w:firstLine="709"/>
        <w:jc w:val="both"/>
        <w:rPr>
          <w:rFonts w:ascii="Arial" w:hAnsi="Arial"/>
          <w:b/>
          <w:sz w:val="18"/>
          <w:szCs w:val="18"/>
        </w:rPr>
      </w:pPr>
      <w:r>
        <w:rPr>
          <w:rFonts w:ascii="Arial" w:hAnsi="Arial"/>
          <w:b/>
          <w:sz w:val="18"/>
          <w:szCs w:val="18"/>
        </w:rPr>
        <w:t xml:space="preserve">6 - </w:t>
      </w:r>
      <w:r w:rsidRPr="00F16994">
        <w:rPr>
          <w:rFonts w:ascii="Arial" w:hAnsi="Arial"/>
          <w:b/>
          <w:sz w:val="18"/>
          <w:szCs w:val="18"/>
        </w:rPr>
        <w:t xml:space="preserve">Caricetum ripariae </w:t>
      </w:r>
      <w:r w:rsidRPr="00F16994">
        <w:rPr>
          <w:rFonts w:ascii="Arial" w:hAnsi="Arial"/>
          <w:sz w:val="18"/>
          <w:szCs w:val="18"/>
        </w:rPr>
        <w:t>Máthé et Kovács 1959</w:t>
      </w:r>
      <w:r w:rsidRPr="00F16994">
        <w:rPr>
          <w:rFonts w:ascii="Arial" w:hAnsi="Arial"/>
          <w:b/>
          <w:sz w:val="18"/>
          <w:szCs w:val="18"/>
        </w:rPr>
        <w:tab/>
      </w:r>
    </w:p>
    <w:p w:rsidR="007F60BF" w:rsidRPr="009446F6" w:rsidRDefault="007F60BF" w:rsidP="00BB640F">
      <w:pPr>
        <w:spacing w:after="120"/>
        <w:jc w:val="both"/>
        <w:rPr>
          <w:rFonts w:ascii="Arial" w:hAnsi="Arial"/>
          <w:b/>
          <w:sz w:val="20"/>
          <w:lang w:val="fr-FR"/>
        </w:rPr>
      </w:pPr>
      <w:r w:rsidRPr="009446F6">
        <w:rPr>
          <w:rFonts w:ascii="Arial" w:hAnsi="Arial"/>
          <w:b/>
          <w:sz w:val="20"/>
          <w:lang w:val="fr-FR"/>
        </w:rPr>
        <w:t>ARTEMISIETEA VULGARIS Lohmeyer, Preising &amp; Tüxen ex Von Rochow 1951</w:t>
      </w:r>
    </w:p>
    <w:p w:rsidR="007F60BF" w:rsidRPr="009446F6" w:rsidRDefault="007F60BF" w:rsidP="00BB640F">
      <w:pPr>
        <w:spacing w:after="120"/>
        <w:jc w:val="both"/>
        <w:rPr>
          <w:rFonts w:ascii="Arial" w:hAnsi="Arial"/>
          <w:sz w:val="18"/>
          <w:szCs w:val="18"/>
          <w:lang w:val="fr-FR"/>
        </w:rPr>
      </w:pPr>
      <w:r w:rsidRPr="009446F6">
        <w:rPr>
          <w:rFonts w:ascii="Arial" w:hAnsi="Arial"/>
          <w:sz w:val="18"/>
          <w:szCs w:val="18"/>
          <w:lang w:val="fr-FR"/>
        </w:rPr>
        <w:t>AGROPYRETALIA INTERMEDII-REPENTIS Oberdorfer, Müller &amp; Görs in Müller &amp; Görs 1969</w:t>
      </w:r>
    </w:p>
    <w:p w:rsidR="007F60BF" w:rsidRPr="009446F6" w:rsidRDefault="007F60BF" w:rsidP="00BB640F">
      <w:pPr>
        <w:spacing w:after="120"/>
        <w:jc w:val="both"/>
        <w:rPr>
          <w:rFonts w:ascii="Arial" w:hAnsi="Arial"/>
          <w:sz w:val="18"/>
          <w:szCs w:val="18"/>
          <w:lang w:val="fr-FR"/>
        </w:rPr>
      </w:pPr>
      <w:r w:rsidRPr="009446F6">
        <w:rPr>
          <w:rFonts w:ascii="Arial" w:hAnsi="Arial"/>
          <w:i/>
          <w:sz w:val="18"/>
          <w:szCs w:val="18"/>
          <w:lang w:val="fr-FR"/>
        </w:rPr>
        <w:t xml:space="preserve">Convolvulo arvensis-Agropyrion repentis </w:t>
      </w:r>
      <w:r w:rsidRPr="009446F6">
        <w:rPr>
          <w:rFonts w:ascii="Arial" w:hAnsi="Arial"/>
          <w:sz w:val="18"/>
          <w:szCs w:val="18"/>
          <w:lang w:val="fr-FR"/>
        </w:rPr>
        <w:t>Görs 1966</w:t>
      </w:r>
    </w:p>
    <w:p w:rsidR="007F60BF" w:rsidRPr="009446F6" w:rsidRDefault="007F60BF" w:rsidP="00BB640F">
      <w:pPr>
        <w:spacing w:after="240"/>
        <w:ind w:firstLine="709"/>
        <w:jc w:val="both"/>
        <w:rPr>
          <w:rFonts w:ascii="Arial" w:hAnsi="Arial"/>
          <w:b/>
          <w:sz w:val="18"/>
          <w:szCs w:val="18"/>
          <w:lang w:val="fr-FR"/>
        </w:rPr>
      </w:pPr>
      <w:r w:rsidRPr="009446F6">
        <w:rPr>
          <w:rFonts w:ascii="Arial" w:hAnsi="Arial"/>
          <w:b/>
          <w:sz w:val="18"/>
          <w:szCs w:val="18"/>
          <w:lang w:val="fr-FR"/>
        </w:rPr>
        <w:t xml:space="preserve">7 - Phytocoenon a </w:t>
      </w:r>
      <w:r w:rsidRPr="009446F6">
        <w:rPr>
          <w:rFonts w:ascii="Arial" w:hAnsi="Arial"/>
          <w:b/>
          <w:i/>
          <w:sz w:val="18"/>
          <w:szCs w:val="18"/>
          <w:lang w:val="fr-FR"/>
        </w:rPr>
        <w:t>Elytrigia repens</w:t>
      </w:r>
    </w:p>
    <w:p w:rsidR="007F60BF" w:rsidRPr="009446F6" w:rsidRDefault="007F60BF" w:rsidP="00BB640F">
      <w:pPr>
        <w:spacing w:after="120"/>
        <w:jc w:val="both"/>
        <w:rPr>
          <w:rFonts w:ascii="Arial" w:hAnsi="Arial"/>
          <w:b/>
          <w:sz w:val="20"/>
          <w:lang w:val="fr-FR"/>
        </w:rPr>
      </w:pPr>
      <w:r w:rsidRPr="009446F6">
        <w:rPr>
          <w:rFonts w:ascii="Arial" w:hAnsi="Arial"/>
          <w:b/>
          <w:sz w:val="20"/>
          <w:lang w:val="fr-FR"/>
        </w:rPr>
        <w:t>MOLINIO-ARRHENATHERETEA Tüxen 1937</w:t>
      </w:r>
    </w:p>
    <w:p w:rsidR="007F60BF" w:rsidRPr="009446F6" w:rsidRDefault="007F60BF" w:rsidP="00BB640F">
      <w:pPr>
        <w:spacing w:after="120"/>
        <w:jc w:val="both"/>
        <w:rPr>
          <w:rFonts w:ascii="Arial" w:hAnsi="Arial"/>
          <w:sz w:val="18"/>
          <w:szCs w:val="18"/>
          <w:lang w:val="fr-FR"/>
        </w:rPr>
      </w:pPr>
      <w:r w:rsidRPr="009446F6">
        <w:rPr>
          <w:rFonts w:ascii="Arial" w:hAnsi="Arial"/>
          <w:sz w:val="18"/>
          <w:szCs w:val="18"/>
          <w:lang w:val="fr-FR"/>
        </w:rPr>
        <w:t>ARRHENATHERETALIA ELATIORIS Tüxen 1931</w:t>
      </w:r>
    </w:p>
    <w:p w:rsidR="007F60BF" w:rsidRPr="009446F6" w:rsidRDefault="007F60BF" w:rsidP="00BB640F">
      <w:pPr>
        <w:spacing w:after="120"/>
        <w:jc w:val="both"/>
        <w:rPr>
          <w:rFonts w:ascii="Arial" w:hAnsi="Arial"/>
          <w:i/>
          <w:sz w:val="18"/>
          <w:szCs w:val="18"/>
          <w:lang w:val="fr-FR"/>
        </w:rPr>
      </w:pPr>
      <w:r w:rsidRPr="009446F6">
        <w:rPr>
          <w:rFonts w:ascii="Arial" w:hAnsi="Arial"/>
          <w:i/>
          <w:sz w:val="18"/>
          <w:szCs w:val="18"/>
          <w:lang w:val="fr-FR"/>
        </w:rPr>
        <w:t xml:space="preserve">Arrhenatherion elatioris </w:t>
      </w:r>
      <w:r w:rsidRPr="009446F6">
        <w:rPr>
          <w:rFonts w:ascii="Arial" w:hAnsi="Arial"/>
          <w:sz w:val="18"/>
          <w:szCs w:val="18"/>
          <w:lang w:val="fr-FR"/>
        </w:rPr>
        <w:t>Koch 1926</w:t>
      </w:r>
    </w:p>
    <w:p w:rsidR="007F60BF" w:rsidRPr="00564E74" w:rsidRDefault="007F60BF" w:rsidP="00BB640F">
      <w:pPr>
        <w:spacing w:after="120"/>
        <w:ind w:firstLine="708"/>
        <w:jc w:val="both"/>
        <w:rPr>
          <w:rFonts w:ascii="Arial" w:hAnsi="Arial"/>
          <w:b/>
          <w:sz w:val="18"/>
          <w:szCs w:val="18"/>
        </w:rPr>
      </w:pPr>
      <w:r w:rsidRPr="00564E74">
        <w:rPr>
          <w:rFonts w:ascii="Arial" w:hAnsi="Arial"/>
          <w:b/>
          <w:sz w:val="18"/>
          <w:szCs w:val="18"/>
        </w:rPr>
        <w:t xml:space="preserve">8 - Phytocoenon a </w:t>
      </w:r>
      <w:r w:rsidRPr="00564E74">
        <w:rPr>
          <w:rFonts w:ascii="Arial" w:hAnsi="Arial"/>
          <w:b/>
          <w:i/>
          <w:sz w:val="18"/>
          <w:szCs w:val="18"/>
        </w:rPr>
        <w:t>Schedonorus arundinaceus</w:t>
      </w:r>
    </w:p>
    <w:p w:rsidR="007F60BF" w:rsidRPr="009446F6" w:rsidRDefault="007F60BF" w:rsidP="00BB640F"/>
    <w:p w:rsidR="007F60BF" w:rsidRPr="00990E68" w:rsidRDefault="007F60BF" w:rsidP="00BB640F">
      <w:pPr>
        <w:pStyle w:val="Heading2"/>
        <w:spacing w:line="360" w:lineRule="auto"/>
        <w:ind w:left="1413" w:hanging="705"/>
        <w:rPr>
          <w:rFonts w:ascii="Verdana" w:hAnsi="Verdana" w:cs="Verdana"/>
          <w:i w:val="0"/>
          <w:sz w:val="24"/>
          <w:szCs w:val="24"/>
        </w:rPr>
      </w:pPr>
      <w:bookmarkStart w:id="31" w:name="_Toc427931824"/>
      <w:r>
        <w:rPr>
          <w:rFonts w:ascii="Verdana" w:hAnsi="Verdana" w:cs="Verdana"/>
          <w:i w:val="0"/>
          <w:sz w:val="24"/>
          <w:szCs w:val="24"/>
        </w:rPr>
        <w:t>3.3</w:t>
      </w:r>
      <w:r w:rsidRPr="000B458E">
        <w:rPr>
          <w:rFonts w:ascii="Verdana" w:hAnsi="Verdana" w:cs="Verdana"/>
          <w:i w:val="0"/>
          <w:sz w:val="24"/>
          <w:szCs w:val="24"/>
        </w:rPr>
        <w:tab/>
      </w:r>
      <w:r w:rsidRPr="00990E68">
        <w:rPr>
          <w:rFonts w:ascii="Verdana" w:hAnsi="Verdana" w:cs="Verdana"/>
          <w:i w:val="0"/>
          <w:sz w:val="24"/>
          <w:szCs w:val="24"/>
        </w:rPr>
        <w:t>Descrizione delle tipologie vegetazionali rilevate – Aspetti generali</w:t>
      </w:r>
      <w:bookmarkEnd w:id="31"/>
    </w:p>
    <w:p w:rsidR="007F60BF" w:rsidRPr="005E3E62" w:rsidRDefault="007F60BF" w:rsidP="00BB640F">
      <w:pPr>
        <w:spacing w:line="360" w:lineRule="auto"/>
        <w:jc w:val="both"/>
      </w:pPr>
      <w:r>
        <w:rPr>
          <w:rFonts w:ascii="Verdana" w:hAnsi="Verdana"/>
          <w:sz w:val="20"/>
          <w:szCs w:val="20"/>
        </w:rPr>
        <w:t xml:space="preserve">Nei prossimi paragrafi vengono analizzati e descritti gli aspetti generali (validi per tutta l’area di studio) delle tipologie di vegetazione rilevate lungo i canali </w:t>
      </w:r>
      <w:r w:rsidRPr="00674E07">
        <w:rPr>
          <w:rFonts w:ascii="Verdana" w:hAnsi="Verdana"/>
          <w:i/>
          <w:sz w:val="20"/>
          <w:szCs w:val="20"/>
        </w:rPr>
        <w:t>ante operam</w:t>
      </w:r>
      <w:r>
        <w:rPr>
          <w:rFonts w:ascii="Verdana" w:hAnsi="Verdana"/>
          <w:sz w:val="20"/>
          <w:szCs w:val="20"/>
        </w:rPr>
        <w:t xml:space="preserve"> di riqualificazione.</w:t>
      </w:r>
    </w:p>
    <w:p w:rsidR="007F60BF" w:rsidRDefault="007F60BF" w:rsidP="00BB640F"/>
    <w:p w:rsidR="007F60BF" w:rsidRPr="00990E68" w:rsidRDefault="007F60BF" w:rsidP="00BB640F">
      <w:pPr>
        <w:pStyle w:val="Heading3"/>
        <w:spacing w:line="360" w:lineRule="auto"/>
        <w:ind w:left="1416"/>
        <w:jc w:val="both"/>
        <w:rPr>
          <w:rFonts w:ascii="Verdana" w:hAnsi="Verdana" w:cs="Verdana"/>
          <w:b w:val="0"/>
          <w:bCs w:val="0"/>
          <w:iCs/>
          <w:sz w:val="24"/>
          <w:szCs w:val="24"/>
        </w:rPr>
      </w:pPr>
      <w:bookmarkStart w:id="32" w:name="_Toc427931825"/>
      <w:r>
        <w:rPr>
          <w:rFonts w:ascii="Verdana" w:hAnsi="Verdana" w:cs="Verdana"/>
          <w:b w:val="0"/>
          <w:bCs w:val="0"/>
          <w:iCs/>
          <w:sz w:val="24"/>
          <w:szCs w:val="24"/>
        </w:rPr>
        <w:t>3.3</w:t>
      </w:r>
      <w:r w:rsidRPr="00990E68">
        <w:rPr>
          <w:rFonts w:ascii="Verdana" w:hAnsi="Verdana" w:cs="Verdana"/>
          <w:b w:val="0"/>
          <w:bCs w:val="0"/>
          <w:iCs/>
          <w:sz w:val="24"/>
          <w:szCs w:val="24"/>
        </w:rPr>
        <w:t>.1</w:t>
      </w:r>
      <w:r w:rsidRPr="00990E68">
        <w:rPr>
          <w:rFonts w:ascii="Verdana" w:hAnsi="Verdana" w:cs="Verdana"/>
          <w:b w:val="0"/>
          <w:bCs w:val="0"/>
          <w:iCs/>
          <w:sz w:val="24"/>
          <w:szCs w:val="24"/>
        </w:rPr>
        <w:tab/>
      </w:r>
      <w:r w:rsidRPr="00990E68">
        <w:rPr>
          <w:rFonts w:ascii="Verdana" w:hAnsi="Verdana" w:cs="Verdana"/>
          <w:b w:val="0"/>
          <w:bCs w:val="0"/>
          <w:iCs/>
          <w:sz w:val="24"/>
          <w:szCs w:val="24"/>
        </w:rPr>
        <w:tab/>
        <w:t>La vegetazione elofitica</w:t>
      </w:r>
      <w:bookmarkEnd w:id="32"/>
    </w:p>
    <w:p w:rsidR="007F60BF" w:rsidRDefault="007F60BF" w:rsidP="00BB640F">
      <w:pPr>
        <w:spacing w:line="360" w:lineRule="auto"/>
        <w:jc w:val="both"/>
        <w:rPr>
          <w:rFonts w:ascii="Verdana" w:hAnsi="Verdana"/>
          <w:sz w:val="20"/>
          <w:szCs w:val="20"/>
        </w:rPr>
      </w:pPr>
      <w:r w:rsidRPr="00F17F31">
        <w:rPr>
          <w:rFonts w:ascii="Verdana" w:hAnsi="Verdana"/>
          <w:sz w:val="20"/>
          <w:szCs w:val="20"/>
        </w:rPr>
        <w:t xml:space="preserve">Le elofite comprendono tutte le specie vegetali che radicano sul fondo di corpi idrici, hanno le porzioni basali sommerse continuativamente o quasi, con la maggior parte del fusto, foglie ed infiorescenze emergenti sopra la superficie dell’acqua. </w:t>
      </w:r>
    </w:p>
    <w:p w:rsidR="007F60BF" w:rsidRPr="00F17F31" w:rsidRDefault="007F60BF" w:rsidP="00BB640F">
      <w:pPr>
        <w:spacing w:line="360" w:lineRule="auto"/>
        <w:jc w:val="both"/>
        <w:rPr>
          <w:rFonts w:ascii="Verdana" w:hAnsi="Verdana"/>
          <w:sz w:val="20"/>
          <w:szCs w:val="20"/>
        </w:rPr>
      </w:pPr>
      <w:r w:rsidRPr="00F17F31">
        <w:rPr>
          <w:rFonts w:ascii="Verdana" w:hAnsi="Verdana"/>
          <w:sz w:val="20"/>
          <w:szCs w:val="20"/>
        </w:rPr>
        <w:t xml:space="preserve">Sulle sponde dei canali rilevati prevalgono le tipologie vegetazionali inquadrabili nei </w:t>
      </w:r>
      <w:r w:rsidRPr="00F17F31">
        <w:rPr>
          <w:rFonts w:ascii="Verdana" w:hAnsi="Verdana"/>
          <w:b/>
          <w:sz w:val="20"/>
          <w:szCs w:val="20"/>
        </w:rPr>
        <w:t>Phragmito australis-Magnocaricetea elatae</w:t>
      </w:r>
      <w:r w:rsidRPr="00F17F31">
        <w:rPr>
          <w:rFonts w:ascii="Verdana" w:hAnsi="Verdana"/>
          <w:sz w:val="20"/>
          <w:szCs w:val="20"/>
        </w:rPr>
        <w:t xml:space="preserve">, classe subcosmopolita che riunisce le associazioni costituite da elofite parzialmente sommerse in acque dolci, poco profonde, stagnanti o debolmente fluenti. </w:t>
      </w:r>
      <w:r>
        <w:rPr>
          <w:rFonts w:ascii="Verdana" w:hAnsi="Verdana"/>
          <w:sz w:val="20"/>
          <w:szCs w:val="20"/>
        </w:rPr>
        <w:t>Si tratta di c</w:t>
      </w:r>
      <w:r w:rsidRPr="001169DD">
        <w:rPr>
          <w:rFonts w:ascii="Verdana" w:hAnsi="Verdana"/>
          <w:sz w:val="20"/>
          <w:szCs w:val="20"/>
        </w:rPr>
        <w:t>omunità perenni che colonizzano ambienti paludosi, lacustri e fluviali, su suoli da eutrofici a meso-oligotrofici, di acque dolci e salmastre</w:t>
      </w:r>
      <w:r>
        <w:rPr>
          <w:rFonts w:ascii="Verdana" w:hAnsi="Verdana"/>
          <w:sz w:val="20"/>
          <w:szCs w:val="20"/>
        </w:rPr>
        <w:t xml:space="preserve"> (Biondi </w:t>
      </w:r>
      <w:r w:rsidRPr="009C2852">
        <w:rPr>
          <w:rFonts w:ascii="Verdana" w:hAnsi="Verdana"/>
          <w:i/>
          <w:sz w:val="20"/>
          <w:szCs w:val="20"/>
        </w:rPr>
        <w:t>et al</w:t>
      </w:r>
      <w:r>
        <w:rPr>
          <w:rFonts w:ascii="Verdana" w:hAnsi="Verdana"/>
          <w:sz w:val="20"/>
          <w:szCs w:val="20"/>
        </w:rPr>
        <w:t>., 1997; Ubaldi, 2008; Biondi &amp; Blasi, 2013)</w:t>
      </w:r>
      <w:r w:rsidRPr="001169DD">
        <w:rPr>
          <w:rFonts w:ascii="Verdana" w:hAnsi="Verdana"/>
          <w:sz w:val="20"/>
          <w:szCs w:val="20"/>
        </w:rPr>
        <w:t xml:space="preserve">. </w:t>
      </w:r>
      <w:r w:rsidRPr="00F17F31">
        <w:rPr>
          <w:rFonts w:ascii="Verdana" w:hAnsi="Verdana"/>
          <w:sz w:val="20"/>
          <w:szCs w:val="20"/>
        </w:rPr>
        <w:t xml:space="preserve">All’interno della classe </w:t>
      </w:r>
      <w:r>
        <w:rPr>
          <w:rFonts w:ascii="Verdana" w:hAnsi="Verdana"/>
          <w:sz w:val="20"/>
          <w:szCs w:val="20"/>
        </w:rPr>
        <w:t>sono stati rilevati i</w:t>
      </w:r>
      <w:r w:rsidRPr="00F17F31">
        <w:rPr>
          <w:rFonts w:ascii="Verdana" w:hAnsi="Verdana"/>
          <w:sz w:val="20"/>
          <w:szCs w:val="20"/>
        </w:rPr>
        <w:t xml:space="preserve"> seguenti ordini (Pignatti, 1952-53</w:t>
      </w:r>
      <w:r>
        <w:rPr>
          <w:rFonts w:ascii="Verdana" w:hAnsi="Verdana"/>
          <w:sz w:val="20"/>
          <w:szCs w:val="20"/>
        </w:rPr>
        <w:t>; Biondi &amp; Blasi, 2013</w:t>
      </w:r>
      <w:r w:rsidRPr="00F17F31">
        <w:rPr>
          <w:rFonts w:ascii="Verdana" w:hAnsi="Verdana"/>
          <w:sz w:val="20"/>
          <w:szCs w:val="20"/>
        </w:rPr>
        <w:t>):</w:t>
      </w:r>
    </w:p>
    <w:p w:rsidR="007F60BF" w:rsidRDefault="007F60BF" w:rsidP="00BB640F">
      <w:pPr>
        <w:spacing w:line="360" w:lineRule="auto"/>
        <w:jc w:val="both"/>
        <w:rPr>
          <w:rFonts w:ascii="Verdana" w:hAnsi="Verdana"/>
          <w:sz w:val="20"/>
          <w:szCs w:val="20"/>
        </w:rPr>
      </w:pPr>
      <w:r w:rsidRPr="00F17F31">
        <w:rPr>
          <w:rFonts w:ascii="Verdana" w:hAnsi="Verdana"/>
          <w:sz w:val="20"/>
          <w:szCs w:val="20"/>
        </w:rPr>
        <w:t>•</w:t>
      </w:r>
      <w:r w:rsidRPr="00F17F31">
        <w:rPr>
          <w:rFonts w:ascii="Verdana" w:hAnsi="Verdana"/>
          <w:sz w:val="20"/>
          <w:szCs w:val="20"/>
        </w:rPr>
        <w:tab/>
      </w:r>
      <w:r w:rsidRPr="00F17F31">
        <w:rPr>
          <w:rFonts w:ascii="Verdana" w:hAnsi="Verdana"/>
          <w:b/>
          <w:sz w:val="20"/>
          <w:szCs w:val="20"/>
        </w:rPr>
        <w:t>Phragmitetalia</w:t>
      </w:r>
      <w:r>
        <w:rPr>
          <w:rFonts w:ascii="Verdana" w:hAnsi="Verdana"/>
          <w:b/>
          <w:sz w:val="20"/>
          <w:szCs w:val="20"/>
        </w:rPr>
        <w:t xml:space="preserve"> australis</w:t>
      </w:r>
      <w:r w:rsidRPr="00F17F31">
        <w:rPr>
          <w:rFonts w:ascii="Verdana" w:hAnsi="Verdana"/>
          <w:sz w:val="20"/>
          <w:szCs w:val="20"/>
        </w:rPr>
        <w:t>, che comprende le fitocenosi costituite da grandi elofite rizomatose che formano cinture di vegetazione attorno a corpi idrici di acqua dolce o salmastra</w:t>
      </w:r>
      <w:r>
        <w:rPr>
          <w:rFonts w:ascii="Verdana" w:hAnsi="Verdana"/>
          <w:sz w:val="20"/>
          <w:szCs w:val="20"/>
        </w:rPr>
        <w:t>.</w:t>
      </w:r>
      <w:r w:rsidRPr="001B777B">
        <w:rPr>
          <w:rFonts w:ascii="Verdana" w:hAnsi="Verdana"/>
          <w:sz w:val="20"/>
          <w:szCs w:val="20"/>
        </w:rPr>
        <w:t xml:space="preserve"> </w:t>
      </w:r>
      <w:r>
        <w:rPr>
          <w:rFonts w:ascii="Verdana" w:hAnsi="Verdana"/>
          <w:sz w:val="20"/>
          <w:szCs w:val="20"/>
        </w:rPr>
        <w:t>Include tipologie di v</w:t>
      </w:r>
      <w:r w:rsidRPr="001B777B">
        <w:rPr>
          <w:rFonts w:ascii="Verdana" w:hAnsi="Verdana"/>
          <w:sz w:val="20"/>
          <w:szCs w:val="20"/>
        </w:rPr>
        <w:t>egetazione caratterizzat</w:t>
      </w:r>
      <w:r>
        <w:rPr>
          <w:rFonts w:ascii="Verdana" w:hAnsi="Verdana"/>
          <w:sz w:val="20"/>
          <w:szCs w:val="20"/>
        </w:rPr>
        <w:t>e</w:t>
      </w:r>
      <w:r w:rsidRPr="001B777B">
        <w:rPr>
          <w:rFonts w:ascii="Verdana" w:hAnsi="Verdana"/>
          <w:sz w:val="20"/>
          <w:szCs w:val="20"/>
        </w:rPr>
        <w:t xml:space="preserve"> da specie graminiformi di grandi dimensioni</w:t>
      </w:r>
      <w:r>
        <w:rPr>
          <w:rFonts w:ascii="Verdana" w:hAnsi="Verdana"/>
          <w:sz w:val="20"/>
          <w:szCs w:val="20"/>
        </w:rPr>
        <w:t>,</w:t>
      </w:r>
      <w:r w:rsidRPr="001B777B">
        <w:rPr>
          <w:rFonts w:ascii="Verdana" w:hAnsi="Verdana"/>
          <w:sz w:val="20"/>
          <w:szCs w:val="20"/>
        </w:rPr>
        <w:t xml:space="preserve"> soggett</w:t>
      </w:r>
      <w:r>
        <w:rPr>
          <w:rFonts w:ascii="Verdana" w:hAnsi="Verdana"/>
          <w:sz w:val="20"/>
          <w:szCs w:val="20"/>
        </w:rPr>
        <w:t>e</w:t>
      </w:r>
      <w:r w:rsidRPr="001B777B">
        <w:rPr>
          <w:rFonts w:ascii="Verdana" w:hAnsi="Verdana"/>
          <w:sz w:val="20"/>
          <w:szCs w:val="20"/>
        </w:rPr>
        <w:t xml:space="preserve"> ad inondazioni regolari e prolungate</w:t>
      </w:r>
      <w:r>
        <w:rPr>
          <w:rFonts w:ascii="Verdana" w:hAnsi="Verdana"/>
          <w:sz w:val="20"/>
          <w:szCs w:val="20"/>
        </w:rPr>
        <w:t>,</w:t>
      </w:r>
      <w:r w:rsidRPr="001B777B">
        <w:rPr>
          <w:rFonts w:ascii="Verdana" w:hAnsi="Verdana"/>
          <w:sz w:val="20"/>
          <w:szCs w:val="20"/>
        </w:rPr>
        <w:t xml:space="preserve"> che si sviluppa</w:t>
      </w:r>
      <w:r>
        <w:rPr>
          <w:rFonts w:ascii="Verdana" w:hAnsi="Verdana"/>
          <w:sz w:val="20"/>
          <w:szCs w:val="20"/>
        </w:rPr>
        <w:t>no</w:t>
      </w:r>
      <w:r w:rsidRPr="001B777B">
        <w:rPr>
          <w:rFonts w:ascii="Verdana" w:hAnsi="Verdana"/>
          <w:sz w:val="20"/>
          <w:szCs w:val="20"/>
        </w:rPr>
        <w:t xml:space="preserve"> su suoli minerali da meso a eutrofici, spesso a matrice fangosa</w:t>
      </w:r>
      <w:r>
        <w:rPr>
          <w:rFonts w:ascii="Verdana" w:hAnsi="Verdana"/>
          <w:sz w:val="20"/>
          <w:szCs w:val="20"/>
        </w:rPr>
        <w:t>;</w:t>
      </w:r>
    </w:p>
    <w:p w:rsidR="007F60BF" w:rsidRPr="00F17F31" w:rsidRDefault="007F60BF" w:rsidP="00BB640F">
      <w:pPr>
        <w:spacing w:line="360" w:lineRule="auto"/>
        <w:jc w:val="both"/>
        <w:rPr>
          <w:rFonts w:ascii="Verdana" w:hAnsi="Verdana"/>
          <w:sz w:val="20"/>
          <w:szCs w:val="20"/>
        </w:rPr>
      </w:pPr>
      <w:r w:rsidRPr="00F17F31">
        <w:rPr>
          <w:rFonts w:ascii="Verdana" w:hAnsi="Verdana"/>
          <w:sz w:val="20"/>
          <w:szCs w:val="20"/>
        </w:rPr>
        <w:t>•</w:t>
      </w:r>
      <w:r w:rsidRPr="00F17F31">
        <w:rPr>
          <w:rFonts w:ascii="Verdana" w:hAnsi="Verdana"/>
          <w:sz w:val="20"/>
          <w:szCs w:val="20"/>
        </w:rPr>
        <w:tab/>
      </w:r>
      <w:r w:rsidRPr="00F17F31">
        <w:rPr>
          <w:rFonts w:ascii="Verdana" w:hAnsi="Verdana"/>
          <w:b/>
          <w:sz w:val="20"/>
          <w:szCs w:val="20"/>
        </w:rPr>
        <w:t>Nasturtio</w:t>
      </w:r>
      <w:r>
        <w:rPr>
          <w:rFonts w:ascii="Verdana" w:hAnsi="Verdana"/>
          <w:b/>
          <w:sz w:val="20"/>
          <w:szCs w:val="20"/>
        </w:rPr>
        <w:t xml:space="preserve"> officinalis</w:t>
      </w:r>
      <w:r w:rsidRPr="00F17F31">
        <w:rPr>
          <w:rFonts w:ascii="Verdana" w:hAnsi="Verdana"/>
          <w:b/>
          <w:sz w:val="20"/>
          <w:szCs w:val="20"/>
        </w:rPr>
        <w:t>-Glyceretalia</w:t>
      </w:r>
      <w:r>
        <w:rPr>
          <w:rFonts w:ascii="Verdana" w:hAnsi="Verdana"/>
          <w:b/>
          <w:sz w:val="20"/>
          <w:szCs w:val="20"/>
        </w:rPr>
        <w:t xml:space="preserve"> fluitantis</w:t>
      </w:r>
      <w:r w:rsidRPr="00F17F31">
        <w:rPr>
          <w:rFonts w:ascii="Verdana" w:hAnsi="Verdana"/>
          <w:sz w:val="20"/>
          <w:szCs w:val="20"/>
        </w:rPr>
        <w:t>, che comprende le comunità semi-sommerse di emicriptofite e di elofite di piccola taglia che si sviluppano in acque dolci, limpide e generalmente fluenti</w:t>
      </w:r>
      <w:r>
        <w:rPr>
          <w:rFonts w:ascii="Verdana" w:hAnsi="Verdana"/>
          <w:sz w:val="20"/>
          <w:szCs w:val="20"/>
        </w:rPr>
        <w:t>;</w:t>
      </w:r>
    </w:p>
    <w:p w:rsidR="007F60BF" w:rsidRDefault="007F60BF" w:rsidP="00BB640F">
      <w:pPr>
        <w:spacing w:line="360" w:lineRule="auto"/>
        <w:jc w:val="both"/>
        <w:rPr>
          <w:rFonts w:ascii="Verdana" w:hAnsi="Verdana"/>
          <w:sz w:val="20"/>
          <w:szCs w:val="20"/>
        </w:rPr>
      </w:pPr>
      <w:r w:rsidRPr="00F17F31">
        <w:rPr>
          <w:rFonts w:ascii="Verdana" w:hAnsi="Verdana"/>
          <w:sz w:val="20"/>
          <w:szCs w:val="20"/>
        </w:rPr>
        <w:t>•</w:t>
      </w:r>
      <w:r w:rsidRPr="00F17F31">
        <w:rPr>
          <w:rFonts w:ascii="Verdana" w:hAnsi="Verdana"/>
          <w:sz w:val="20"/>
          <w:szCs w:val="20"/>
        </w:rPr>
        <w:tab/>
      </w:r>
      <w:r w:rsidRPr="00F17F31">
        <w:rPr>
          <w:rFonts w:ascii="Verdana" w:hAnsi="Verdana"/>
          <w:b/>
          <w:sz w:val="20"/>
          <w:szCs w:val="20"/>
        </w:rPr>
        <w:t>Magnocaricetalia</w:t>
      </w:r>
      <w:r>
        <w:rPr>
          <w:rFonts w:ascii="Verdana" w:hAnsi="Verdana"/>
          <w:b/>
          <w:sz w:val="20"/>
          <w:szCs w:val="20"/>
        </w:rPr>
        <w:t xml:space="preserve"> elatae</w:t>
      </w:r>
      <w:r w:rsidRPr="00F17F31">
        <w:rPr>
          <w:rFonts w:ascii="Verdana" w:hAnsi="Verdana"/>
          <w:sz w:val="20"/>
          <w:szCs w:val="20"/>
        </w:rPr>
        <w:t xml:space="preserve">, che riunisce le comunità </w:t>
      </w:r>
      <w:r w:rsidRPr="000227E9">
        <w:rPr>
          <w:rFonts w:ascii="Verdana" w:hAnsi="Verdana"/>
          <w:sz w:val="20"/>
          <w:szCs w:val="20"/>
        </w:rPr>
        <w:t>caratterizzate da ciperacee di grandi dimensioni</w:t>
      </w:r>
      <w:r>
        <w:rPr>
          <w:rFonts w:ascii="Verdana" w:hAnsi="Verdana"/>
          <w:sz w:val="20"/>
          <w:szCs w:val="20"/>
        </w:rPr>
        <w:t xml:space="preserve"> (generalmente grandi carici)</w:t>
      </w:r>
      <w:r w:rsidRPr="000227E9">
        <w:rPr>
          <w:rFonts w:ascii="Verdana" w:hAnsi="Verdana"/>
          <w:sz w:val="20"/>
          <w:szCs w:val="20"/>
        </w:rPr>
        <w:t>, che si sviluppano su suoli da minerali a organogeni, da oligo-mesotrofici ad eutrofici, più o meno soggetti a inondazioni periodiche.</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Tutte le 3 associazioni inquadrate nell’ordine </w:t>
      </w:r>
      <w:r w:rsidRPr="00F17F31">
        <w:rPr>
          <w:rFonts w:ascii="Verdana" w:hAnsi="Verdana"/>
          <w:b/>
          <w:sz w:val="20"/>
          <w:szCs w:val="20"/>
        </w:rPr>
        <w:t>Phragmitetalia</w:t>
      </w:r>
      <w:r>
        <w:rPr>
          <w:rFonts w:ascii="Verdana" w:hAnsi="Verdana"/>
          <w:b/>
          <w:sz w:val="20"/>
          <w:szCs w:val="20"/>
        </w:rPr>
        <w:t xml:space="preserve"> australis</w:t>
      </w:r>
      <w:r>
        <w:rPr>
          <w:rFonts w:ascii="Verdana" w:hAnsi="Verdana"/>
          <w:sz w:val="20"/>
          <w:szCs w:val="20"/>
        </w:rPr>
        <w:t xml:space="preserve"> sono incluse nell’alleanza </w:t>
      </w:r>
      <w:r>
        <w:rPr>
          <w:rFonts w:ascii="Verdana" w:hAnsi="Verdana"/>
          <w:b/>
          <w:sz w:val="20"/>
          <w:szCs w:val="20"/>
        </w:rPr>
        <w:t>Phragmition communis</w:t>
      </w:r>
      <w:r>
        <w:rPr>
          <w:rFonts w:ascii="Verdana" w:hAnsi="Verdana"/>
          <w:sz w:val="20"/>
          <w:szCs w:val="20"/>
        </w:rPr>
        <w:t>, che include c</w:t>
      </w:r>
      <w:r w:rsidRPr="00497214">
        <w:rPr>
          <w:rFonts w:ascii="Verdana" w:hAnsi="Verdana"/>
          <w:sz w:val="20"/>
          <w:szCs w:val="20"/>
        </w:rPr>
        <w:t>omunità igrofile a carattere palustre legate ad acque dolci o debolmente salate, dominate da elofite di grandi dimensioni (</w:t>
      </w:r>
      <w:r w:rsidRPr="00497214">
        <w:rPr>
          <w:rFonts w:ascii="Verdana" w:hAnsi="Verdana"/>
          <w:i/>
          <w:sz w:val="20"/>
          <w:szCs w:val="20"/>
        </w:rPr>
        <w:t>Phragmites australis</w:t>
      </w:r>
      <w:r w:rsidRPr="00497214">
        <w:rPr>
          <w:rFonts w:ascii="Verdana" w:hAnsi="Verdana"/>
          <w:sz w:val="20"/>
          <w:szCs w:val="20"/>
        </w:rPr>
        <w:t xml:space="preserve">, </w:t>
      </w:r>
      <w:r w:rsidRPr="00497214">
        <w:rPr>
          <w:rFonts w:ascii="Verdana" w:hAnsi="Verdana"/>
          <w:i/>
          <w:sz w:val="20"/>
          <w:szCs w:val="20"/>
        </w:rPr>
        <w:t>Typha angustifolia</w:t>
      </w:r>
      <w:r w:rsidRPr="00497214">
        <w:rPr>
          <w:rFonts w:ascii="Verdana" w:hAnsi="Verdana"/>
          <w:sz w:val="20"/>
          <w:szCs w:val="20"/>
        </w:rPr>
        <w:t xml:space="preserve">, </w:t>
      </w:r>
      <w:r w:rsidRPr="00497214">
        <w:rPr>
          <w:rFonts w:ascii="Verdana" w:hAnsi="Verdana"/>
          <w:i/>
          <w:sz w:val="20"/>
          <w:szCs w:val="20"/>
        </w:rPr>
        <w:t>T. latifolia</w:t>
      </w:r>
      <w:r w:rsidRPr="00497214">
        <w:rPr>
          <w:rFonts w:ascii="Verdana" w:hAnsi="Verdana"/>
          <w:sz w:val="20"/>
          <w:szCs w:val="20"/>
        </w:rPr>
        <w:t xml:space="preserve">, </w:t>
      </w:r>
      <w:r w:rsidRPr="00497214">
        <w:rPr>
          <w:rFonts w:ascii="Verdana" w:hAnsi="Verdana"/>
          <w:i/>
          <w:sz w:val="20"/>
          <w:szCs w:val="20"/>
        </w:rPr>
        <w:t>Schoenoplectus lacustris</w:t>
      </w:r>
      <w:r w:rsidRPr="00497214">
        <w:rPr>
          <w:rFonts w:ascii="Verdana" w:hAnsi="Verdana"/>
          <w:sz w:val="20"/>
          <w:szCs w:val="20"/>
        </w:rPr>
        <w:t>, ecc.).</w:t>
      </w:r>
      <w:r>
        <w:rPr>
          <w:rFonts w:ascii="Verdana" w:hAnsi="Verdana"/>
          <w:sz w:val="20"/>
          <w:szCs w:val="20"/>
        </w:rPr>
        <w:t xml:space="preserve"> Si sviluppano </w:t>
      </w:r>
      <w:r w:rsidRPr="00497214">
        <w:rPr>
          <w:rFonts w:ascii="Verdana" w:hAnsi="Verdana"/>
          <w:sz w:val="20"/>
          <w:szCs w:val="20"/>
        </w:rPr>
        <w:t xml:space="preserve">soprattutto </w:t>
      </w:r>
      <w:r>
        <w:rPr>
          <w:rFonts w:ascii="Verdana" w:hAnsi="Verdana"/>
          <w:sz w:val="20"/>
          <w:szCs w:val="20"/>
        </w:rPr>
        <w:t>sulle</w:t>
      </w:r>
      <w:r w:rsidRPr="00497214">
        <w:rPr>
          <w:rFonts w:ascii="Verdana" w:hAnsi="Verdana"/>
          <w:sz w:val="20"/>
          <w:szCs w:val="20"/>
        </w:rPr>
        <w:t xml:space="preserve"> sponde di </w:t>
      </w:r>
      <w:r>
        <w:rPr>
          <w:rFonts w:ascii="Verdana" w:hAnsi="Verdana"/>
          <w:sz w:val="20"/>
          <w:szCs w:val="20"/>
        </w:rPr>
        <w:t>corpi idrici (</w:t>
      </w:r>
      <w:r w:rsidRPr="00497214">
        <w:rPr>
          <w:rFonts w:ascii="Verdana" w:hAnsi="Verdana"/>
          <w:sz w:val="20"/>
          <w:szCs w:val="20"/>
        </w:rPr>
        <w:t>laghi, stagni, fiumi e canali</w:t>
      </w:r>
      <w:r>
        <w:rPr>
          <w:rFonts w:ascii="Verdana" w:hAnsi="Verdana"/>
          <w:sz w:val="20"/>
          <w:szCs w:val="20"/>
        </w:rPr>
        <w:t>)</w:t>
      </w:r>
      <w:r w:rsidRPr="00497214">
        <w:rPr>
          <w:rFonts w:ascii="Verdana" w:hAnsi="Verdana"/>
          <w:sz w:val="20"/>
          <w:szCs w:val="20"/>
        </w:rPr>
        <w:t>. Le specie tipiche di queste comunità sopportano bene oscillazioni del livello delle acque e presentano adattamenti per resistere a correnti di bassa e media intensità.</w:t>
      </w:r>
      <w:r>
        <w:rPr>
          <w:rFonts w:ascii="Verdana" w:hAnsi="Verdana"/>
          <w:sz w:val="20"/>
          <w:szCs w:val="20"/>
        </w:rPr>
        <w:t xml:space="preserve"> Spesso danno origine a </w:t>
      </w:r>
      <w:r w:rsidRPr="00497214">
        <w:rPr>
          <w:rFonts w:ascii="Verdana" w:hAnsi="Verdana"/>
          <w:sz w:val="20"/>
          <w:szCs w:val="20"/>
        </w:rPr>
        <w:t>popolamenti pauci o monospecifici, caratterizzati da individui che si riproducono per via vegetativa</w:t>
      </w:r>
      <w:r>
        <w:rPr>
          <w:rFonts w:ascii="Verdana" w:hAnsi="Verdana"/>
          <w:sz w:val="20"/>
          <w:szCs w:val="20"/>
        </w:rPr>
        <w:t xml:space="preserve"> (Tomaselli </w:t>
      </w:r>
      <w:r w:rsidRPr="00825A0E">
        <w:rPr>
          <w:rFonts w:ascii="Verdana" w:hAnsi="Verdana"/>
          <w:i/>
          <w:sz w:val="20"/>
          <w:szCs w:val="20"/>
        </w:rPr>
        <w:t>et al</w:t>
      </w:r>
      <w:r>
        <w:rPr>
          <w:rFonts w:ascii="Verdana" w:hAnsi="Verdana"/>
          <w:sz w:val="20"/>
          <w:szCs w:val="20"/>
        </w:rPr>
        <w:t xml:space="preserve">., 2002; Biondi </w:t>
      </w:r>
      <w:r w:rsidRPr="00497214">
        <w:rPr>
          <w:rFonts w:ascii="Verdana" w:hAnsi="Verdana"/>
          <w:i/>
          <w:sz w:val="20"/>
          <w:szCs w:val="20"/>
        </w:rPr>
        <w:t>et al</w:t>
      </w:r>
      <w:r>
        <w:rPr>
          <w:rFonts w:ascii="Verdana" w:hAnsi="Verdana"/>
          <w:sz w:val="20"/>
          <w:szCs w:val="20"/>
        </w:rPr>
        <w:t>., 2013)</w:t>
      </w:r>
      <w:r w:rsidRPr="00497214">
        <w:rPr>
          <w:rFonts w:ascii="Verdana" w:hAnsi="Verdana"/>
          <w:sz w:val="20"/>
          <w:szCs w:val="20"/>
        </w:rPr>
        <w:t>.</w:t>
      </w:r>
    </w:p>
    <w:p w:rsidR="007F60BF" w:rsidRPr="009446F6" w:rsidRDefault="007F60BF" w:rsidP="00BB640F"/>
    <w:p w:rsidR="007F60BF" w:rsidRDefault="007F60BF" w:rsidP="00BB640F">
      <w:pPr>
        <w:pStyle w:val="Heading4"/>
        <w:ind w:left="1416" w:firstLine="708"/>
        <w:rPr>
          <w:rFonts w:ascii="Verdana" w:hAnsi="Verdana"/>
          <w:b w:val="0"/>
          <w:i/>
          <w:sz w:val="24"/>
          <w:szCs w:val="24"/>
        </w:rPr>
      </w:pPr>
      <w:r>
        <w:rPr>
          <w:rFonts w:ascii="Verdana" w:hAnsi="Verdana"/>
          <w:b w:val="0"/>
          <w:i/>
          <w:sz w:val="24"/>
          <w:szCs w:val="24"/>
        </w:rPr>
        <w:t>3.3</w:t>
      </w:r>
      <w:r w:rsidRPr="00F520B5">
        <w:rPr>
          <w:rFonts w:ascii="Verdana" w:hAnsi="Verdana"/>
          <w:b w:val="0"/>
          <w:i/>
          <w:sz w:val="24"/>
          <w:szCs w:val="24"/>
        </w:rPr>
        <w:t>.</w:t>
      </w:r>
      <w:r>
        <w:rPr>
          <w:rFonts w:ascii="Verdana" w:hAnsi="Verdana"/>
          <w:b w:val="0"/>
          <w:i/>
          <w:sz w:val="24"/>
          <w:szCs w:val="24"/>
        </w:rPr>
        <w:t>1.1</w:t>
      </w:r>
      <w:r w:rsidRPr="00F520B5">
        <w:rPr>
          <w:rFonts w:ascii="Verdana" w:hAnsi="Verdana"/>
          <w:b w:val="0"/>
          <w:i/>
          <w:sz w:val="24"/>
          <w:szCs w:val="24"/>
        </w:rPr>
        <w:tab/>
        <w:t>Typhetum latifoliae</w:t>
      </w:r>
    </w:p>
    <w:p w:rsidR="007F60BF" w:rsidRPr="00F520B5" w:rsidRDefault="007F60BF" w:rsidP="00BB640F"/>
    <w:p w:rsidR="007F60BF" w:rsidRPr="00F97E7B" w:rsidRDefault="007F60BF" w:rsidP="00BB640F">
      <w:pPr>
        <w:spacing w:line="360" w:lineRule="auto"/>
        <w:jc w:val="both"/>
        <w:rPr>
          <w:rFonts w:ascii="Verdana" w:hAnsi="Verdana"/>
          <w:sz w:val="20"/>
          <w:szCs w:val="20"/>
        </w:rPr>
      </w:pPr>
      <w:r>
        <w:rPr>
          <w:rFonts w:ascii="Verdana" w:hAnsi="Verdana"/>
          <w:sz w:val="20"/>
          <w:szCs w:val="20"/>
        </w:rPr>
        <w:t xml:space="preserve">Lungo il canale “Cavata orientale” è stato rilevato l’unico popolamento riferibile all’associazione </w:t>
      </w:r>
      <w:r>
        <w:rPr>
          <w:rFonts w:ascii="Verdana" w:hAnsi="Verdana"/>
          <w:b/>
          <w:sz w:val="20"/>
          <w:szCs w:val="20"/>
        </w:rPr>
        <w:t>Typhetum latifoliae</w:t>
      </w:r>
      <w:r>
        <w:rPr>
          <w:rFonts w:ascii="Verdana" w:hAnsi="Verdana"/>
          <w:sz w:val="20"/>
          <w:szCs w:val="20"/>
        </w:rPr>
        <w:t>. Si tratta di una vegetazione caratterizzata dalla dominanza della Lisca a foglie larghe (</w:t>
      </w:r>
      <w:r>
        <w:rPr>
          <w:rFonts w:ascii="Verdana" w:hAnsi="Verdana"/>
          <w:i/>
          <w:sz w:val="20"/>
          <w:szCs w:val="20"/>
        </w:rPr>
        <w:t>Typha latifolia</w:t>
      </w:r>
      <w:r>
        <w:rPr>
          <w:rFonts w:ascii="Verdana" w:hAnsi="Verdana"/>
          <w:sz w:val="20"/>
          <w:szCs w:val="20"/>
        </w:rPr>
        <w:t xml:space="preserve">) che cresce nell’area allagata del corpo idrico. La sua copertura vegetale risulta relativamente bassa a causa della sua distribuzione discontinua, presumibilmente dovuta a pregressi interventi di sfalcio/contenimento della vegetazione del canale. Ciò consente la crescita di diverse altre specie elofitiche che arricchiscono la composizione floristica della fitocenosi, diversificandone la struttura. Tra di esse le più diffuse sono </w:t>
      </w:r>
      <w:r>
        <w:rPr>
          <w:rFonts w:ascii="Verdana" w:hAnsi="Verdana"/>
          <w:i/>
          <w:sz w:val="20"/>
          <w:szCs w:val="20"/>
        </w:rPr>
        <w:t xml:space="preserve">Sparganium erectum </w:t>
      </w:r>
      <w:r>
        <w:rPr>
          <w:rFonts w:ascii="Verdana" w:hAnsi="Verdana"/>
          <w:sz w:val="20"/>
          <w:szCs w:val="20"/>
        </w:rPr>
        <w:t xml:space="preserve">e </w:t>
      </w:r>
      <w:r>
        <w:rPr>
          <w:rFonts w:ascii="Verdana" w:hAnsi="Verdana"/>
          <w:i/>
          <w:sz w:val="20"/>
          <w:szCs w:val="20"/>
        </w:rPr>
        <w:t>Phragmites australis</w:t>
      </w:r>
      <w:r>
        <w:rPr>
          <w:rFonts w:ascii="Verdana" w:hAnsi="Verdana"/>
          <w:sz w:val="20"/>
          <w:szCs w:val="20"/>
        </w:rPr>
        <w:t>,</w:t>
      </w:r>
      <w:r>
        <w:rPr>
          <w:rFonts w:ascii="Verdana" w:hAnsi="Verdana"/>
          <w:i/>
          <w:sz w:val="20"/>
          <w:szCs w:val="20"/>
        </w:rPr>
        <w:t xml:space="preserve"> </w:t>
      </w:r>
      <w:r>
        <w:rPr>
          <w:rFonts w:ascii="Verdana" w:hAnsi="Verdana"/>
          <w:sz w:val="20"/>
          <w:szCs w:val="20"/>
        </w:rPr>
        <w:t xml:space="preserve">entrambe caratteristiche dell’alleanza </w:t>
      </w:r>
      <w:r>
        <w:rPr>
          <w:rFonts w:ascii="Verdana" w:hAnsi="Verdana"/>
          <w:b/>
          <w:sz w:val="20"/>
          <w:szCs w:val="20"/>
        </w:rPr>
        <w:t>Phragmition communis</w:t>
      </w:r>
      <w:r>
        <w:rPr>
          <w:rFonts w:ascii="Verdana" w:hAnsi="Verdana"/>
          <w:sz w:val="20"/>
          <w:szCs w:val="20"/>
        </w:rPr>
        <w:t xml:space="preserve">. Le altre specie elofitiche rilevate sono </w:t>
      </w:r>
      <w:r>
        <w:rPr>
          <w:rFonts w:ascii="Verdana" w:hAnsi="Verdana"/>
          <w:i/>
          <w:sz w:val="20"/>
          <w:szCs w:val="20"/>
        </w:rPr>
        <w:t xml:space="preserve">Carex cuprina </w:t>
      </w:r>
      <w:r>
        <w:rPr>
          <w:rFonts w:ascii="Verdana" w:hAnsi="Verdana"/>
          <w:sz w:val="20"/>
          <w:szCs w:val="20"/>
        </w:rPr>
        <w:t xml:space="preserve">(= </w:t>
      </w:r>
      <w:r>
        <w:rPr>
          <w:rFonts w:ascii="Verdana" w:hAnsi="Verdana"/>
          <w:i/>
          <w:sz w:val="20"/>
          <w:szCs w:val="20"/>
        </w:rPr>
        <w:t>C. otrubae</w:t>
      </w:r>
      <w:r>
        <w:rPr>
          <w:rFonts w:ascii="Verdana" w:hAnsi="Verdana"/>
          <w:sz w:val="20"/>
          <w:szCs w:val="20"/>
        </w:rPr>
        <w:t xml:space="preserve">), </w:t>
      </w:r>
      <w:r w:rsidRPr="00904281">
        <w:rPr>
          <w:rFonts w:ascii="Verdana" w:hAnsi="Verdana"/>
          <w:i/>
          <w:sz w:val="20"/>
          <w:szCs w:val="20"/>
        </w:rPr>
        <w:t>Carex riparia</w:t>
      </w:r>
      <w:r>
        <w:rPr>
          <w:rFonts w:ascii="Verdana" w:hAnsi="Verdana"/>
          <w:i/>
          <w:sz w:val="20"/>
          <w:szCs w:val="20"/>
        </w:rPr>
        <w:t xml:space="preserve"> </w:t>
      </w:r>
      <w:r w:rsidRPr="00904281">
        <w:rPr>
          <w:rFonts w:ascii="Verdana" w:hAnsi="Verdana"/>
          <w:i/>
          <w:sz w:val="20"/>
          <w:szCs w:val="20"/>
        </w:rPr>
        <w:t>Schoenoplectus tabernaemontani</w:t>
      </w:r>
      <w:r>
        <w:rPr>
          <w:rFonts w:ascii="Verdana" w:hAnsi="Verdana"/>
          <w:sz w:val="20"/>
          <w:szCs w:val="20"/>
        </w:rPr>
        <w:t xml:space="preserve">, </w:t>
      </w:r>
      <w:r w:rsidRPr="00904281">
        <w:rPr>
          <w:rFonts w:ascii="Verdana" w:hAnsi="Verdana"/>
          <w:i/>
          <w:sz w:val="20"/>
          <w:szCs w:val="20"/>
        </w:rPr>
        <w:t>Phalaroides arundinacea</w:t>
      </w:r>
      <w:r>
        <w:rPr>
          <w:rFonts w:ascii="Verdana" w:hAnsi="Verdana"/>
          <w:sz w:val="20"/>
          <w:szCs w:val="20"/>
        </w:rPr>
        <w:t xml:space="preserve"> e </w:t>
      </w:r>
      <w:r>
        <w:rPr>
          <w:rFonts w:ascii="Verdana" w:hAnsi="Verdana"/>
          <w:i/>
          <w:sz w:val="20"/>
          <w:szCs w:val="20"/>
        </w:rPr>
        <w:t>Glyceria flui</w:t>
      </w:r>
      <w:r w:rsidRPr="00904281">
        <w:rPr>
          <w:rFonts w:ascii="Verdana" w:hAnsi="Verdana"/>
          <w:i/>
          <w:sz w:val="20"/>
          <w:szCs w:val="20"/>
        </w:rPr>
        <w:t>tans</w:t>
      </w:r>
      <w:r>
        <w:rPr>
          <w:rFonts w:ascii="Verdana" w:hAnsi="Verdana"/>
          <w:sz w:val="20"/>
          <w:szCs w:val="20"/>
        </w:rPr>
        <w:t xml:space="preserve"> </w:t>
      </w:r>
      <w:r w:rsidRPr="00F97E7B">
        <w:rPr>
          <w:rFonts w:ascii="Verdana" w:hAnsi="Verdana"/>
          <w:sz w:val="20"/>
          <w:szCs w:val="20"/>
        </w:rPr>
        <w:t xml:space="preserve">(Tab. 3). </w:t>
      </w:r>
    </w:p>
    <w:p w:rsidR="007F60BF" w:rsidRDefault="007F60BF" w:rsidP="00BB640F">
      <w:pPr>
        <w:spacing w:line="360" w:lineRule="auto"/>
        <w:jc w:val="both"/>
        <w:rPr>
          <w:rFonts w:ascii="Verdana" w:hAnsi="Verdana"/>
          <w:sz w:val="20"/>
          <w:szCs w:val="20"/>
        </w:rPr>
      </w:pPr>
    </w:p>
    <w:p w:rsidR="007F60BF" w:rsidRPr="002275C1" w:rsidRDefault="007F60BF" w:rsidP="00BB640F">
      <w:pPr>
        <w:spacing w:line="360" w:lineRule="auto"/>
        <w:jc w:val="both"/>
        <w:rPr>
          <w:rFonts w:ascii="Verdana" w:hAnsi="Verdana"/>
          <w:b/>
          <w:sz w:val="18"/>
          <w:szCs w:val="18"/>
        </w:rPr>
      </w:pPr>
      <w:r w:rsidRPr="002275C1">
        <w:rPr>
          <w:rFonts w:ascii="Verdana" w:hAnsi="Verdana"/>
          <w:b/>
          <w:sz w:val="18"/>
          <w:szCs w:val="18"/>
        </w:rPr>
        <w:t>Tabella 3</w:t>
      </w:r>
    </w:p>
    <w:tbl>
      <w:tblPr>
        <w:tblW w:w="6080" w:type="dxa"/>
        <w:jc w:val="center"/>
        <w:tblInd w:w="56" w:type="dxa"/>
        <w:tblCellMar>
          <w:left w:w="70" w:type="dxa"/>
          <w:right w:w="70" w:type="dxa"/>
        </w:tblCellMar>
        <w:tblLook w:val="00A0"/>
      </w:tblPr>
      <w:tblGrid>
        <w:gridCol w:w="4960"/>
        <w:gridCol w:w="1120"/>
      </w:tblGrid>
      <w:tr w:rsidR="007F60BF" w:rsidRPr="006C78A4" w:rsidTr="00316FA6">
        <w:trPr>
          <w:trHeight w:val="225"/>
          <w:jc w:val="center"/>
        </w:trPr>
        <w:tc>
          <w:tcPr>
            <w:tcW w:w="6080" w:type="dxa"/>
            <w:gridSpan w:val="2"/>
            <w:tcBorders>
              <w:top w:val="single" w:sz="4" w:space="0" w:color="auto"/>
              <w:left w:val="nil"/>
              <w:bottom w:val="single" w:sz="4" w:space="0" w:color="auto"/>
              <w:right w:val="nil"/>
            </w:tcBorders>
            <w:noWrap/>
            <w:vAlign w:val="bottom"/>
          </w:tcPr>
          <w:p w:rsidR="007F60BF" w:rsidRPr="00B75961" w:rsidRDefault="007F60BF" w:rsidP="00316FA6">
            <w:pPr>
              <w:rPr>
                <w:rFonts w:ascii="Arial" w:hAnsi="Arial" w:cs="Arial"/>
                <w:b/>
                <w:bCs/>
                <w:color w:val="000000"/>
                <w:sz w:val="16"/>
                <w:szCs w:val="16"/>
              </w:rPr>
            </w:pPr>
            <w:r w:rsidRPr="002275C1">
              <w:rPr>
                <w:rFonts w:ascii="Arial" w:hAnsi="Arial" w:cs="Arial"/>
                <w:b/>
                <w:bCs/>
                <w:color w:val="000000"/>
                <w:sz w:val="16"/>
                <w:szCs w:val="16"/>
              </w:rPr>
              <w:t>Typhetum latifoliae</w:t>
            </w:r>
          </w:p>
        </w:tc>
      </w:tr>
      <w:tr w:rsidR="007F60BF" w:rsidRPr="006C78A4" w:rsidTr="00316FA6">
        <w:trPr>
          <w:trHeight w:val="225"/>
          <w:jc w:val="center"/>
        </w:trPr>
        <w:tc>
          <w:tcPr>
            <w:tcW w:w="4960" w:type="dxa"/>
            <w:tcBorders>
              <w:top w:val="nil"/>
              <w:left w:val="nil"/>
              <w:bottom w:val="nil"/>
              <w:right w:val="nil"/>
            </w:tcBorders>
            <w:noWrap/>
            <w:vAlign w:val="center"/>
          </w:tcPr>
          <w:p w:rsidR="007F60BF" w:rsidRPr="00B75961" w:rsidRDefault="007F60BF" w:rsidP="00316FA6">
            <w:pPr>
              <w:rPr>
                <w:rFonts w:ascii="Arial" w:hAnsi="Arial" w:cs="Arial"/>
                <w:color w:val="000000"/>
                <w:sz w:val="16"/>
                <w:szCs w:val="16"/>
              </w:rPr>
            </w:pPr>
            <w:r w:rsidRPr="00B75961">
              <w:rPr>
                <w:rFonts w:ascii="Arial" w:hAnsi="Arial" w:cs="Arial"/>
                <w:color w:val="000000"/>
                <w:sz w:val="16"/>
                <w:szCs w:val="16"/>
              </w:rPr>
              <w:t>N° rilievo</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r w:rsidRPr="00B75961">
              <w:rPr>
                <w:rFonts w:ascii="Arial" w:hAnsi="Arial" w:cs="Arial"/>
                <w:color w:val="000000"/>
                <w:sz w:val="16"/>
                <w:szCs w:val="16"/>
              </w:rPr>
              <w:t>1</w:t>
            </w:r>
          </w:p>
        </w:tc>
      </w:tr>
      <w:tr w:rsidR="007F60BF" w:rsidRPr="006C78A4" w:rsidTr="00316FA6">
        <w:trPr>
          <w:trHeight w:val="450"/>
          <w:jc w:val="center"/>
        </w:trPr>
        <w:tc>
          <w:tcPr>
            <w:tcW w:w="4960" w:type="dxa"/>
            <w:tcBorders>
              <w:top w:val="nil"/>
              <w:left w:val="nil"/>
              <w:bottom w:val="nil"/>
              <w:right w:val="nil"/>
            </w:tcBorders>
            <w:vAlign w:val="center"/>
          </w:tcPr>
          <w:p w:rsidR="007F60BF" w:rsidRPr="00B75961" w:rsidRDefault="007F60BF" w:rsidP="00316FA6">
            <w:pPr>
              <w:rPr>
                <w:rFonts w:ascii="Arial" w:hAnsi="Arial" w:cs="Arial"/>
                <w:color w:val="000000"/>
                <w:sz w:val="16"/>
                <w:szCs w:val="16"/>
              </w:rPr>
            </w:pPr>
            <w:r w:rsidRPr="00B75961">
              <w:rPr>
                <w:rFonts w:ascii="Arial" w:hAnsi="Arial" w:cs="Arial"/>
                <w:color w:val="000000"/>
                <w:sz w:val="16"/>
                <w:szCs w:val="16"/>
              </w:rPr>
              <w:t>Località</w:t>
            </w:r>
          </w:p>
        </w:tc>
        <w:tc>
          <w:tcPr>
            <w:tcW w:w="1120" w:type="dxa"/>
            <w:tcBorders>
              <w:top w:val="nil"/>
              <w:left w:val="nil"/>
              <w:bottom w:val="nil"/>
              <w:right w:val="nil"/>
            </w:tcBorders>
            <w:vAlign w:val="center"/>
          </w:tcPr>
          <w:p w:rsidR="007F60BF" w:rsidRPr="00B75961" w:rsidRDefault="007F60BF" w:rsidP="00316FA6">
            <w:pPr>
              <w:jc w:val="center"/>
              <w:rPr>
                <w:rFonts w:ascii="Arial Narrow" w:hAnsi="Arial Narrow" w:cs="Arial"/>
                <w:color w:val="000000"/>
                <w:sz w:val="18"/>
                <w:szCs w:val="18"/>
              </w:rPr>
            </w:pPr>
            <w:r w:rsidRPr="00B75961">
              <w:rPr>
                <w:rFonts w:ascii="Arial Narrow" w:hAnsi="Arial Narrow" w:cs="Arial"/>
                <w:color w:val="000000"/>
                <w:sz w:val="18"/>
                <w:szCs w:val="18"/>
              </w:rPr>
              <w:t>Cavata orientale 1</w:t>
            </w:r>
          </w:p>
        </w:tc>
      </w:tr>
      <w:tr w:rsidR="007F60BF" w:rsidRPr="006C78A4" w:rsidTr="00316FA6">
        <w:trPr>
          <w:trHeight w:val="225"/>
          <w:jc w:val="center"/>
        </w:trPr>
        <w:tc>
          <w:tcPr>
            <w:tcW w:w="4960" w:type="dxa"/>
            <w:tcBorders>
              <w:top w:val="nil"/>
              <w:left w:val="nil"/>
              <w:bottom w:val="nil"/>
              <w:right w:val="nil"/>
            </w:tcBorders>
            <w:noWrap/>
            <w:vAlign w:val="center"/>
          </w:tcPr>
          <w:p w:rsidR="007F60BF" w:rsidRPr="00B75961" w:rsidRDefault="007F60BF" w:rsidP="00316FA6">
            <w:pPr>
              <w:rPr>
                <w:rFonts w:ascii="Arial" w:hAnsi="Arial" w:cs="Arial"/>
                <w:color w:val="000000"/>
                <w:sz w:val="16"/>
                <w:szCs w:val="16"/>
              </w:rPr>
            </w:pPr>
            <w:r>
              <w:rPr>
                <w:rFonts w:ascii="Arial" w:hAnsi="Arial" w:cs="Arial"/>
                <w:color w:val="000000"/>
                <w:sz w:val="16"/>
                <w:szCs w:val="16"/>
              </w:rPr>
              <w:t>A</w:t>
            </w:r>
            <w:r w:rsidRPr="00B75961">
              <w:rPr>
                <w:rFonts w:ascii="Arial" w:hAnsi="Arial" w:cs="Arial"/>
                <w:color w:val="000000"/>
                <w:sz w:val="16"/>
                <w:szCs w:val="16"/>
              </w:rPr>
              <w:t>ltitudine</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r w:rsidRPr="00B75961">
              <w:rPr>
                <w:rFonts w:ascii="Arial" w:hAnsi="Arial" w:cs="Arial"/>
                <w:color w:val="000000"/>
                <w:sz w:val="16"/>
                <w:szCs w:val="16"/>
              </w:rPr>
              <w:t>22</w:t>
            </w:r>
          </w:p>
        </w:tc>
      </w:tr>
      <w:tr w:rsidR="007F60BF" w:rsidRPr="006C78A4" w:rsidTr="00316FA6">
        <w:trPr>
          <w:trHeight w:val="225"/>
          <w:jc w:val="center"/>
        </w:trPr>
        <w:tc>
          <w:tcPr>
            <w:tcW w:w="4960" w:type="dxa"/>
            <w:tcBorders>
              <w:top w:val="nil"/>
              <w:left w:val="nil"/>
              <w:bottom w:val="nil"/>
              <w:right w:val="nil"/>
            </w:tcBorders>
            <w:noWrap/>
            <w:vAlign w:val="center"/>
          </w:tcPr>
          <w:p w:rsidR="007F60BF" w:rsidRDefault="007F60BF" w:rsidP="00316FA6">
            <w:pPr>
              <w:rPr>
                <w:rFonts w:ascii="Arial" w:hAnsi="Arial" w:cs="Arial"/>
                <w:color w:val="000000"/>
                <w:sz w:val="16"/>
                <w:szCs w:val="16"/>
              </w:rPr>
            </w:pPr>
            <w:r>
              <w:rPr>
                <w:rFonts w:ascii="Arial" w:hAnsi="Arial" w:cs="Arial"/>
                <w:color w:val="000000"/>
                <w:sz w:val="16"/>
                <w:szCs w:val="16"/>
              </w:rPr>
              <w:t>Esposizione</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r>
              <w:rPr>
                <w:rFonts w:ascii="Arial" w:hAnsi="Arial" w:cs="Arial"/>
                <w:color w:val="000000"/>
                <w:sz w:val="16"/>
                <w:szCs w:val="16"/>
              </w:rPr>
              <w:t>-</w:t>
            </w:r>
          </w:p>
        </w:tc>
      </w:tr>
      <w:tr w:rsidR="007F60BF" w:rsidRPr="006C78A4" w:rsidTr="00316FA6">
        <w:trPr>
          <w:trHeight w:val="225"/>
          <w:jc w:val="center"/>
        </w:trPr>
        <w:tc>
          <w:tcPr>
            <w:tcW w:w="4960" w:type="dxa"/>
            <w:tcBorders>
              <w:top w:val="nil"/>
              <w:left w:val="nil"/>
              <w:bottom w:val="nil"/>
              <w:right w:val="nil"/>
            </w:tcBorders>
            <w:noWrap/>
            <w:vAlign w:val="center"/>
          </w:tcPr>
          <w:p w:rsidR="007F60BF" w:rsidRPr="00B75961" w:rsidRDefault="007F60BF" w:rsidP="00316FA6">
            <w:pPr>
              <w:rPr>
                <w:rFonts w:ascii="Arial" w:hAnsi="Arial" w:cs="Arial"/>
                <w:color w:val="000000"/>
                <w:sz w:val="16"/>
                <w:szCs w:val="16"/>
              </w:rPr>
            </w:pPr>
            <w:r>
              <w:rPr>
                <w:rFonts w:ascii="Arial" w:hAnsi="Arial" w:cs="Arial"/>
                <w:color w:val="000000"/>
                <w:sz w:val="16"/>
                <w:szCs w:val="16"/>
              </w:rPr>
              <w:t>L</w:t>
            </w:r>
            <w:r w:rsidRPr="00B75961">
              <w:rPr>
                <w:rFonts w:ascii="Arial" w:hAnsi="Arial" w:cs="Arial"/>
                <w:color w:val="000000"/>
                <w:sz w:val="16"/>
                <w:szCs w:val="16"/>
              </w:rPr>
              <w:t>unghezza transetto (m)</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r w:rsidRPr="00B75961">
              <w:rPr>
                <w:rFonts w:ascii="Arial" w:hAnsi="Arial" w:cs="Arial"/>
                <w:color w:val="000000"/>
                <w:sz w:val="16"/>
                <w:szCs w:val="16"/>
              </w:rPr>
              <w:t>20</w:t>
            </w:r>
          </w:p>
        </w:tc>
      </w:tr>
      <w:tr w:rsidR="007F60BF" w:rsidRPr="006C78A4" w:rsidTr="00316FA6">
        <w:trPr>
          <w:trHeight w:val="225"/>
          <w:jc w:val="center"/>
        </w:trPr>
        <w:tc>
          <w:tcPr>
            <w:tcW w:w="4960" w:type="dxa"/>
            <w:tcBorders>
              <w:top w:val="nil"/>
              <w:left w:val="nil"/>
              <w:bottom w:val="nil"/>
              <w:right w:val="nil"/>
            </w:tcBorders>
            <w:noWrap/>
            <w:vAlign w:val="center"/>
          </w:tcPr>
          <w:p w:rsidR="007F60BF" w:rsidRPr="00B75961" w:rsidRDefault="007F60BF" w:rsidP="00316FA6">
            <w:pPr>
              <w:rPr>
                <w:rFonts w:ascii="Arial" w:hAnsi="Arial" w:cs="Arial"/>
                <w:color w:val="000000"/>
                <w:sz w:val="16"/>
                <w:szCs w:val="16"/>
              </w:rPr>
            </w:pPr>
            <w:r>
              <w:rPr>
                <w:rFonts w:ascii="Arial" w:hAnsi="Arial" w:cs="Arial"/>
                <w:color w:val="000000"/>
                <w:sz w:val="16"/>
                <w:szCs w:val="16"/>
              </w:rPr>
              <w:t>S</w:t>
            </w:r>
            <w:r w:rsidRPr="00B75961">
              <w:rPr>
                <w:rFonts w:ascii="Arial" w:hAnsi="Arial" w:cs="Arial"/>
                <w:color w:val="000000"/>
                <w:sz w:val="16"/>
                <w:szCs w:val="16"/>
              </w:rPr>
              <w:t>uperficie (m</w:t>
            </w:r>
            <w:r w:rsidRPr="00B75961">
              <w:rPr>
                <w:rFonts w:ascii="Arial" w:hAnsi="Arial" w:cs="Arial"/>
                <w:color w:val="000000"/>
                <w:sz w:val="16"/>
                <w:szCs w:val="16"/>
                <w:vertAlign w:val="superscript"/>
              </w:rPr>
              <w:t>2</w:t>
            </w:r>
            <w:r w:rsidRPr="00B75961">
              <w:rPr>
                <w:rFonts w:ascii="Arial" w:hAnsi="Arial" w:cs="Arial"/>
                <w:color w:val="000000"/>
                <w:sz w:val="16"/>
                <w:szCs w:val="16"/>
              </w:rPr>
              <w:t>)</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r w:rsidRPr="00B75961">
              <w:rPr>
                <w:rFonts w:ascii="Arial" w:hAnsi="Arial" w:cs="Arial"/>
                <w:color w:val="000000"/>
                <w:sz w:val="16"/>
                <w:szCs w:val="16"/>
              </w:rPr>
              <w:t>30</w:t>
            </w:r>
          </w:p>
        </w:tc>
      </w:tr>
      <w:tr w:rsidR="007F60BF" w:rsidRPr="006C78A4" w:rsidTr="00316FA6">
        <w:trPr>
          <w:trHeight w:val="225"/>
          <w:jc w:val="center"/>
        </w:trPr>
        <w:tc>
          <w:tcPr>
            <w:tcW w:w="4960" w:type="dxa"/>
            <w:tcBorders>
              <w:top w:val="nil"/>
              <w:left w:val="nil"/>
              <w:bottom w:val="nil"/>
              <w:right w:val="nil"/>
            </w:tcBorders>
            <w:noWrap/>
            <w:vAlign w:val="center"/>
          </w:tcPr>
          <w:p w:rsidR="007F60BF" w:rsidRPr="00B75961" w:rsidRDefault="007F60BF" w:rsidP="00316FA6">
            <w:pPr>
              <w:rPr>
                <w:rFonts w:ascii="Arial" w:hAnsi="Arial" w:cs="Arial"/>
                <w:sz w:val="16"/>
                <w:szCs w:val="16"/>
              </w:rPr>
            </w:pPr>
            <w:r w:rsidRPr="00B75961">
              <w:rPr>
                <w:rFonts w:ascii="Arial" w:hAnsi="Arial" w:cs="Arial"/>
                <w:sz w:val="16"/>
                <w:szCs w:val="16"/>
              </w:rPr>
              <w:t>Copertura vegetale (%)</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r w:rsidRPr="00B75961">
              <w:rPr>
                <w:rFonts w:ascii="Arial" w:hAnsi="Arial" w:cs="Arial"/>
                <w:color w:val="000000"/>
                <w:sz w:val="16"/>
                <w:szCs w:val="16"/>
              </w:rPr>
              <w:t>35</w:t>
            </w:r>
          </w:p>
        </w:tc>
      </w:tr>
      <w:tr w:rsidR="007F60BF" w:rsidRPr="006C78A4" w:rsidTr="00316FA6">
        <w:trPr>
          <w:trHeight w:val="225"/>
          <w:jc w:val="center"/>
        </w:trPr>
        <w:tc>
          <w:tcPr>
            <w:tcW w:w="4960" w:type="dxa"/>
            <w:tcBorders>
              <w:top w:val="nil"/>
              <w:left w:val="nil"/>
              <w:bottom w:val="single" w:sz="4" w:space="0" w:color="auto"/>
              <w:right w:val="nil"/>
            </w:tcBorders>
            <w:noWrap/>
            <w:vAlign w:val="center"/>
          </w:tcPr>
          <w:p w:rsidR="007F60BF" w:rsidRPr="00B75961" w:rsidRDefault="007F60BF" w:rsidP="00316FA6">
            <w:pPr>
              <w:rPr>
                <w:rFonts w:ascii="Arial" w:hAnsi="Arial" w:cs="Arial"/>
                <w:color w:val="000000"/>
                <w:sz w:val="16"/>
                <w:szCs w:val="16"/>
              </w:rPr>
            </w:pPr>
            <w:r w:rsidRPr="00B75961">
              <w:rPr>
                <w:rFonts w:ascii="Arial" w:hAnsi="Arial" w:cs="Arial"/>
                <w:color w:val="000000"/>
                <w:sz w:val="16"/>
                <w:szCs w:val="16"/>
              </w:rPr>
              <w:t>N. specie</w:t>
            </w:r>
          </w:p>
        </w:tc>
        <w:tc>
          <w:tcPr>
            <w:tcW w:w="1120" w:type="dxa"/>
            <w:tcBorders>
              <w:top w:val="nil"/>
              <w:left w:val="nil"/>
              <w:bottom w:val="single" w:sz="4" w:space="0" w:color="auto"/>
              <w:right w:val="nil"/>
            </w:tcBorders>
            <w:noWrap/>
            <w:vAlign w:val="center"/>
          </w:tcPr>
          <w:p w:rsidR="007F60BF" w:rsidRPr="00B75961" w:rsidRDefault="007F60BF" w:rsidP="00316FA6">
            <w:pPr>
              <w:jc w:val="center"/>
              <w:rPr>
                <w:rFonts w:ascii="Arial" w:hAnsi="Arial" w:cs="Arial"/>
                <w:color w:val="000000"/>
                <w:sz w:val="16"/>
                <w:szCs w:val="16"/>
              </w:rPr>
            </w:pPr>
            <w:r w:rsidRPr="00B75961">
              <w:rPr>
                <w:rFonts w:ascii="Arial" w:hAnsi="Arial" w:cs="Arial"/>
                <w:color w:val="000000"/>
                <w:sz w:val="16"/>
                <w:szCs w:val="16"/>
              </w:rPr>
              <w:t>16</w:t>
            </w:r>
          </w:p>
        </w:tc>
      </w:tr>
      <w:tr w:rsidR="007F60BF" w:rsidRPr="006C78A4" w:rsidTr="00316FA6">
        <w:trPr>
          <w:trHeight w:val="225"/>
          <w:jc w:val="center"/>
        </w:trPr>
        <w:tc>
          <w:tcPr>
            <w:tcW w:w="4960" w:type="dxa"/>
            <w:tcBorders>
              <w:top w:val="nil"/>
              <w:left w:val="nil"/>
              <w:bottom w:val="nil"/>
              <w:right w:val="nil"/>
            </w:tcBorders>
            <w:vAlign w:val="center"/>
          </w:tcPr>
          <w:p w:rsidR="007F60BF" w:rsidRPr="00B75961" w:rsidRDefault="007F60BF" w:rsidP="00316FA6">
            <w:pPr>
              <w:rPr>
                <w:rFonts w:ascii="Arial" w:hAnsi="Arial" w:cs="Arial"/>
                <w:b/>
                <w:bCs/>
                <w:color w:val="000000"/>
                <w:sz w:val="16"/>
                <w:szCs w:val="16"/>
              </w:rPr>
            </w:pPr>
            <w:r w:rsidRPr="00B75961">
              <w:rPr>
                <w:rFonts w:ascii="Arial" w:hAnsi="Arial" w:cs="Arial"/>
                <w:b/>
                <w:bCs/>
                <w:color w:val="000000"/>
                <w:sz w:val="16"/>
                <w:szCs w:val="16"/>
              </w:rPr>
              <w:t>Codice Habitat Natura 2000</w:t>
            </w:r>
          </w:p>
        </w:tc>
        <w:tc>
          <w:tcPr>
            <w:tcW w:w="1120" w:type="dxa"/>
            <w:tcBorders>
              <w:top w:val="nil"/>
              <w:left w:val="nil"/>
              <w:bottom w:val="nil"/>
              <w:right w:val="nil"/>
            </w:tcBorders>
            <w:vAlign w:val="center"/>
          </w:tcPr>
          <w:p w:rsidR="007F60BF" w:rsidRPr="00B75961" w:rsidRDefault="007F60BF" w:rsidP="00316FA6">
            <w:pPr>
              <w:jc w:val="center"/>
              <w:rPr>
                <w:rFonts w:ascii="Arial" w:hAnsi="Arial" w:cs="Arial"/>
                <w:b/>
                <w:bCs/>
                <w:color w:val="000000"/>
                <w:sz w:val="16"/>
                <w:szCs w:val="16"/>
              </w:rPr>
            </w:pPr>
            <w:r w:rsidRPr="00B75961">
              <w:rPr>
                <w:rFonts w:ascii="Arial" w:hAnsi="Arial" w:cs="Arial"/>
                <w:b/>
                <w:bCs/>
                <w:color w:val="000000"/>
                <w:sz w:val="16"/>
                <w:szCs w:val="16"/>
              </w:rPr>
              <w:t>Pa</w:t>
            </w:r>
          </w:p>
        </w:tc>
      </w:tr>
      <w:tr w:rsidR="007F60BF" w:rsidRPr="006C78A4" w:rsidTr="00316FA6">
        <w:trPr>
          <w:trHeight w:val="225"/>
          <w:jc w:val="center"/>
        </w:trPr>
        <w:tc>
          <w:tcPr>
            <w:tcW w:w="4960" w:type="dxa"/>
            <w:tcBorders>
              <w:top w:val="nil"/>
              <w:left w:val="nil"/>
              <w:bottom w:val="single" w:sz="4" w:space="0" w:color="auto"/>
              <w:right w:val="nil"/>
            </w:tcBorders>
            <w:vAlign w:val="center"/>
          </w:tcPr>
          <w:p w:rsidR="007F60BF" w:rsidRPr="00B75961" w:rsidRDefault="007F60BF" w:rsidP="00316FA6">
            <w:pPr>
              <w:rPr>
                <w:rFonts w:ascii="Arial" w:hAnsi="Arial" w:cs="Arial"/>
                <w:b/>
                <w:bCs/>
                <w:color w:val="000000"/>
                <w:sz w:val="16"/>
                <w:szCs w:val="16"/>
              </w:rPr>
            </w:pPr>
            <w:r w:rsidRPr="00B75961">
              <w:rPr>
                <w:rFonts w:ascii="Arial" w:hAnsi="Arial" w:cs="Arial"/>
                <w:b/>
                <w:bCs/>
                <w:color w:val="000000"/>
                <w:sz w:val="16"/>
                <w:szCs w:val="16"/>
              </w:rPr>
              <w:t>Codice Corine</w:t>
            </w:r>
          </w:p>
        </w:tc>
        <w:tc>
          <w:tcPr>
            <w:tcW w:w="1120" w:type="dxa"/>
            <w:tcBorders>
              <w:top w:val="nil"/>
              <w:left w:val="nil"/>
              <w:bottom w:val="single" w:sz="4" w:space="0" w:color="auto"/>
              <w:right w:val="nil"/>
            </w:tcBorders>
            <w:vAlign w:val="center"/>
          </w:tcPr>
          <w:p w:rsidR="007F60BF" w:rsidRPr="00B75961" w:rsidRDefault="007F60BF" w:rsidP="00316FA6">
            <w:pPr>
              <w:jc w:val="center"/>
              <w:rPr>
                <w:rFonts w:ascii="Arial" w:hAnsi="Arial" w:cs="Arial"/>
                <w:b/>
                <w:bCs/>
                <w:color w:val="000000"/>
                <w:sz w:val="16"/>
                <w:szCs w:val="16"/>
              </w:rPr>
            </w:pPr>
            <w:r w:rsidRPr="00B75961">
              <w:rPr>
                <w:rFonts w:ascii="Arial" w:hAnsi="Arial" w:cs="Arial"/>
                <w:b/>
                <w:bCs/>
                <w:color w:val="000000"/>
                <w:sz w:val="16"/>
                <w:szCs w:val="16"/>
              </w:rPr>
              <w:t>53.13</w:t>
            </w:r>
          </w:p>
        </w:tc>
      </w:tr>
      <w:tr w:rsidR="007F60BF" w:rsidRPr="006C78A4" w:rsidTr="00316FA6">
        <w:trPr>
          <w:trHeight w:val="225"/>
          <w:jc w:val="center"/>
        </w:trPr>
        <w:tc>
          <w:tcPr>
            <w:tcW w:w="4960" w:type="dxa"/>
            <w:tcBorders>
              <w:top w:val="nil"/>
              <w:left w:val="nil"/>
              <w:bottom w:val="nil"/>
              <w:right w:val="nil"/>
            </w:tcBorders>
            <w:noWrap/>
            <w:vAlign w:val="bottom"/>
          </w:tcPr>
          <w:p w:rsidR="007F60BF" w:rsidRPr="00B75961" w:rsidRDefault="007F60BF" w:rsidP="00316FA6">
            <w:pPr>
              <w:jc w:val="center"/>
              <w:rPr>
                <w:rFonts w:ascii="Arial Narrow" w:hAnsi="Arial Narrow"/>
                <w:color w:val="000000"/>
                <w:sz w:val="16"/>
                <w:szCs w:val="16"/>
              </w:rPr>
            </w:pP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960" w:type="dxa"/>
            <w:tcBorders>
              <w:top w:val="nil"/>
              <w:left w:val="nil"/>
              <w:bottom w:val="nil"/>
              <w:right w:val="nil"/>
            </w:tcBorders>
            <w:noWrap/>
            <w:vAlign w:val="bottom"/>
          </w:tcPr>
          <w:p w:rsidR="007F60BF" w:rsidRPr="00B75961" w:rsidRDefault="007F60BF" w:rsidP="00316FA6">
            <w:pPr>
              <w:rPr>
                <w:rFonts w:ascii="Arial Narrow" w:hAnsi="Arial Narrow"/>
                <w:b/>
                <w:bCs/>
                <w:color w:val="000000"/>
                <w:sz w:val="16"/>
                <w:szCs w:val="16"/>
              </w:rPr>
            </w:pPr>
            <w:r w:rsidRPr="00B75961">
              <w:rPr>
                <w:rFonts w:ascii="Arial Narrow" w:hAnsi="Arial Narrow"/>
                <w:b/>
                <w:bCs/>
                <w:color w:val="000000"/>
                <w:sz w:val="16"/>
                <w:szCs w:val="16"/>
              </w:rPr>
              <w:t>Typhetum latifoliae</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color w:val="000000"/>
                <w:sz w:val="16"/>
                <w:szCs w:val="16"/>
              </w:rPr>
            </w:pPr>
            <w:r w:rsidRPr="00B75961">
              <w:rPr>
                <w:rFonts w:ascii="Arial Narrow" w:hAnsi="Arial Narrow"/>
                <w:color w:val="000000"/>
                <w:sz w:val="16"/>
                <w:szCs w:val="16"/>
              </w:rPr>
              <w:t>Typha latifolia</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r w:rsidRPr="00B75961">
              <w:rPr>
                <w:rFonts w:ascii="Arial" w:hAnsi="Arial" w:cs="Arial"/>
                <w:color w:val="000000"/>
                <w:sz w:val="16"/>
                <w:szCs w:val="16"/>
              </w:rPr>
              <w:t>3</w:t>
            </w: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color w:val="000000"/>
                <w:sz w:val="16"/>
                <w:szCs w:val="16"/>
              </w:rPr>
            </w:pP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b/>
                <w:bCs/>
                <w:color w:val="000000"/>
                <w:sz w:val="16"/>
                <w:szCs w:val="16"/>
              </w:rPr>
            </w:pPr>
            <w:r w:rsidRPr="00B75961">
              <w:rPr>
                <w:rFonts w:ascii="Arial Narrow" w:hAnsi="Arial Narrow"/>
                <w:b/>
                <w:bCs/>
                <w:color w:val="000000"/>
                <w:sz w:val="16"/>
                <w:szCs w:val="16"/>
              </w:rPr>
              <w:t>Phragmition communis</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color w:val="000000"/>
                <w:sz w:val="16"/>
                <w:szCs w:val="16"/>
              </w:rPr>
            </w:pPr>
            <w:r w:rsidRPr="00B75961">
              <w:rPr>
                <w:rFonts w:ascii="Arial Narrow" w:hAnsi="Arial Narrow"/>
                <w:color w:val="000000"/>
                <w:sz w:val="16"/>
                <w:szCs w:val="16"/>
              </w:rPr>
              <w:t>Sparganium erectum</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r w:rsidRPr="00B75961">
              <w:rPr>
                <w:rFonts w:ascii="Arial" w:hAnsi="Arial" w:cs="Arial"/>
                <w:color w:val="000000"/>
                <w:sz w:val="16"/>
                <w:szCs w:val="16"/>
              </w:rPr>
              <w:t>2</w:t>
            </w: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color w:val="000000"/>
                <w:sz w:val="16"/>
                <w:szCs w:val="16"/>
              </w:rPr>
            </w:pPr>
            <w:r w:rsidRPr="00B75961">
              <w:rPr>
                <w:rFonts w:ascii="Arial Narrow" w:hAnsi="Arial Narrow"/>
                <w:color w:val="000000"/>
                <w:sz w:val="16"/>
                <w:szCs w:val="16"/>
              </w:rPr>
              <w:t>Phragmites australis</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r w:rsidRPr="00B75961">
              <w:rPr>
                <w:rFonts w:ascii="Arial" w:hAnsi="Arial" w:cs="Arial"/>
                <w:color w:val="000000"/>
                <w:sz w:val="16"/>
                <w:szCs w:val="16"/>
              </w:rPr>
              <w:t>1</w:t>
            </w: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color w:val="000000"/>
                <w:sz w:val="16"/>
                <w:szCs w:val="16"/>
              </w:rPr>
            </w:pP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b/>
                <w:bCs/>
                <w:color w:val="000000"/>
                <w:sz w:val="16"/>
                <w:szCs w:val="16"/>
              </w:rPr>
            </w:pPr>
            <w:r w:rsidRPr="00B75961">
              <w:rPr>
                <w:rFonts w:ascii="Arial Narrow" w:hAnsi="Arial Narrow"/>
                <w:b/>
                <w:bCs/>
                <w:color w:val="000000"/>
                <w:sz w:val="16"/>
                <w:szCs w:val="16"/>
              </w:rPr>
              <w:t>Phragmitetalia australis e Phragmito australis-Magnocaricetea elatae</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color w:val="000000"/>
                <w:sz w:val="16"/>
                <w:szCs w:val="16"/>
              </w:rPr>
            </w:pPr>
            <w:r w:rsidRPr="00B75961">
              <w:rPr>
                <w:rFonts w:ascii="Arial Narrow" w:hAnsi="Arial Narrow"/>
                <w:color w:val="000000"/>
                <w:sz w:val="16"/>
                <w:szCs w:val="16"/>
              </w:rPr>
              <w:t>Carex cuprina</w:t>
            </w:r>
          </w:p>
        </w:tc>
        <w:tc>
          <w:tcPr>
            <w:tcW w:w="1120" w:type="dxa"/>
            <w:tcBorders>
              <w:top w:val="nil"/>
              <w:left w:val="nil"/>
              <w:bottom w:val="nil"/>
              <w:right w:val="nil"/>
            </w:tcBorders>
            <w:noWrap/>
            <w:vAlign w:val="center"/>
          </w:tcPr>
          <w:p w:rsidR="007F60BF" w:rsidRPr="00B75961" w:rsidRDefault="007F60BF" w:rsidP="00316FA6">
            <w:pPr>
              <w:jc w:val="center"/>
              <w:rPr>
                <w:rFonts w:ascii="Arial Narrow" w:hAnsi="Arial Narrow"/>
                <w:color w:val="000000"/>
                <w:sz w:val="16"/>
                <w:szCs w:val="16"/>
              </w:rPr>
            </w:pPr>
            <w:r w:rsidRPr="00B75961">
              <w:rPr>
                <w:rFonts w:ascii="Arial Narrow" w:hAnsi="Arial Narrow"/>
                <w:color w:val="000000"/>
                <w:sz w:val="16"/>
                <w:szCs w:val="16"/>
              </w:rPr>
              <w:t>+</w:t>
            </w:r>
          </w:p>
        </w:tc>
      </w:tr>
      <w:tr w:rsidR="007F60BF" w:rsidRPr="006C78A4" w:rsidTr="00316FA6">
        <w:trPr>
          <w:trHeight w:val="225"/>
          <w:jc w:val="center"/>
        </w:trPr>
        <w:tc>
          <w:tcPr>
            <w:tcW w:w="4960" w:type="dxa"/>
            <w:tcBorders>
              <w:top w:val="nil"/>
              <w:left w:val="nil"/>
              <w:bottom w:val="nil"/>
              <w:right w:val="nil"/>
            </w:tcBorders>
            <w:vAlign w:val="bottom"/>
          </w:tcPr>
          <w:p w:rsidR="007F60BF" w:rsidRDefault="007F60BF" w:rsidP="00316FA6">
            <w:pPr>
              <w:rPr>
                <w:rFonts w:ascii="Arial Narrow" w:hAnsi="Arial Narrow"/>
                <w:color w:val="000000"/>
                <w:sz w:val="16"/>
                <w:szCs w:val="16"/>
              </w:rPr>
            </w:pPr>
            <w:r w:rsidRPr="00B75961">
              <w:rPr>
                <w:rFonts w:ascii="Arial Narrow" w:hAnsi="Arial Narrow"/>
                <w:color w:val="000000"/>
                <w:sz w:val="16"/>
                <w:szCs w:val="16"/>
              </w:rPr>
              <w:t>Carex riparia</w:t>
            </w:r>
          </w:p>
          <w:p w:rsidR="007F60BF" w:rsidRPr="00B75961" w:rsidRDefault="007F60BF" w:rsidP="00316FA6">
            <w:pPr>
              <w:rPr>
                <w:rFonts w:ascii="Arial Narrow" w:hAnsi="Arial Narrow"/>
                <w:color w:val="000000"/>
                <w:sz w:val="16"/>
                <w:szCs w:val="16"/>
              </w:rPr>
            </w:pPr>
            <w:r w:rsidRPr="00B75961">
              <w:rPr>
                <w:rFonts w:ascii="Arial Narrow" w:hAnsi="Arial Narrow"/>
                <w:color w:val="000000"/>
                <w:sz w:val="16"/>
                <w:szCs w:val="16"/>
              </w:rPr>
              <w:t>Schoenoplectus tabernaemontani</w:t>
            </w:r>
          </w:p>
        </w:tc>
        <w:tc>
          <w:tcPr>
            <w:tcW w:w="1120" w:type="dxa"/>
            <w:tcBorders>
              <w:top w:val="nil"/>
              <w:left w:val="nil"/>
              <w:bottom w:val="nil"/>
              <w:right w:val="nil"/>
            </w:tcBorders>
            <w:noWrap/>
            <w:vAlign w:val="center"/>
          </w:tcPr>
          <w:p w:rsidR="007F60BF" w:rsidRPr="00B75961" w:rsidRDefault="007F60BF" w:rsidP="00316FA6">
            <w:pPr>
              <w:jc w:val="center"/>
              <w:rPr>
                <w:rFonts w:ascii="Arial Narrow" w:hAnsi="Arial Narrow"/>
                <w:color w:val="000000"/>
                <w:sz w:val="16"/>
                <w:szCs w:val="16"/>
              </w:rPr>
            </w:pPr>
            <w:r w:rsidRPr="00B75961">
              <w:rPr>
                <w:rFonts w:ascii="Arial Narrow" w:hAnsi="Arial Narrow"/>
                <w:color w:val="000000"/>
                <w:sz w:val="16"/>
                <w:szCs w:val="16"/>
              </w:rPr>
              <w:t>+</w:t>
            </w: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color w:val="000000"/>
                <w:sz w:val="16"/>
                <w:szCs w:val="16"/>
              </w:rPr>
            </w:pPr>
            <w:r w:rsidRPr="00B75961">
              <w:rPr>
                <w:rFonts w:ascii="Arial Narrow" w:hAnsi="Arial Narrow"/>
                <w:color w:val="000000"/>
                <w:sz w:val="16"/>
                <w:szCs w:val="16"/>
              </w:rPr>
              <w:t>Phalaroides arundinacea</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r w:rsidRPr="00B75961">
              <w:rPr>
                <w:rFonts w:ascii="Arial" w:hAnsi="Arial" w:cs="Arial"/>
                <w:color w:val="000000"/>
                <w:sz w:val="16"/>
                <w:szCs w:val="16"/>
              </w:rPr>
              <w:t>+</w:t>
            </w: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color w:val="000000"/>
                <w:sz w:val="16"/>
                <w:szCs w:val="16"/>
              </w:rPr>
            </w:pPr>
            <w:r w:rsidRPr="00B75961">
              <w:rPr>
                <w:rFonts w:ascii="Arial Narrow" w:hAnsi="Arial Narrow"/>
                <w:color w:val="000000"/>
                <w:sz w:val="16"/>
                <w:szCs w:val="16"/>
              </w:rPr>
              <w:t>Glyceria fluitans</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r w:rsidRPr="00B75961">
              <w:rPr>
                <w:rFonts w:ascii="Arial" w:hAnsi="Arial" w:cs="Arial"/>
                <w:color w:val="000000"/>
                <w:sz w:val="16"/>
                <w:szCs w:val="16"/>
              </w:rPr>
              <w:t>+</w:t>
            </w: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color w:val="000000"/>
                <w:sz w:val="16"/>
                <w:szCs w:val="16"/>
              </w:rPr>
            </w:pP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b/>
                <w:bCs/>
                <w:color w:val="000000"/>
                <w:sz w:val="16"/>
                <w:szCs w:val="16"/>
              </w:rPr>
            </w:pPr>
            <w:r w:rsidRPr="00B75961">
              <w:rPr>
                <w:rFonts w:ascii="Arial Narrow" w:hAnsi="Arial Narrow"/>
                <w:b/>
                <w:bCs/>
                <w:color w:val="000000"/>
                <w:sz w:val="16"/>
                <w:szCs w:val="16"/>
              </w:rPr>
              <w:t>Agrostietea stoloniferae</w:t>
            </w:r>
          </w:p>
        </w:tc>
        <w:tc>
          <w:tcPr>
            <w:tcW w:w="1120" w:type="dxa"/>
            <w:tcBorders>
              <w:top w:val="nil"/>
              <w:left w:val="nil"/>
              <w:bottom w:val="nil"/>
              <w:right w:val="nil"/>
            </w:tcBorders>
            <w:noWrap/>
            <w:vAlign w:val="bottom"/>
          </w:tcPr>
          <w:p w:rsidR="007F60BF" w:rsidRPr="00B7596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color w:val="000000"/>
                <w:sz w:val="16"/>
                <w:szCs w:val="16"/>
              </w:rPr>
            </w:pPr>
            <w:r w:rsidRPr="00B75961">
              <w:rPr>
                <w:rFonts w:ascii="Arial Narrow" w:hAnsi="Arial Narrow"/>
                <w:color w:val="000000"/>
                <w:sz w:val="16"/>
                <w:szCs w:val="16"/>
              </w:rPr>
              <w:t>Agrostis stolonifera</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r w:rsidRPr="00B75961">
              <w:rPr>
                <w:rFonts w:ascii="Arial" w:hAnsi="Arial" w:cs="Arial"/>
                <w:color w:val="000000"/>
                <w:sz w:val="16"/>
                <w:szCs w:val="16"/>
              </w:rPr>
              <w:t>1</w:t>
            </w: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color w:val="000000"/>
                <w:sz w:val="16"/>
                <w:szCs w:val="16"/>
              </w:rPr>
            </w:pPr>
            <w:r w:rsidRPr="00B75961">
              <w:rPr>
                <w:rFonts w:ascii="Arial Narrow" w:hAnsi="Arial Narrow"/>
                <w:color w:val="000000"/>
                <w:sz w:val="16"/>
                <w:szCs w:val="16"/>
              </w:rPr>
              <w:t>Potentilla reptans</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r w:rsidRPr="00B75961">
              <w:rPr>
                <w:rFonts w:ascii="Arial" w:hAnsi="Arial" w:cs="Arial"/>
                <w:color w:val="000000"/>
                <w:sz w:val="16"/>
                <w:szCs w:val="16"/>
              </w:rPr>
              <w:t>1</w:t>
            </w: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color w:val="000000"/>
                <w:sz w:val="16"/>
                <w:szCs w:val="16"/>
              </w:rPr>
            </w:pPr>
            <w:r w:rsidRPr="00B75961">
              <w:rPr>
                <w:rFonts w:ascii="Arial Narrow" w:hAnsi="Arial Narrow"/>
                <w:color w:val="000000"/>
                <w:sz w:val="16"/>
                <w:szCs w:val="16"/>
              </w:rPr>
              <w:t>Ranunculus repens</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r w:rsidRPr="00B75961">
              <w:rPr>
                <w:rFonts w:ascii="Arial" w:hAnsi="Arial" w:cs="Arial"/>
                <w:color w:val="000000"/>
                <w:sz w:val="16"/>
                <w:szCs w:val="16"/>
              </w:rPr>
              <w:t>1</w:t>
            </w: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color w:val="000000"/>
                <w:sz w:val="16"/>
                <w:szCs w:val="16"/>
              </w:rPr>
            </w:pP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b/>
                <w:bCs/>
                <w:color w:val="000000"/>
                <w:sz w:val="16"/>
                <w:szCs w:val="16"/>
              </w:rPr>
            </w:pPr>
            <w:r w:rsidRPr="00B75961">
              <w:rPr>
                <w:rFonts w:ascii="Arial Narrow" w:hAnsi="Arial Narrow"/>
                <w:b/>
                <w:bCs/>
                <w:color w:val="000000"/>
                <w:sz w:val="16"/>
                <w:szCs w:val="16"/>
              </w:rPr>
              <w:t>Artemisietea vulgaris</w:t>
            </w:r>
          </w:p>
        </w:tc>
        <w:tc>
          <w:tcPr>
            <w:tcW w:w="1120" w:type="dxa"/>
            <w:tcBorders>
              <w:top w:val="nil"/>
              <w:left w:val="nil"/>
              <w:bottom w:val="nil"/>
              <w:right w:val="nil"/>
            </w:tcBorders>
            <w:noWrap/>
            <w:vAlign w:val="bottom"/>
          </w:tcPr>
          <w:p w:rsidR="007F60BF" w:rsidRPr="00B7596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color w:val="000000"/>
                <w:sz w:val="16"/>
                <w:szCs w:val="16"/>
              </w:rPr>
            </w:pPr>
            <w:r w:rsidRPr="00B75961">
              <w:rPr>
                <w:rFonts w:ascii="Arial Narrow" w:hAnsi="Arial Narrow"/>
                <w:color w:val="000000"/>
                <w:sz w:val="16"/>
                <w:szCs w:val="16"/>
              </w:rPr>
              <w:t>Elytrigia repens</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r w:rsidRPr="00B75961">
              <w:rPr>
                <w:rFonts w:ascii="Arial" w:hAnsi="Arial" w:cs="Arial"/>
                <w:color w:val="000000"/>
                <w:sz w:val="16"/>
                <w:szCs w:val="16"/>
              </w:rPr>
              <w:t>1</w:t>
            </w: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color w:val="000000"/>
                <w:sz w:val="16"/>
                <w:szCs w:val="16"/>
              </w:rPr>
            </w:pPr>
            <w:r w:rsidRPr="00B75961">
              <w:rPr>
                <w:rFonts w:ascii="Arial Narrow" w:hAnsi="Arial Narrow"/>
                <w:color w:val="000000"/>
                <w:sz w:val="16"/>
                <w:szCs w:val="16"/>
              </w:rPr>
              <w:t>Rumex crispus</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r w:rsidRPr="00B75961">
              <w:rPr>
                <w:rFonts w:ascii="Arial" w:hAnsi="Arial" w:cs="Arial"/>
                <w:color w:val="000000"/>
                <w:sz w:val="16"/>
                <w:szCs w:val="16"/>
              </w:rPr>
              <w:t>+</w:t>
            </w: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color w:val="000000"/>
                <w:sz w:val="16"/>
                <w:szCs w:val="16"/>
              </w:rPr>
            </w:pP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b/>
                <w:bCs/>
                <w:color w:val="000000"/>
                <w:sz w:val="16"/>
                <w:szCs w:val="16"/>
              </w:rPr>
            </w:pPr>
            <w:r w:rsidRPr="00B75961">
              <w:rPr>
                <w:rFonts w:ascii="Arial Narrow" w:hAnsi="Arial Narrow"/>
                <w:b/>
                <w:bCs/>
                <w:color w:val="000000"/>
                <w:sz w:val="16"/>
                <w:szCs w:val="16"/>
              </w:rPr>
              <w:t>Altre compagne</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color w:val="000000"/>
                <w:sz w:val="16"/>
                <w:szCs w:val="16"/>
              </w:rPr>
            </w:pPr>
            <w:r w:rsidRPr="00B75961">
              <w:rPr>
                <w:rFonts w:ascii="Arial Narrow" w:hAnsi="Arial Narrow"/>
                <w:color w:val="000000"/>
                <w:sz w:val="16"/>
                <w:szCs w:val="16"/>
              </w:rPr>
              <w:t>Poa sylvicola</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r w:rsidRPr="00B75961">
              <w:rPr>
                <w:rFonts w:ascii="Arial" w:hAnsi="Arial" w:cs="Arial"/>
                <w:color w:val="000000"/>
                <w:sz w:val="16"/>
                <w:szCs w:val="16"/>
              </w:rPr>
              <w:t>1</w:t>
            </w: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color w:val="000000"/>
                <w:sz w:val="16"/>
                <w:szCs w:val="16"/>
              </w:rPr>
            </w:pPr>
            <w:r w:rsidRPr="00B75961">
              <w:rPr>
                <w:rFonts w:ascii="Arial Narrow" w:hAnsi="Arial Narrow"/>
                <w:color w:val="000000"/>
                <w:sz w:val="16"/>
                <w:szCs w:val="16"/>
              </w:rPr>
              <w:t>Calystegia sepium</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r w:rsidRPr="00B75961">
              <w:rPr>
                <w:rFonts w:ascii="Arial" w:hAnsi="Arial" w:cs="Arial"/>
                <w:color w:val="000000"/>
                <w:sz w:val="16"/>
                <w:szCs w:val="16"/>
              </w:rPr>
              <w:t>+</w:t>
            </w:r>
          </w:p>
        </w:tc>
      </w:tr>
      <w:tr w:rsidR="007F60BF" w:rsidRPr="006C78A4" w:rsidTr="00316FA6">
        <w:trPr>
          <w:trHeight w:val="225"/>
          <w:jc w:val="center"/>
        </w:trPr>
        <w:tc>
          <w:tcPr>
            <w:tcW w:w="4960" w:type="dxa"/>
            <w:tcBorders>
              <w:top w:val="nil"/>
              <w:left w:val="nil"/>
              <w:bottom w:val="nil"/>
              <w:right w:val="nil"/>
            </w:tcBorders>
            <w:vAlign w:val="bottom"/>
          </w:tcPr>
          <w:p w:rsidR="007F60BF" w:rsidRPr="00B75961" w:rsidRDefault="007F60BF" w:rsidP="00316FA6">
            <w:pPr>
              <w:rPr>
                <w:rFonts w:ascii="Arial Narrow" w:hAnsi="Arial Narrow"/>
                <w:color w:val="000000"/>
                <w:sz w:val="16"/>
                <w:szCs w:val="16"/>
              </w:rPr>
            </w:pPr>
            <w:r w:rsidRPr="00B75961">
              <w:rPr>
                <w:rFonts w:ascii="Arial Narrow" w:hAnsi="Arial Narrow"/>
                <w:color w:val="000000"/>
                <w:sz w:val="16"/>
                <w:szCs w:val="16"/>
              </w:rPr>
              <w:t>Euphorbia platyphyllos</w:t>
            </w:r>
          </w:p>
        </w:tc>
        <w:tc>
          <w:tcPr>
            <w:tcW w:w="1120" w:type="dxa"/>
            <w:tcBorders>
              <w:top w:val="nil"/>
              <w:left w:val="nil"/>
              <w:bottom w:val="nil"/>
              <w:right w:val="nil"/>
            </w:tcBorders>
            <w:noWrap/>
            <w:vAlign w:val="center"/>
          </w:tcPr>
          <w:p w:rsidR="007F60BF" w:rsidRPr="00B75961" w:rsidRDefault="007F60BF" w:rsidP="00316FA6">
            <w:pPr>
              <w:jc w:val="center"/>
              <w:rPr>
                <w:rFonts w:ascii="Arial" w:hAnsi="Arial" w:cs="Arial"/>
                <w:color w:val="000000"/>
                <w:sz w:val="16"/>
                <w:szCs w:val="16"/>
              </w:rPr>
            </w:pPr>
            <w:r w:rsidRPr="00B75961">
              <w:rPr>
                <w:rFonts w:ascii="Arial" w:hAnsi="Arial" w:cs="Arial"/>
                <w:color w:val="000000"/>
                <w:sz w:val="16"/>
                <w:szCs w:val="16"/>
              </w:rPr>
              <w:t>+</w:t>
            </w:r>
          </w:p>
        </w:tc>
      </w:tr>
    </w:tbl>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p>
    <w:p w:rsidR="007F60BF" w:rsidRDefault="007F60BF" w:rsidP="00BB640F">
      <w:pPr>
        <w:keepNext/>
        <w:spacing w:line="360" w:lineRule="auto"/>
        <w:jc w:val="center"/>
      </w:pPr>
      <w:r w:rsidRPr="001509EC">
        <w:rPr>
          <w:rFonts w:ascii="Verdana" w:hAnsi="Verdana"/>
          <w:noProof/>
          <w:sz w:val="20"/>
          <w:szCs w:val="20"/>
        </w:rPr>
        <w:pict>
          <v:shape id="Immagine 49" o:spid="_x0000_i1040" type="#_x0000_t75" alt="Ril_1_Tifeto.JPG" style="width:423.75pt;height:318pt;visibility:visible">
            <v:imagedata r:id="rId29" o:title=""/>
          </v:shape>
        </w:pict>
      </w:r>
    </w:p>
    <w:p w:rsidR="007F60BF" w:rsidRDefault="007F60BF" w:rsidP="00BB640F">
      <w:pPr>
        <w:pStyle w:val="Caption"/>
        <w:jc w:val="center"/>
        <w:rPr>
          <w:rFonts w:ascii="Verdana" w:hAnsi="Verdana"/>
          <w:color w:val="auto"/>
        </w:rPr>
      </w:pPr>
      <w:r>
        <w:rPr>
          <w:rFonts w:ascii="Verdana" w:hAnsi="Verdana"/>
          <w:color w:val="auto"/>
        </w:rPr>
        <w:t>Figura 16</w:t>
      </w:r>
      <w:r w:rsidRPr="00697556">
        <w:rPr>
          <w:rFonts w:ascii="Verdana" w:hAnsi="Verdana"/>
          <w:color w:val="auto"/>
        </w:rPr>
        <w:t xml:space="preserve"> – Aspetto dell’associazione Typhetum latifoliae lungo il canale “Cavata orientale”.</w:t>
      </w:r>
    </w:p>
    <w:p w:rsidR="007F60BF" w:rsidRPr="00697556" w:rsidRDefault="007F60BF" w:rsidP="00BB640F">
      <w:pPr>
        <w:rPr>
          <w:lang w:eastAsia="en-US"/>
        </w:rPr>
      </w:pPr>
    </w:p>
    <w:p w:rsidR="007F60BF" w:rsidRDefault="007F60BF" w:rsidP="00BB640F">
      <w:pPr>
        <w:spacing w:line="360" w:lineRule="auto"/>
        <w:jc w:val="both"/>
        <w:rPr>
          <w:rFonts w:ascii="Verdana" w:hAnsi="Verdana"/>
          <w:sz w:val="20"/>
          <w:szCs w:val="20"/>
        </w:rPr>
      </w:pPr>
      <w:r>
        <w:rPr>
          <w:rFonts w:ascii="Verdana" w:hAnsi="Verdana"/>
          <w:sz w:val="20"/>
          <w:szCs w:val="20"/>
        </w:rPr>
        <w:t xml:space="preserve">Ben rappresentato è il contingente di specie di </w:t>
      </w:r>
      <w:r w:rsidRPr="00171E70">
        <w:rPr>
          <w:rFonts w:ascii="Verdana" w:hAnsi="Verdana"/>
          <w:b/>
          <w:sz w:val="20"/>
          <w:szCs w:val="20"/>
        </w:rPr>
        <w:t>Agrostietea stoloniferae</w:t>
      </w:r>
      <w:r>
        <w:rPr>
          <w:rFonts w:ascii="Verdana" w:hAnsi="Verdana"/>
          <w:sz w:val="20"/>
          <w:szCs w:val="20"/>
        </w:rPr>
        <w:t xml:space="preserve">, rappresentato da </w:t>
      </w:r>
      <w:r w:rsidRPr="00171E70">
        <w:rPr>
          <w:rFonts w:ascii="Verdana" w:hAnsi="Verdana"/>
          <w:i/>
          <w:sz w:val="20"/>
          <w:szCs w:val="20"/>
        </w:rPr>
        <w:t>Agrostis stolonifera</w:t>
      </w:r>
      <w:r>
        <w:rPr>
          <w:rFonts w:ascii="Verdana" w:hAnsi="Verdana"/>
          <w:sz w:val="20"/>
          <w:szCs w:val="20"/>
        </w:rPr>
        <w:t xml:space="preserve">, </w:t>
      </w:r>
      <w:r w:rsidRPr="00171E70">
        <w:rPr>
          <w:rFonts w:ascii="Verdana" w:hAnsi="Verdana"/>
          <w:i/>
          <w:sz w:val="20"/>
          <w:szCs w:val="20"/>
        </w:rPr>
        <w:t>Potentilla reptans</w:t>
      </w:r>
      <w:r>
        <w:rPr>
          <w:rFonts w:ascii="Verdana" w:hAnsi="Verdana"/>
          <w:sz w:val="20"/>
          <w:szCs w:val="20"/>
        </w:rPr>
        <w:t xml:space="preserve"> e </w:t>
      </w:r>
      <w:r w:rsidRPr="00171E70">
        <w:rPr>
          <w:rFonts w:ascii="Verdana" w:hAnsi="Verdana"/>
          <w:i/>
          <w:sz w:val="20"/>
          <w:szCs w:val="20"/>
        </w:rPr>
        <w:t>Ranunculus repens</w:t>
      </w:r>
      <w:r>
        <w:rPr>
          <w:rFonts w:ascii="Verdana" w:hAnsi="Verdana"/>
          <w:sz w:val="20"/>
          <w:szCs w:val="20"/>
        </w:rPr>
        <w:t>. Tale  classe di vegetazione include fitocenosi erbacee da</w:t>
      </w:r>
      <w:r w:rsidRPr="00171E70">
        <w:rPr>
          <w:rFonts w:ascii="Verdana" w:hAnsi="Verdana"/>
          <w:sz w:val="20"/>
          <w:szCs w:val="20"/>
        </w:rPr>
        <w:t xml:space="preserve"> mesotrofiche a eutrofiche, più o meno lungamente sottoposte ad inondazioni, legate agli ambienti fluviali</w:t>
      </w:r>
      <w:r>
        <w:rPr>
          <w:rFonts w:ascii="Verdana" w:hAnsi="Verdana"/>
          <w:sz w:val="20"/>
          <w:szCs w:val="20"/>
        </w:rPr>
        <w:t xml:space="preserve">. Le specie nitrofile </w:t>
      </w:r>
      <w:r w:rsidRPr="00011FFA">
        <w:rPr>
          <w:rFonts w:ascii="Verdana" w:hAnsi="Verdana"/>
          <w:i/>
          <w:sz w:val="20"/>
          <w:szCs w:val="20"/>
        </w:rPr>
        <w:t>Elytrigia repens</w:t>
      </w:r>
      <w:r>
        <w:rPr>
          <w:rFonts w:ascii="Verdana" w:hAnsi="Verdana"/>
          <w:sz w:val="20"/>
          <w:szCs w:val="20"/>
        </w:rPr>
        <w:t xml:space="preserve"> (= </w:t>
      </w:r>
      <w:r w:rsidRPr="00011FFA">
        <w:rPr>
          <w:rFonts w:ascii="Verdana" w:hAnsi="Verdana"/>
          <w:i/>
          <w:sz w:val="20"/>
          <w:szCs w:val="20"/>
        </w:rPr>
        <w:t>Agropyron repens</w:t>
      </w:r>
      <w:r>
        <w:rPr>
          <w:rFonts w:ascii="Verdana" w:hAnsi="Verdana"/>
          <w:sz w:val="20"/>
          <w:szCs w:val="20"/>
        </w:rPr>
        <w:t xml:space="preserve">) e </w:t>
      </w:r>
      <w:r w:rsidRPr="00011FFA">
        <w:rPr>
          <w:rFonts w:ascii="Verdana" w:hAnsi="Verdana"/>
          <w:i/>
          <w:sz w:val="20"/>
          <w:szCs w:val="20"/>
        </w:rPr>
        <w:t>Rumex crispus</w:t>
      </w:r>
      <w:r>
        <w:rPr>
          <w:rFonts w:ascii="Verdana" w:hAnsi="Verdana"/>
          <w:sz w:val="20"/>
          <w:szCs w:val="20"/>
        </w:rPr>
        <w:t xml:space="preserve"> sono indicatrici di degrado della fitocenosi dovuto al disturbo antropico.</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L’associazione è riferibile all’habitat di interesse regionale </w:t>
      </w:r>
      <w:r>
        <w:rPr>
          <w:rFonts w:ascii="Verdana" w:hAnsi="Verdana"/>
          <w:b/>
          <w:sz w:val="20"/>
          <w:szCs w:val="20"/>
        </w:rPr>
        <w:t xml:space="preserve">Pa </w:t>
      </w:r>
      <w:r>
        <w:rPr>
          <w:rFonts w:ascii="Verdana" w:hAnsi="Verdana"/>
          <w:sz w:val="20"/>
          <w:szCs w:val="20"/>
        </w:rPr>
        <w:t>“</w:t>
      </w:r>
      <w:r w:rsidRPr="00E36660">
        <w:rPr>
          <w:rFonts w:ascii="Verdana" w:hAnsi="Verdana"/>
          <w:sz w:val="20"/>
          <w:szCs w:val="20"/>
        </w:rPr>
        <w:t>Canneti palustri: fragmiteti, tifeti e scirpeti d'acqua dolce (</w:t>
      </w:r>
      <w:r w:rsidRPr="00E36660">
        <w:rPr>
          <w:rFonts w:ascii="Verdana" w:hAnsi="Verdana"/>
          <w:i/>
          <w:sz w:val="20"/>
          <w:szCs w:val="20"/>
        </w:rPr>
        <w:t>Phragmition</w:t>
      </w:r>
      <w:r w:rsidRPr="00E36660">
        <w:rPr>
          <w:rFonts w:ascii="Verdana" w:hAnsi="Verdana"/>
          <w:sz w:val="20"/>
          <w:szCs w:val="20"/>
        </w:rPr>
        <w:t>)</w:t>
      </w:r>
      <w:r>
        <w:rPr>
          <w:rFonts w:ascii="Verdana" w:hAnsi="Verdana"/>
          <w:sz w:val="20"/>
          <w:szCs w:val="20"/>
        </w:rPr>
        <w:t xml:space="preserve">” (Bolpagni </w:t>
      </w:r>
      <w:r w:rsidRPr="00366B8E">
        <w:rPr>
          <w:rFonts w:ascii="Verdana" w:hAnsi="Verdana"/>
          <w:i/>
          <w:sz w:val="20"/>
          <w:szCs w:val="20"/>
        </w:rPr>
        <w:t>et al</w:t>
      </w:r>
      <w:r>
        <w:rPr>
          <w:rFonts w:ascii="Verdana" w:hAnsi="Verdana"/>
          <w:sz w:val="20"/>
          <w:szCs w:val="20"/>
        </w:rPr>
        <w:t>., 2010).</w:t>
      </w:r>
    </w:p>
    <w:p w:rsidR="007F60BF" w:rsidRDefault="007F60BF" w:rsidP="00BB640F">
      <w:pPr>
        <w:spacing w:line="360" w:lineRule="auto"/>
        <w:jc w:val="both"/>
        <w:rPr>
          <w:rFonts w:ascii="Verdana" w:hAnsi="Verdana"/>
          <w:sz w:val="20"/>
          <w:szCs w:val="20"/>
        </w:rPr>
      </w:pPr>
    </w:p>
    <w:p w:rsidR="007F60BF" w:rsidRPr="00F520B5" w:rsidRDefault="007F60BF" w:rsidP="00BB640F">
      <w:pPr>
        <w:pStyle w:val="Heading4"/>
        <w:ind w:left="1416" w:firstLine="708"/>
        <w:rPr>
          <w:rFonts w:ascii="Verdana" w:hAnsi="Verdana"/>
          <w:b w:val="0"/>
          <w:i/>
          <w:sz w:val="24"/>
          <w:szCs w:val="24"/>
        </w:rPr>
      </w:pPr>
      <w:r>
        <w:rPr>
          <w:rFonts w:ascii="Verdana" w:hAnsi="Verdana"/>
          <w:b w:val="0"/>
          <w:i/>
          <w:sz w:val="24"/>
          <w:szCs w:val="24"/>
        </w:rPr>
        <w:t>3.3</w:t>
      </w:r>
      <w:r w:rsidRPr="00F520B5">
        <w:rPr>
          <w:rFonts w:ascii="Verdana" w:hAnsi="Verdana"/>
          <w:b w:val="0"/>
          <w:i/>
          <w:sz w:val="24"/>
          <w:szCs w:val="24"/>
        </w:rPr>
        <w:t>.</w:t>
      </w:r>
      <w:r>
        <w:rPr>
          <w:rFonts w:ascii="Verdana" w:hAnsi="Verdana"/>
          <w:b w:val="0"/>
          <w:i/>
          <w:sz w:val="24"/>
          <w:szCs w:val="24"/>
        </w:rPr>
        <w:t>1.2</w:t>
      </w:r>
      <w:r w:rsidRPr="00F520B5">
        <w:rPr>
          <w:rFonts w:ascii="Verdana" w:hAnsi="Verdana"/>
          <w:b w:val="0"/>
          <w:i/>
          <w:sz w:val="24"/>
          <w:szCs w:val="24"/>
        </w:rPr>
        <w:tab/>
        <w:t>Phragmitetum australis</w:t>
      </w:r>
    </w:p>
    <w:p w:rsidR="007F60BF" w:rsidRPr="00F520B5" w:rsidRDefault="007F60BF" w:rsidP="00BB640F"/>
    <w:p w:rsidR="007F60BF" w:rsidRDefault="007F60BF" w:rsidP="00BB640F">
      <w:pPr>
        <w:spacing w:line="360" w:lineRule="auto"/>
        <w:jc w:val="both"/>
        <w:rPr>
          <w:rFonts w:ascii="Verdana" w:hAnsi="Verdana"/>
          <w:sz w:val="20"/>
          <w:szCs w:val="20"/>
        </w:rPr>
      </w:pPr>
      <w:r>
        <w:rPr>
          <w:rFonts w:ascii="Verdana" w:hAnsi="Verdana"/>
          <w:sz w:val="20"/>
          <w:szCs w:val="20"/>
        </w:rPr>
        <w:t xml:space="preserve">La vegetazione elofitica più diffusa è il </w:t>
      </w:r>
      <w:r>
        <w:rPr>
          <w:rFonts w:ascii="Verdana" w:hAnsi="Verdana"/>
          <w:b/>
          <w:sz w:val="20"/>
          <w:szCs w:val="20"/>
        </w:rPr>
        <w:t>Phragmitetum australis</w:t>
      </w:r>
      <w:r>
        <w:rPr>
          <w:rFonts w:ascii="Verdana" w:hAnsi="Verdana"/>
          <w:sz w:val="20"/>
          <w:szCs w:val="20"/>
        </w:rPr>
        <w:t>, rinvenuto lungo tutti i corpi idrici rilevati, ad esclusione del canale “Diversivo Fossa nuova Cavata”. L’associazione è un canneto caratterizzato dalla netta dominanza della Cannuccia di palude (</w:t>
      </w:r>
      <w:r>
        <w:rPr>
          <w:rFonts w:ascii="Verdana" w:hAnsi="Verdana"/>
          <w:i/>
          <w:sz w:val="20"/>
          <w:szCs w:val="20"/>
        </w:rPr>
        <w:t>Phragmites australis</w:t>
      </w:r>
      <w:r>
        <w:rPr>
          <w:rFonts w:ascii="Verdana" w:hAnsi="Verdana"/>
          <w:sz w:val="20"/>
          <w:szCs w:val="20"/>
        </w:rPr>
        <w:t>), che nella maggior parte dei popolamenti rilevati raggiunge dei valori di ricoprimento vegetale uguali o prossimi al 100% (</w:t>
      </w:r>
      <w:r w:rsidRPr="00F97E7B">
        <w:rPr>
          <w:rFonts w:ascii="Verdana" w:hAnsi="Verdana"/>
          <w:sz w:val="20"/>
          <w:szCs w:val="20"/>
        </w:rPr>
        <w:t xml:space="preserve">Tab. </w:t>
      </w:r>
      <w:r>
        <w:rPr>
          <w:rFonts w:ascii="Verdana" w:hAnsi="Verdana"/>
          <w:sz w:val="20"/>
          <w:szCs w:val="20"/>
        </w:rPr>
        <w:t>4</w:t>
      </w:r>
      <w:r w:rsidRPr="00F97E7B">
        <w:rPr>
          <w:rFonts w:ascii="Verdana" w:hAnsi="Verdana"/>
          <w:sz w:val="20"/>
          <w:szCs w:val="20"/>
        </w:rPr>
        <w:t>).</w:t>
      </w:r>
      <w:r>
        <w:rPr>
          <w:rFonts w:ascii="Verdana" w:hAnsi="Verdana"/>
          <w:sz w:val="20"/>
          <w:szCs w:val="20"/>
        </w:rPr>
        <w:t xml:space="preserve"> A causa di ciò l’associazione ha mostrato spesso una scarsissima diversificazione strutturale. Le sole specie elofitiche presenti con una certa frequenza sono </w:t>
      </w:r>
      <w:r w:rsidRPr="00BB2895">
        <w:rPr>
          <w:rFonts w:ascii="Verdana" w:hAnsi="Verdana"/>
          <w:i/>
          <w:sz w:val="20"/>
          <w:szCs w:val="20"/>
        </w:rPr>
        <w:t>Phalaroides arundinacea</w:t>
      </w:r>
      <w:r>
        <w:rPr>
          <w:rFonts w:ascii="Verdana" w:hAnsi="Verdana"/>
          <w:sz w:val="20"/>
          <w:szCs w:val="20"/>
        </w:rPr>
        <w:t xml:space="preserve"> e </w:t>
      </w:r>
      <w:r w:rsidRPr="00BB2895">
        <w:rPr>
          <w:rFonts w:ascii="Verdana" w:hAnsi="Verdana"/>
          <w:i/>
          <w:sz w:val="20"/>
          <w:szCs w:val="20"/>
        </w:rPr>
        <w:t>Carex acutiformis</w:t>
      </w:r>
      <w:r>
        <w:rPr>
          <w:rFonts w:ascii="Verdana" w:hAnsi="Verdana"/>
          <w:sz w:val="20"/>
          <w:szCs w:val="20"/>
        </w:rPr>
        <w:t xml:space="preserve">. </w:t>
      </w:r>
    </w:p>
    <w:p w:rsidR="007F60BF" w:rsidRDefault="007F60BF" w:rsidP="00BB640F">
      <w:pPr>
        <w:spacing w:line="360" w:lineRule="auto"/>
        <w:jc w:val="both"/>
        <w:rPr>
          <w:rFonts w:ascii="Verdana" w:hAnsi="Verdana"/>
          <w:sz w:val="20"/>
          <w:szCs w:val="20"/>
        </w:rPr>
      </w:pPr>
    </w:p>
    <w:p w:rsidR="007F60BF" w:rsidRPr="002275C1" w:rsidRDefault="007F60BF" w:rsidP="00BB640F">
      <w:pPr>
        <w:spacing w:line="360" w:lineRule="auto"/>
        <w:jc w:val="both"/>
        <w:rPr>
          <w:rFonts w:ascii="Verdana" w:hAnsi="Verdana"/>
          <w:b/>
          <w:sz w:val="18"/>
          <w:szCs w:val="18"/>
        </w:rPr>
      </w:pPr>
      <w:r w:rsidRPr="002275C1">
        <w:rPr>
          <w:rFonts w:ascii="Verdana" w:hAnsi="Verdana"/>
          <w:b/>
          <w:sz w:val="18"/>
          <w:szCs w:val="18"/>
        </w:rPr>
        <w:t>T</w:t>
      </w:r>
      <w:r>
        <w:rPr>
          <w:rFonts w:ascii="Verdana" w:hAnsi="Verdana"/>
          <w:b/>
          <w:sz w:val="18"/>
          <w:szCs w:val="18"/>
        </w:rPr>
        <w:t>abella 4</w:t>
      </w:r>
    </w:p>
    <w:tbl>
      <w:tblPr>
        <w:tblW w:w="9722" w:type="dxa"/>
        <w:jc w:val="center"/>
        <w:tblInd w:w="56" w:type="dxa"/>
        <w:tblCellMar>
          <w:left w:w="70" w:type="dxa"/>
          <w:right w:w="70" w:type="dxa"/>
        </w:tblCellMar>
        <w:tblLook w:val="00A0"/>
      </w:tblPr>
      <w:tblGrid>
        <w:gridCol w:w="3363"/>
        <w:gridCol w:w="658"/>
        <w:gridCol w:w="658"/>
        <w:gridCol w:w="658"/>
        <w:gridCol w:w="657"/>
        <w:gridCol w:w="657"/>
        <w:gridCol w:w="657"/>
        <w:gridCol w:w="657"/>
        <w:gridCol w:w="657"/>
        <w:gridCol w:w="657"/>
        <w:gridCol w:w="443"/>
      </w:tblGrid>
      <w:tr w:rsidR="007F60BF" w:rsidRPr="006C78A4" w:rsidTr="00316FA6">
        <w:trPr>
          <w:trHeight w:val="225"/>
          <w:jc w:val="center"/>
        </w:trPr>
        <w:tc>
          <w:tcPr>
            <w:tcW w:w="4021" w:type="dxa"/>
            <w:gridSpan w:val="2"/>
            <w:tcBorders>
              <w:top w:val="single" w:sz="4" w:space="0" w:color="auto"/>
              <w:left w:val="nil"/>
              <w:bottom w:val="single" w:sz="4" w:space="0" w:color="auto"/>
              <w:right w:val="nil"/>
            </w:tcBorders>
            <w:noWrap/>
            <w:vAlign w:val="center"/>
          </w:tcPr>
          <w:p w:rsidR="007F60BF" w:rsidRPr="00564E74" w:rsidRDefault="007F60BF" w:rsidP="00316FA6">
            <w:pPr>
              <w:rPr>
                <w:rFonts w:ascii="Arial" w:hAnsi="Arial" w:cs="Arial"/>
                <w:b/>
                <w:bCs/>
                <w:color w:val="000000"/>
                <w:sz w:val="16"/>
                <w:szCs w:val="16"/>
              </w:rPr>
            </w:pPr>
            <w:r w:rsidRPr="00564E74">
              <w:rPr>
                <w:rFonts w:ascii="Arial" w:hAnsi="Arial" w:cs="Arial"/>
                <w:b/>
                <w:bCs/>
                <w:color w:val="000000"/>
                <w:sz w:val="16"/>
                <w:szCs w:val="16"/>
              </w:rPr>
              <w:t xml:space="preserve"> Phragmitetum australis</w:t>
            </w:r>
          </w:p>
        </w:tc>
        <w:tc>
          <w:tcPr>
            <w:tcW w:w="658" w:type="dxa"/>
            <w:tcBorders>
              <w:top w:val="single" w:sz="4" w:space="0" w:color="auto"/>
              <w:left w:val="nil"/>
              <w:bottom w:val="single" w:sz="4" w:space="0" w:color="auto"/>
              <w:right w:val="nil"/>
            </w:tcBorders>
            <w:noWrap/>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 </w:t>
            </w:r>
          </w:p>
        </w:tc>
        <w:tc>
          <w:tcPr>
            <w:tcW w:w="658" w:type="dxa"/>
            <w:tcBorders>
              <w:top w:val="single" w:sz="4" w:space="0" w:color="auto"/>
              <w:left w:val="nil"/>
              <w:bottom w:val="single" w:sz="4" w:space="0" w:color="auto"/>
              <w:right w:val="nil"/>
            </w:tcBorders>
            <w:noWrap/>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 </w:t>
            </w:r>
          </w:p>
        </w:tc>
        <w:tc>
          <w:tcPr>
            <w:tcW w:w="657" w:type="dxa"/>
            <w:tcBorders>
              <w:top w:val="single" w:sz="4" w:space="0" w:color="auto"/>
              <w:left w:val="nil"/>
              <w:bottom w:val="single" w:sz="4" w:space="0" w:color="auto"/>
              <w:right w:val="nil"/>
            </w:tcBorders>
            <w:noWrap/>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 </w:t>
            </w:r>
          </w:p>
        </w:tc>
        <w:tc>
          <w:tcPr>
            <w:tcW w:w="657" w:type="dxa"/>
            <w:tcBorders>
              <w:top w:val="single" w:sz="4" w:space="0" w:color="auto"/>
              <w:left w:val="nil"/>
              <w:bottom w:val="single" w:sz="4" w:space="0" w:color="auto"/>
              <w:right w:val="nil"/>
            </w:tcBorders>
            <w:noWrap/>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 </w:t>
            </w:r>
          </w:p>
        </w:tc>
        <w:tc>
          <w:tcPr>
            <w:tcW w:w="657" w:type="dxa"/>
            <w:tcBorders>
              <w:top w:val="single" w:sz="4" w:space="0" w:color="auto"/>
              <w:left w:val="nil"/>
              <w:bottom w:val="single" w:sz="4" w:space="0" w:color="auto"/>
              <w:right w:val="nil"/>
            </w:tcBorders>
            <w:noWrap/>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 </w:t>
            </w:r>
          </w:p>
        </w:tc>
        <w:tc>
          <w:tcPr>
            <w:tcW w:w="657" w:type="dxa"/>
            <w:tcBorders>
              <w:top w:val="single" w:sz="4" w:space="0" w:color="auto"/>
              <w:left w:val="nil"/>
              <w:bottom w:val="single" w:sz="4" w:space="0" w:color="auto"/>
              <w:right w:val="nil"/>
            </w:tcBorders>
            <w:noWrap/>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 </w:t>
            </w:r>
          </w:p>
        </w:tc>
        <w:tc>
          <w:tcPr>
            <w:tcW w:w="657" w:type="dxa"/>
            <w:tcBorders>
              <w:top w:val="single" w:sz="4" w:space="0" w:color="auto"/>
              <w:left w:val="nil"/>
              <w:bottom w:val="single" w:sz="4" w:space="0" w:color="auto"/>
              <w:right w:val="nil"/>
            </w:tcBorders>
            <w:noWrap/>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 </w:t>
            </w:r>
          </w:p>
        </w:tc>
        <w:tc>
          <w:tcPr>
            <w:tcW w:w="657" w:type="dxa"/>
            <w:tcBorders>
              <w:top w:val="single" w:sz="4" w:space="0" w:color="auto"/>
              <w:left w:val="nil"/>
              <w:bottom w:val="single" w:sz="4" w:space="0" w:color="auto"/>
              <w:right w:val="nil"/>
            </w:tcBorders>
            <w:noWrap/>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 </w:t>
            </w:r>
          </w:p>
        </w:tc>
        <w:tc>
          <w:tcPr>
            <w:tcW w:w="443"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N° rilievo</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6</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15</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16</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17</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19</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22</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23</w:t>
            </w:r>
          </w:p>
        </w:tc>
        <w:tc>
          <w:tcPr>
            <w:tcW w:w="443"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r>
      <w:tr w:rsidR="007F60BF" w:rsidRPr="006C78A4" w:rsidTr="00316FA6">
        <w:trPr>
          <w:trHeight w:val="630"/>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Località</w:t>
            </w:r>
          </w:p>
        </w:tc>
        <w:tc>
          <w:tcPr>
            <w:tcW w:w="658" w:type="dxa"/>
            <w:tcBorders>
              <w:top w:val="nil"/>
              <w:left w:val="nil"/>
              <w:bottom w:val="nil"/>
              <w:right w:val="nil"/>
            </w:tcBorders>
            <w:vAlign w:val="center"/>
          </w:tcPr>
          <w:p w:rsidR="007F60BF" w:rsidRPr="00564E74" w:rsidRDefault="007F60BF" w:rsidP="00316FA6">
            <w:pPr>
              <w:jc w:val="center"/>
              <w:rPr>
                <w:rFonts w:ascii="Arial Narrow" w:hAnsi="Arial Narrow"/>
                <w:color w:val="000000"/>
                <w:sz w:val="16"/>
                <w:szCs w:val="16"/>
              </w:rPr>
            </w:pPr>
            <w:r w:rsidRPr="00564E74">
              <w:rPr>
                <w:rFonts w:ascii="Arial Narrow" w:hAnsi="Arial Narrow"/>
                <w:color w:val="000000"/>
                <w:sz w:val="16"/>
                <w:szCs w:val="16"/>
              </w:rPr>
              <w:t>Cavata orient. 4</w:t>
            </w:r>
          </w:p>
        </w:tc>
        <w:tc>
          <w:tcPr>
            <w:tcW w:w="658" w:type="dxa"/>
            <w:tcBorders>
              <w:top w:val="nil"/>
              <w:left w:val="nil"/>
              <w:bottom w:val="nil"/>
              <w:right w:val="nil"/>
            </w:tcBorders>
            <w:vAlign w:val="center"/>
          </w:tcPr>
          <w:p w:rsidR="007F60BF" w:rsidRPr="00564E74" w:rsidRDefault="007F60BF" w:rsidP="00316FA6">
            <w:pPr>
              <w:jc w:val="center"/>
              <w:rPr>
                <w:rFonts w:ascii="Arial Narrow" w:hAnsi="Arial Narrow"/>
                <w:color w:val="000000"/>
                <w:sz w:val="16"/>
                <w:szCs w:val="16"/>
              </w:rPr>
            </w:pPr>
            <w:r w:rsidRPr="00564E74">
              <w:rPr>
                <w:rFonts w:ascii="Arial Narrow" w:hAnsi="Arial Narrow"/>
                <w:color w:val="000000"/>
                <w:sz w:val="16"/>
                <w:szCs w:val="16"/>
              </w:rPr>
              <w:t>CABM Sud 1</w:t>
            </w:r>
          </w:p>
        </w:tc>
        <w:tc>
          <w:tcPr>
            <w:tcW w:w="658" w:type="dxa"/>
            <w:tcBorders>
              <w:top w:val="nil"/>
              <w:left w:val="nil"/>
              <w:bottom w:val="nil"/>
              <w:right w:val="nil"/>
            </w:tcBorders>
            <w:vAlign w:val="center"/>
          </w:tcPr>
          <w:p w:rsidR="007F60BF" w:rsidRPr="00564E74" w:rsidRDefault="007F60BF" w:rsidP="00316FA6">
            <w:pPr>
              <w:jc w:val="center"/>
              <w:rPr>
                <w:rFonts w:ascii="Arial Narrow" w:hAnsi="Arial Narrow"/>
                <w:color w:val="000000"/>
                <w:sz w:val="16"/>
                <w:szCs w:val="16"/>
              </w:rPr>
            </w:pPr>
            <w:r w:rsidRPr="00564E74">
              <w:rPr>
                <w:rFonts w:ascii="Arial Narrow" w:hAnsi="Arial Narrow"/>
                <w:color w:val="000000"/>
                <w:sz w:val="16"/>
                <w:szCs w:val="16"/>
              </w:rPr>
              <w:t>CABM Sud 3</w:t>
            </w:r>
          </w:p>
        </w:tc>
        <w:tc>
          <w:tcPr>
            <w:tcW w:w="657" w:type="dxa"/>
            <w:tcBorders>
              <w:top w:val="nil"/>
              <w:left w:val="nil"/>
              <w:bottom w:val="nil"/>
              <w:right w:val="nil"/>
            </w:tcBorders>
            <w:vAlign w:val="center"/>
          </w:tcPr>
          <w:p w:rsidR="007F60BF" w:rsidRPr="00564E74" w:rsidRDefault="007F60BF" w:rsidP="00316FA6">
            <w:pPr>
              <w:jc w:val="center"/>
              <w:rPr>
                <w:rFonts w:ascii="Arial Narrow" w:hAnsi="Arial Narrow"/>
                <w:color w:val="000000"/>
                <w:sz w:val="16"/>
                <w:szCs w:val="16"/>
              </w:rPr>
            </w:pPr>
            <w:r w:rsidRPr="00564E74">
              <w:rPr>
                <w:rFonts w:ascii="Arial Narrow" w:hAnsi="Arial Narrow"/>
                <w:color w:val="000000"/>
                <w:sz w:val="16"/>
                <w:szCs w:val="16"/>
              </w:rPr>
              <w:t>CABM Sud 4</w:t>
            </w:r>
          </w:p>
        </w:tc>
        <w:tc>
          <w:tcPr>
            <w:tcW w:w="657" w:type="dxa"/>
            <w:tcBorders>
              <w:top w:val="nil"/>
              <w:left w:val="nil"/>
              <w:bottom w:val="nil"/>
              <w:right w:val="nil"/>
            </w:tcBorders>
            <w:vAlign w:val="center"/>
          </w:tcPr>
          <w:p w:rsidR="007F60BF" w:rsidRPr="00564E74" w:rsidRDefault="007F60BF" w:rsidP="00316FA6">
            <w:pPr>
              <w:jc w:val="center"/>
              <w:rPr>
                <w:rFonts w:ascii="Arial Narrow" w:hAnsi="Arial Narrow"/>
                <w:color w:val="000000"/>
                <w:sz w:val="16"/>
                <w:szCs w:val="16"/>
              </w:rPr>
            </w:pPr>
            <w:r w:rsidRPr="00564E74">
              <w:rPr>
                <w:rFonts w:ascii="Arial Narrow" w:hAnsi="Arial Narrow"/>
                <w:color w:val="000000"/>
                <w:sz w:val="16"/>
                <w:szCs w:val="16"/>
              </w:rPr>
              <w:t>CABM Nord 2</w:t>
            </w:r>
          </w:p>
        </w:tc>
        <w:tc>
          <w:tcPr>
            <w:tcW w:w="657" w:type="dxa"/>
            <w:tcBorders>
              <w:top w:val="nil"/>
              <w:left w:val="nil"/>
              <w:bottom w:val="nil"/>
              <w:right w:val="nil"/>
            </w:tcBorders>
            <w:vAlign w:val="center"/>
          </w:tcPr>
          <w:p w:rsidR="007F60BF" w:rsidRPr="00564E74" w:rsidRDefault="007F60BF" w:rsidP="00316FA6">
            <w:pPr>
              <w:jc w:val="center"/>
              <w:rPr>
                <w:rFonts w:ascii="Arial Narrow" w:hAnsi="Arial Narrow"/>
                <w:color w:val="000000"/>
                <w:sz w:val="16"/>
                <w:szCs w:val="16"/>
              </w:rPr>
            </w:pPr>
            <w:r w:rsidRPr="00564E74">
              <w:rPr>
                <w:rFonts w:ascii="Arial Narrow" w:hAnsi="Arial Narrow"/>
                <w:color w:val="000000"/>
                <w:sz w:val="16"/>
                <w:szCs w:val="16"/>
              </w:rPr>
              <w:t>CABM Nord 1</w:t>
            </w:r>
          </w:p>
        </w:tc>
        <w:tc>
          <w:tcPr>
            <w:tcW w:w="657" w:type="dxa"/>
            <w:tcBorders>
              <w:top w:val="nil"/>
              <w:left w:val="nil"/>
              <w:bottom w:val="nil"/>
              <w:right w:val="nil"/>
            </w:tcBorders>
            <w:vAlign w:val="center"/>
          </w:tcPr>
          <w:p w:rsidR="007F60BF" w:rsidRPr="00564E74" w:rsidRDefault="007F60BF" w:rsidP="00316FA6">
            <w:pPr>
              <w:jc w:val="center"/>
              <w:rPr>
                <w:rFonts w:ascii="Arial Narrow" w:hAnsi="Arial Narrow"/>
                <w:color w:val="000000"/>
                <w:sz w:val="16"/>
                <w:szCs w:val="16"/>
              </w:rPr>
            </w:pPr>
            <w:r w:rsidRPr="00564E74">
              <w:rPr>
                <w:rFonts w:ascii="Arial Narrow" w:hAnsi="Arial Narrow"/>
                <w:color w:val="000000"/>
                <w:sz w:val="16"/>
                <w:szCs w:val="16"/>
              </w:rPr>
              <w:t>Coll. Alfiere 2</w:t>
            </w:r>
          </w:p>
        </w:tc>
        <w:tc>
          <w:tcPr>
            <w:tcW w:w="657" w:type="dxa"/>
            <w:tcBorders>
              <w:top w:val="nil"/>
              <w:left w:val="nil"/>
              <w:bottom w:val="nil"/>
              <w:right w:val="nil"/>
            </w:tcBorders>
            <w:vAlign w:val="center"/>
          </w:tcPr>
          <w:p w:rsidR="007F60BF" w:rsidRPr="00564E74" w:rsidRDefault="007F60BF" w:rsidP="00316FA6">
            <w:pPr>
              <w:jc w:val="center"/>
              <w:rPr>
                <w:rFonts w:ascii="Arial Narrow" w:hAnsi="Arial Narrow"/>
                <w:color w:val="000000"/>
                <w:sz w:val="16"/>
                <w:szCs w:val="16"/>
              </w:rPr>
            </w:pPr>
            <w:r w:rsidRPr="00564E74">
              <w:rPr>
                <w:rFonts w:ascii="Arial Narrow" w:hAnsi="Arial Narrow"/>
                <w:color w:val="000000"/>
                <w:sz w:val="16"/>
                <w:szCs w:val="16"/>
              </w:rPr>
              <w:t>Coll. Alfiere 1</w:t>
            </w:r>
          </w:p>
        </w:tc>
        <w:tc>
          <w:tcPr>
            <w:tcW w:w="657" w:type="dxa"/>
            <w:tcBorders>
              <w:top w:val="nil"/>
              <w:left w:val="nil"/>
              <w:bottom w:val="nil"/>
              <w:right w:val="nil"/>
            </w:tcBorders>
            <w:vAlign w:val="center"/>
          </w:tcPr>
          <w:p w:rsidR="007F60BF" w:rsidRPr="00564E74" w:rsidRDefault="007F60BF" w:rsidP="00316FA6">
            <w:pPr>
              <w:jc w:val="center"/>
              <w:rPr>
                <w:rFonts w:ascii="Arial Narrow" w:hAnsi="Arial Narrow"/>
                <w:color w:val="000000"/>
                <w:sz w:val="16"/>
                <w:szCs w:val="16"/>
              </w:rPr>
            </w:pPr>
            <w:r w:rsidRPr="00564E74">
              <w:rPr>
                <w:rFonts w:ascii="Arial Narrow" w:hAnsi="Arial Narrow"/>
                <w:color w:val="000000"/>
                <w:sz w:val="16"/>
                <w:szCs w:val="16"/>
              </w:rPr>
              <w:t>Coll. Alfiere 3</w:t>
            </w:r>
          </w:p>
        </w:tc>
        <w:tc>
          <w:tcPr>
            <w:tcW w:w="443"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r>
              <w:rPr>
                <w:rFonts w:ascii="Arial" w:hAnsi="Arial" w:cs="Arial"/>
                <w:color w:val="000000"/>
                <w:sz w:val="16"/>
                <w:szCs w:val="16"/>
              </w:rPr>
              <w:t>A</w:t>
            </w:r>
            <w:r w:rsidRPr="00564E74">
              <w:rPr>
                <w:rFonts w:ascii="Arial" w:hAnsi="Arial" w:cs="Arial"/>
                <w:color w:val="000000"/>
                <w:sz w:val="16"/>
                <w:szCs w:val="16"/>
              </w:rPr>
              <w:t>ltitudine</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22</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16</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16</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16</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16</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16</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19</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19</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19</w:t>
            </w:r>
          </w:p>
        </w:tc>
        <w:tc>
          <w:tcPr>
            <w:tcW w:w="443"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noWrap/>
            <w:vAlign w:val="center"/>
          </w:tcPr>
          <w:p w:rsidR="007F60BF" w:rsidRDefault="007F60BF" w:rsidP="00316FA6">
            <w:pPr>
              <w:rPr>
                <w:rFonts w:ascii="Arial" w:hAnsi="Arial" w:cs="Arial"/>
                <w:color w:val="000000"/>
                <w:sz w:val="16"/>
                <w:szCs w:val="16"/>
              </w:rPr>
            </w:pPr>
            <w:r>
              <w:rPr>
                <w:rFonts w:ascii="Arial" w:hAnsi="Arial" w:cs="Arial"/>
                <w:color w:val="000000"/>
                <w:sz w:val="16"/>
                <w:szCs w:val="16"/>
              </w:rPr>
              <w:t>Esposizione</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Pr>
                <w:rFonts w:ascii="Arial" w:hAnsi="Arial" w:cs="Arial"/>
                <w:color w:val="000000"/>
                <w:sz w:val="16"/>
                <w:szCs w:val="16"/>
              </w:rPr>
              <w:t>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Pr>
                <w:rFonts w:ascii="Arial" w:hAnsi="Arial" w:cs="Arial"/>
                <w:color w:val="000000"/>
                <w:sz w:val="16"/>
                <w:szCs w:val="16"/>
              </w:rPr>
              <w:t>S</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Pr>
                <w:rFonts w:ascii="Arial" w:hAnsi="Arial" w:cs="Arial"/>
                <w:color w:val="000000"/>
                <w:sz w:val="16"/>
                <w:szCs w:val="16"/>
              </w:rPr>
              <w:t>S</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Pr>
                <w:rFonts w:ascii="Arial" w:hAnsi="Arial" w:cs="Arial"/>
                <w:color w:val="000000"/>
                <w:sz w:val="16"/>
                <w:szCs w:val="16"/>
              </w:rPr>
              <w:t>WNW</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Pr>
                <w:rFonts w:ascii="Arial" w:hAnsi="Arial" w:cs="Arial"/>
                <w:color w:val="000000"/>
                <w:sz w:val="16"/>
                <w:szCs w:val="16"/>
              </w:rPr>
              <w:t>WNW</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Pr>
                <w:rFonts w:ascii="Arial" w:hAnsi="Arial" w:cs="Arial"/>
                <w:color w:val="000000"/>
                <w:sz w:val="16"/>
                <w:szCs w:val="16"/>
              </w:rPr>
              <w:t>N</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Pr>
                <w:rFonts w:ascii="Arial" w:hAnsi="Arial" w:cs="Arial"/>
                <w:color w:val="000000"/>
                <w:sz w:val="16"/>
                <w:szCs w:val="16"/>
              </w:rPr>
              <w:t>NNE</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Pr>
                <w:rFonts w:ascii="Arial" w:hAnsi="Arial" w:cs="Arial"/>
                <w:color w:val="000000"/>
                <w:sz w:val="16"/>
                <w:szCs w:val="16"/>
              </w:rPr>
              <w:t>N</w:t>
            </w:r>
          </w:p>
        </w:tc>
        <w:tc>
          <w:tcPr>
            <w:tcW w:w="443"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r>
              <w:rPr>
                <w:rFonts w:ascii="Arial" w:hAnsi="Arial" w:cs="Arial"/>
                <w:color w:val="000000"/>
                <w:sz w:val="16"/>
                <w:szCs w:val="16"/>
              </w:rPr>
              <w:t>L</w:t>
            </w:r>
            <w:r w:rsidRPr="00564E74">
              <w:rPr>
                <w:rFonts w:ascii="Arial" w:hAnsi="Arial" w:cs="Arial"/>
                <w:color w:val="000000"/>
                <w:sz w:val="16"/>
                <w:szCs w:val="16"/>
              </w:rPr>
              <w:t>unghezza transetto (m)</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20</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15</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20</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20</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20</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10</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20</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15</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20</w:t>
            </w:r>
          </w:p>
        </w:tc>
        <w:tc>
          <w:tcPr>
            <w:tcW w:w="443"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r>
              <w:rPr>
                <w:rFonts w:ascii="Arial" w:hAnsi="Arial" w:cs="Arial"/>
                <w:color w:val="000000"/>
                <w:sz w:val="16"/>
                <w:szCs w:val="16"/>
              </w:rPr>
              <w:t>S</w:t>
            </w:r>
            <w:r w:rsidRPr="00564E74">
              <w:rPr>
                <w:rFonts w:ascii="Arial" w:hAnsi="Arial" w:cs="Arial"/>
                <w:color w:val="000000"/>
                <w:sz w:val="16"/>
                <w:szCs w:val="16"/>
              </w:rPr>
              <w:t>uperficie (m</w:t>
            </w:r>
            <w:r w:rsidRPr="00564E74">
              <w:rPr>
                <w:rFonts w:ascii="Arial" w:hAnsi="Arial" w:cs="Arial"/>
                <w:color w:val="000000"/>
                <w:sz w:val="16"/>
                <w:szCs w:val="16"/>
                <w:vertAlign w:val="superscript"/>
              </w:rPr>
              <w:t>2</w:t>
            </w: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30</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45</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60</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60</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20</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10</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60</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30</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30</w:t>
            </w:r>
          </w:p>
        </w:tc>
        <w:tc>
          <w:tcPr>
            <w:tcW w:w="443"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noWrap/>
            <w:vAlign w:val="center"/>
          </w:tcPr>
          <w:p w:rsidR="007F60BF" w:rsidRPr="00564E74" w:rsidRDefault="007F60BF" w:rsidP="00316FA6">
            <w:pPr>
              <w:rPr>
                <w:rFonts w:ascii="Arial" w:hAnsi="Arial" w:cs="Arial"/>
                <w:sz w:val="16"/>
                <w:szCs w:val="16"/>
              </w:rPr>
            </w:pPr>
            <w:r w:rsidRPr="00564E74">
              <w:rPr>
                <w:rFonts w:ascii="Arial" w:hAnsi="Arial" w:cs="Arial"/>
                <w:sz w:val="16"/>
                <w:szCs w:val="16"/>
              </w:rPr>
              <w:t>Copertura vegetale (%)</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100</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100</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100</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100</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100</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100</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100</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100</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100</w:t>
            </w:r>
          </w:p>
        </w:tc>
        <w:tc>
          <w:tcPr>
            <w:tcW w:w="443"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N. specie</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10</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9</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9</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8</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16</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15</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15</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10</w:t>
            </w:r>
          </w:p>
        </w:tc>
        <w:tc>
          <w:tcPr>
            <w:tcW w:w="443"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r>
      <w:tr w:rsidR="007F60BF" w:rsidRPr="006C78A4" w:rsidTr="00316FA6">
        <w:trPr>
          <w:trHeight w:val="225"/>
          <w:jc w:val="center"/>
        </w:trPr>
        <w:tc>
          <w:tcPr>
            <w:tcW w:w="3363" w:type="dxa"/>
            <w:tcBorders>
              <w:top w:val="single" w:sz="4" w:space="0" w:color="auto"/>
              <w:left w:val="nil"/>
              <w:bottom w:val="nil"/>
              <w:right w:val="nil"/>
            </w:tcBorders>
            <w:vAlign w:val="center"/>
          </w:tcPr>
          <w:p w:rsidR="007F60BF" w:rsidRPr="00564E74" w:rsidRDefault="007F60BF" w:rsidP="00316FA6">
            <w:pPr>
              <w:rPr>
                <w:rFonts w:ascii="Arial" w:hAnsi="Arial" w:cs="Arial"/>
                <w:b/>
                <w:bCs/>
                <w:color w:val="000000"/>
                <w:sz w:val="16"/>
                <w:szCs w:val="16"/>
              </w:rPr>
            </w:pPr>
            <w:r w:rsidRPr="00564E74">
              <w:rPr>
                <w:rFonts w:ascii="Arial" w:hAnsi="Arial" w:cs="Arial"/>
                <w:b/>
                <w:bCs/>
                <w:color w:val="000000"/>
                <w:sz w:val="16"/>
                <w:szCs w:val="16"/>
              </w:rPr>
              <w:t>Codice Habitat Natura 2000</w:t>
            </w:r>
          </w:p>
        </w:tc>
        <w:tc>
          <w:tcPr>
            <w:tcW w:w="658" w:type="dxa"/>
            <w:tcBorders>
              <w:top w:val="single" w:sz="4" w:space="0" w:color="auto"/>
              <w:left w:val="nil"/>
              <w:bottom w:val="nil"/>
              <w:right w:val="nil"/>
            </w:tcBorders>
            <w:vAlign w:val="center"/>
          </w:tcPr>
          <w:p w:rsidR="007F60BF" w:rsidRPr="00564E74" w:rsidRDefault="007F60BF" w:rsidP="00316FA6">
            <w:pPr>
              <w:jc w:val="center"/>
              <w:rPr>
                <w:rFonts w:ascii="Arial" w:hAnsi="Arial" w:cs="Arial"/>
                <w:b/>
                <w:bCs/>
                <w:color w:val="000000"/>
                <w:sz w:val="16"/>
                <w:szCs w:val="16"/>
              </w:rPr>
            </w:pPr>
            <w:r w:rsidRPr="00564E74">
              <w:rPr>
                <w:rFonts w:ascii="Arial" w:hAnsi="Arial" w:cs="Arial"/>
                <w:b/>
                <w:bCs/>
                <w:color w:val="000000"/>
                <w:sz w:val="16"/>
                <w:szCs w:val="16"/>
              </w:rPr>
              <w:t>Pa</w:t>
            </w:r>
          </w:p>
        </w:tc>
        <w:tc>
          <w:tcPr>
            <w:tcW w:w="658" w:type="dxa"/>
            <w:tcBorders>
              <w:top w:val="single" w:sz="4" w:space="0" w:color="auto"/>
              <w:left w:val="nil"/>
              <w:bottom w:val="nil"/>
              <w:right w:val="nil"/>
            </w:tcBorders>
            <w:vAlign w:val="center"/>
          </w:tcPr>
          <w:p w:rsidR="007F60BF" w:rsidRPr="00564E74" w:rsidRDefault="007F60BF" w:rsidP="00316FA6">
            <w:pPr>
              <w:jc w:val="center"/>
              <w:rPr>
                <w:rFonts w:ascii="Arial" w:hAnsi="Arial" w:cs="Arial"/>
                <w:b/>
                <w:bCs/>
                <w:color w:val="000000"/>
                <w:sz w:val="16"/>
                <w:szCs w:val="16"/>
              </w:rPr>
            </w:pPr>
            <w:r w:rsidRPr="00564E74">
              <w:rPr>
                <w:rFonts w:ascii="Arial" w:hAnsi="Arial" w:cs="Arial"/>
                <w:b/>
                <w:bCs/>
                <w:color w:val="000000"/>
                <w:sz w:val="16"/>
                <w:szCs w:val="16"/>
              </w:rPr>
              <w:t>Pa</w:t>
            </w:r>
          </w:p>
        </w:tc>
        <w:tc>
          <w:tcPr>
            <w:tcW w:w="658" w:type="dxa"/>
            <w:tcBorders>
              <w:top w:val="single" w:sz="4" w:space="0" w:color="auto"/>
              <w:left w:val="nil"/>
              <w:bottom w:val="nil"/>
              <w:right w:val="nil"/>
            </w:tcBorders>
            <w:vAlign w:val="center"/>
          </w:tcPr>
          <w:p w:rsidR="007F60BF" w:rsidRPr="00564E74" w:rsidRDefault="007F60BF" w:rsidP="00316FA6">
            <w:pPr>
              <w:jc w:val="center"/>
              <w:rPr>
                <w:rFonts w:ascii="Arial" w:hAnsi="Arial" w:cs="Arial"/>
                <w:b/>
                <w:bCs/>
                <w:color w:val="000000"/>
                <w:sz w:val="16"/>
                <w:szCs w:val="16"/>
              </w:rPr>
            </w:pPr>
            <w:r w:rsidRPr="00564E74">
              <w:rPr>
                <w:rFonts w:ascii="Arial" w:hAnsi="Arial" w:cs="Arial"/>
                <w:b/>
                <w:bCs/>
                <w:color w:val="000000"/>
                <w:sz w:val="16"/>
                <w:szCs w:val="16"/>
              </w:rPr>
              <w:t>Pa</w:t>
            </w:r>
          </w:p>
        </w:tc>
        <w:tc>
          <w:tcPr>
            <w:tcW w:w="657" w:type="dxa"/>
            <w:tcBorders>
              <w:top w:val="single" w:sz="4" w:space="0" w:color="auto"/>
              <w:left w:val="nil"/>
              <w:bottom w:val="nil"/>
              <w:right w:val="nil"/>
            </w:tcBorders>
            <w:vAlign w:val="center"/>
          </w:tcPr>
          <w:p w:rsidR="007F60BF" w:rsidRPr="00564E74" w:rsidRDefault="007F60BF" w:rsidP="00316FA6">
            <w:pPr>
              <w:jc w:val="center"/>
              <w:rPr>
                <w:rFonts w:ascii="Arial" w:hAnsi="Arial" w:cs="Arial"/>
                <w:b/>
                <w:bCs/>
                <w:color w:val="000000"/>
                <w:sz w:val="16"/>
                <w:szCs w:val="16"/>
              </w:rPr>
            </w:pPr>
            <w:r w:rsidRPr="00564E74">
              <w:rPr>
                <w:rFonts w:ascii="Arial" w:hAnsi="Arial" w:cs="Arial"/>
                <w:b/>
                <w:bCs/>
                <w:color w:val="000000"/>
                <w:sz w:val="16"/>
                <w:szCs w:val="16"/>
              </w:rPr>
              <w:t>Pa</w:t>
            </w:r>
          </w:p>
        </w:tc>
        <w:tc>
          <w:tcPr>
            <w:tcW w:w="657" w:type="dxa"/>
            <w:tcBorders>
              <w:top w:val="single" w:sz="4" w:space="0" w:color="auto"/>
              <w:left w:val="nil"/>
              <w:bottom w:val="nil"/>
              <w:right w:val="nil"/>
            </w:tcBorders>
            <w:vAlign w:val="center"/>
          </w:tcPr>
          <w:p w:rsidR="007F60BF" w:rsidRPr="00564E74" w:rsidRDefault="007F60BF" w:rsidP="00316FA6">
            <w:pPr>
              <w:jc w:val="center"/>
              <w:rPr>
                <w:rFonts w:ascii="Arial" w:hAnsi="Arial" w:cs="Arial"/>
                <w:b/>
                <w:bCs/>
                <w:color w:val="000000"/>
                <w:sz w:val="16"/>
                <w:szCs w:val="16"/>
              </w:rPr>
            </w:pPr>
            <w:r w:rsidRPr="00564E74">
              <w:rPr>
                <w:rFonts w:ascii="Arial" w:hAnsi="Arial" w:cs="Arial"/>
                <w:b/>
                <w:bCs/>
                <w:color w:val="000000"/>
                <w:sz w:val="16"/>
                <w:szCs w:val="16"/>
              </w:rPr>
              <w:t>Pa</w:t>
            </w:r>
          </w:p>
        </w:tc>
        <w:tc>
          <w:tcPr>
            <w:tcW w:w="657" w:type="dxa"/>
            <w:tcBorders>
              <w:top w:val="single" w:sz="4" w:space="0" w:color="auto"/>
              <w:left w:val="nil"/>
              <w:bottom w:val="nil"/>
              <w:right w:val="nil"/>
            </w:tcBorders>
            <w:vAlign w:val="center"/>
          </w:tcPr>
          <w:p w:rsidR="007F60BF" w:rsidRPr="00564E74" w:rsidRDefault="007F60BF" w:rsidP="00316FA6">
            <w:pPr>
              <w:jc w:val="center"/>
              <w:rPr>
                <w:rFonts w:ascii="Arial" w:hAnsi="Arial" w:cs="Arial"/>
                <w:b/>
                <w:bCs/>
                <w:color w:val="000000"/>
                <w:sz w:val="16"/>
                <w:szCs w:val="16"/>
              </w:rPr>
            </w:pPr>
            <w:r w:rsidRPr="00564E74">
              <w:rPr>
                <w:rFonts w:ascii="Arial" w:hAnsi="Arial" w:cs="Arial"/>
                <w:b/>
                <w:bCs/>
                <w:color w:val="000000"/>
                <w:sz w:val="16"/>
                <w:szCs w:val="16"/>
              </w:rPr>
              <w:t>Pa</w:t>
            </w:r>
          </w:p>
        </w:tc>
        <w:tc>
          <w:tcPr>
            <w:tcW w:w="657" w:type="dxa"/>
            <w:tcBorders>
              <w:top w:val="single" w:sz="4" w:space="0" w:color="auto"/>
              <w:left w:val="nil"/>
              <w:bottom w:val="nil"/>
              <w:right w:val="nil"/>
            </w:tcBorders>
            <w:vAlign w:val="center"/>
          </w:tcPr>
          <w:p w:rsidR="007F60BF" w:rsidRPr="00564E74" w:rsidRDefault="007F60BF" w:rsidP="00316FA6">
            <w:pPr>
              <w:jc w:val="center"/>
              <w:rPr>
                <w:rFonts w:ascii="Arial" w:hAnsi="Arial" w:cs="Arial"/>
                <w:b/>
                <w:bCs/>
                <w:color w:val="000000"/>
                <w:sz w:val="16"/>
                <w:szCs w:val="16"/>
              </w:rPr>
            </w:pPr>
            <w:r w:rsidRPr="00564E74">
              <w:rPr>
                <w:rFonts w:ascii="Arial" w:hAnsi="Arial" w:cs="Arial"/>
                <w:b/>
                <w:bCs/>
                <w:color w:val="000000"/>
                <w:sz w:val="16"/>
                <w:szCs w:val="16"/>
              </w:rPr>
              <w:t>Pa</w:t>
            </w:r>
          </w:p>
        </w:tc>
        <w:tc>
          <w:tcPr>
            <w:tcW w:w="657" w:type="dxa"/>
            <w:tcBorders>
              <w:top w:val="single" w:sz="4" w:space="0" w:color="auto"/>
              <w:left w:val="nil"/>
              <w:bottom w:val="nil"/>
              <w:right w:val="nil"/>
            </w:tcBorders>
            <w:vAlign w:val="center"/>
          </w:tcPr>
          <w:p w:rsidR="007F60BF" w:rsidRPr="00564E74" w:rsidRDefault="007F60BF" w:rsidP="00316FA6">
            <w:pPr>
              <w:jc w:val="center"/>
              <w:rPr>
                <w:rFonts w:ascii="Arial" w:hAnsi="Arial" w:cs="Arial"/>
                <w:b/>
                <w:bCs/>
                <w:color w:val="000000"/>
                <w:sz w:val="16"/>
                <w:szCs w:val="16"/>
              </w:rPr>
            </w:pPr>
            <w:r w:rsidRPr="00564E74">
              <w:rPr>
                <w:rFonts w:ascii="Arial" w:hAnsi="Arial" w:cs="Arial"/>
                <w:b/>
                <w:bCs/>
                <w:color w:val="000000"/>
                <w:sz w:val="16"/>
                <w:szCs w:val="16"/>
              </w:rPr>
              <w:t>Pa</w:t>
            </w:r>
          </w:p>
        </w:tc>
        <w:tc>
          <w:tcPr>
            <w:tcW w:w="657" w:type="dxa"/>
            <w:tcBorders>
              <w:top w:val="single" w:sz="4" w:space="0" w:color="auto"/>
              <w:left w:val="nil"/>
              <w:bottom w:val="nil"/>
              <w:right w:val="nil"/>
            </w:tcBorders>
            <w:vAlign w:val="center"/>
          </w:tcPr>
          <w:p w:rsidR="007F60BF" w:rsidRPr="00564E74" w:rsidRDefault="007F60BF" w:rsidP="00316FA6">
            <w:pPr>
              <w:jc w:val="center"/>
              <w:rPr>
                <w:rFonts w:ascii="Arial" w:hAnsi="Arial" w:cs="Arial"/>
                <w:b/>
                <w:bCs/>
                <w:color w:val="000000"/>
                <w:sz w:val="16"/>
                <w:szCs w:val="16"/>
              </w:rPr>
            </w:pPr>
            <w:r w:rsidRPr="00564E74">
              <w:rPr>
                <w:rFonts w:ascii="Arial" w:hAnsi="Arial" w:cs="Arial"/>
                <w:b/>
                <w:bCs/>
                <w:color w:val="000000"/>
                <w:sz w:val="16"/>
                <w:szCs w:val="16"/>
              </w:rPr>
              <w:t>Pa</w:t>
            </w:r>
          </w:p>
        </w:tc>
        <w:tc>
          <w:tcPr>
            <w:tcW w:w="443"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single" w:sz="4" w:space="0" w:color="auto"/>
              <w:right w:val="nil"/>
            </w:tcBorders>
            <w:vAlign w:val="center"/>
          </w:tcPr>
          <w:p w:rsidR="007F60BF" w:rsidRPr="00564E74" w:rsidRDefault="007F60BF" w:rsidP="00316FA6">
            <w:pPr>
              <w:rPr>
                <w:rFonts w:ascii="Arial" w:hAnsi="Arial" w:cs="Arial"/>
                <w:b/>
                <w:bCs/>
                <w:color w:val="000000"/>
                <w:sz w:val="16"/>
                <w:szCs w:val="16"/>
              </w:rPr>
            </w:pPr>
            <w:r w:rsidRPr="00564E74">
              <w:rPr>
                <w:rFonts w:ascii="Arial" w:hAnsi="Arial" w:cs="Arial"/>
                <w:b/>
                <w:bCs/>
                <w:color w:val="000000"/>
                <w:sz w:val="16"/>
                <w:szCs w:val="16"/>
              </w:rPr>
              <w:t>Codice Corine</w:t>
            </w:r>
          </w:p>
        </w:tc>
        <w:tc>
          <w:tcPr>
            <w:tcW w:w="658" w:type="dxa"/>
            <w:tcBorders>
              <w:top w:val="nil"/>
              <w:left w:val="nil"/>
              <w:bottom w:val="single" w:sz="4" w:space="0" w:color="auto"/>
              <w:right w:val="nil"/>
            </w:tcBorders>
            <w:vAlign w:val="center"/>
          </w:tcPr>
          <w:p w:rsidR="007F60BF" w:rsidRPr="00564E74" w:rsidRDefault="007F60BF" w:rsidP="00316FA6">
            <w:pPr>
              <w:jc w:val="center"/>
              <w:rPr>
                <w:rFonts w:ascii="Arial" w:hAnsi="Arial" w:cs="Arial"/>
                <w:b/>
                <w:bCs/>
                <w:color w:val="000000"/>
                <w:sz w:val="16"/>
                <w:szCs w:val="16"/>
              </w:rPr>
            </w:pPr>
            <w:r w:rsidRPr="00564E74">
              <w:rPr>
                <w:rFonts w:ascii="Arial" w:hAnsi="Arial" w:cs="Arial"/>
                <w:b/>
                <w:bCs/>
                <w:color w:val="000000"/>
                <w:sz w:val="16"/>
                <w:szCs w:val="16"/>
              </w:rPr>
              <w:t>53.11</w:t>
            </w:r>
          </w:p>
        </w:tc>
        <w:tc>
          <w:tcPr>
            <w:tcW w:w="658" w:type="dxa"/>
            <w:tcBorders>
              <w:top w:val="nil"/>
              <w:left w:val="nil"/>
              <w:bottom w:val="single" w:sz="4" w:space="0" w:color="auto"/>
              <w:right w:val="nil"/>
            </w:tcBorders>
            <w:vAlign w:val="center"/>
          </w:tcPr>
          <w:p w:rsidR="007F60BF" w:rsidRPr="00564E74" w:rsidRDefault="007F60BF" w:rsidP="00316FA6">
            <w:pPr>
              <w:jc w:val="center"/>
              <w:rPr>
                <w:rFonts w:ascii="Arial" w:hAnsi="Arial" w:cs="Arial"/>
                <w:b/>
                <w:bCs/>
                <w:color w:val="000000"/>
                <w:sz w:val="16"/>
                <w:szCs w:val="16"/>
              </w:rPr>
            </w:pPr>
            <w:r w:rsidRPr="00564E74">
              <w:rPr>
                <w:rFonts w:ascii="Arial" w:hAnsi="Arial" w:cs="Arial"/>
                <w:b/>
                <w:bCs/>
                <w:color w:val="000000"/>
                <w:sz w:val="16"/>
                <w:szCs w:val="16"/>
              </w:rPr>
              <w:t>53.11</w:t>
            </w:r>
          </w:p>
        </w:tc>
        <w:tc>
          <w:tcPr>
            <w:tcW w:w="658" w:type="dxa"/>
            <w:tcBorders>
              <w:top w:val="nil"/>
              <w:left w:val="nil"/>
              <w:bottom w:val="single" w:sz="4" w:space="0" w:color="auto"/>
              <w:right w:val="nil"/>
            </w:tcBorders>
            <w:vAlign w:val="center"/>
          </w:tcPr>
          <w:p w:rsidR="007F60BF" w:rsidRPr="00564E74" w:rsidRDefault="007F60BF" w:rsidP="00316FA6">
            <w:pPr>
              <w:jc w:val="center"/>
              <w:rPr>
                <w:rFonts w:ascii="Arial" w:hAnsi="Arial" w:cs="Arial"/>
                <w:b/>
                <w:bCs/>
                <w:color w:val="000000"/>
                <w:sz w:val="16"/>
                <w:szCs w:val="16"/>
              </w:rPr>
            </w:pPr>
            <w:r w:rsidRPr="00564E74">
              <w:rPr>
                <w:rFonts w:ascii="Arial" w:hAnsi="Arial" w:cs="Arial"/>
                <w:b/>
                <w:bCs/>
                <w:color w:val="000000"/>
                <w:sz w:val="16"/>
                <w:szCs w:val="16"/>
              </w:rPr>
              <w:t>53.11</w:t>
            </w:r>
          </w:p>
        </w:tc>
        <w:tc>
          <w:tcPr>
            <w:tcW w:w="657" w:type="dxa"/>
            <w:tcBorders>
              <w:top w:val="nil"/>
              <w:left w:val="nil"/>
              <w:bottom w:val="single" w:sz="4" w:space="0" w:color="auto"/>
              <w:right w:val="nil"/>
            </w:tcBorders>
            <w:vAlign w:val="center"/>
          </w:tcPr>
          <w:p w:rsidR="007F60BF" w:rsidRPr="00564E74" w:rsidRDefault="007F60BF" w:rsidP="00316FA6">
            <w:pPr>
              <w:jc w:val="center"/>
              <w:rPr>
                <w:rFonts w:ascii="Arial" w:hAnsi="Arial" w:cs="Arial"/>
                <w:b/>
                <w:bCs/>
                <w:color w:val="000000"/>
                <w:sz w:val="16"/>
                <w:szCs w:val="16"/>
              </w:rPr>
            </w:pPr>
            <w:r w:rsidRPr="00564E74">
              <w:rPr>
                <w:rFonts w:ascii="Arial" w:hAnsi="Arial" w:cs="Arial"/>
                <w:b/>
                <w:bCs/>
                <w:color w:val="000000"/>
                <w:sz w:val="16"/>
                <w:szCs w:val="16"/>
              </w:rPr>
              <w:t>53.11</w:t>
            </w:r>
          </w:p>
        </w:tc>
        <w:tc>
          <w:tcPr>
            <w:tcW w:w="657" w:type="dxa"/>
            <w:tcBorders>
              <w:top w:val="nil"/>
              <w:left w:val="nil"/>
              <w:bottom w:val="single" w:sz="4" w:space="0" w:color="auto"/>
              <w:right w:val="nil"/>
            </w:tcBorders>
            <w:vAlign w:val="center"/>
          </w:tcPr>
          <w:p w:rsidR="007F60BF" w:rsidRPr="00564E74" w:rsidRDefault="007F60BF" w:rsidP="00316FA6">
            <w:pPr>
              <w:jc w:val="center"/>
              <w:rPr>
                <w:rFonts w:ascii="Arial" w:hAnsi="Arial" w:cs="Arial"/>
                <w:b/>
                <w:bCs/>
                <w:color w:val="000000"/>
                <w:sz w:val="16"/>
                <w:szCs w:val="16"/>
              </w:rPr>
            </w:pPr>
            <w:r w:rsidRPr="00564E74">
              <w:rPr>
                <w:rFonts w:ascii="Arial" w:hAnsi="Arial" w:cs="Arial"/>
                <w:b/>
                <w:bCs/>
                <w:color w:val="000000"/>
                <w:sz w:val="16"/>
                <w:szCs w:val="16"/>
              </w:rPr>
              <w:t>53.11</w:t>
            </w:r>
          </w:p>
        </w:tc>
        <w:tc>
          <w:tcPr>
            <w:tcW w:w="657" w:type="dxa"/>
            <w:tcBorders>
              <w:top w:val="nil"/>
              <w:left w:val="nil"/>
              <w:bottom w:val="single" w:sz="4" w:space="0" w:color="auto"/>
              <w:right w:val="nil"/>
            </w:tcBorders>
            <w:vAlign w:val="center"/>
          </w:tcPr>
          <w:p w:rsidR="007F60BF" w:rsidRPr="00564E74" w:rsidRDefault="007F60BF" w:rsidP="00316FA6">
            <w:pPr>
              <w:jc w:val="center"/>
              <w:rPr>
                <w:rFonts w:ascii="Arial" w:hAnsi="Arial" w:cs="Arial"/>
                <w:b/>
                <w:bCs/>
                <w:color w:val="000000"/>
                <w:sz w:val="16"/>
                <w:szCs w:val="16"/>
              </w:rPr>
            </w:pPr>
            <w:r w:rsidRPr="00564E74">
              <w:rPr>
                <w:rFonts w:ascii="Arial" w:hAnsi="Arial" w:cs="Arial"/>
                <w:b/>
                <w:bCs/>
                <w:color w:val="000000"/>
                <w:sz w:val="16"/>
                <w:szCs w:val="16"/>
              </w:rPr>
              <w:t>53.11</w:t>
            </w:r>
          </w:p>
        </w:tc>
        <w:tc>
          <w:tcPr>
            <w:tcW w:w="657" w:type="dxa"/>
            <w:tcBorders>
              <w:top w:val="nil"/>
              <w:left w:val="nil"/>
              <w:bottom w:val="single" w:sz="4" w:space="0" w:color="auto"/>
              <w:right w:val="nil"/>
            </w:tcBorders>
            <w:vAlign w:val="center"/>
          </w:tcPr>
          <w:p w:rsidR="007F60BF" w:rsidRPr="00564E74" w:rsidRDefault="007F60BF" w:rsidP="00316FA6">
            <w:pPr>
              <w:jc w:val="center"/>
              <w:rPr>
                <w:rFonts w:ascii="Arial" w:hAnsi="Arial" w:cs="Arial"/>
                <w:b/>
                <w:bCs/>
                <w:color w:val="000000"/>
                <w:sz w:val="16"/>
                <w:szCs w:val="16"/>
              </w:rPr>
            </w:pPr>
            <w:r w:rsidRPr="00564E74">
              <w:rPr>
                <w:rFonts w:ascii="Arial" w:hAnsi="Arial" w:cs="Arial"/>
                <w:b/>
                <w:bCs/>
                <w:color w:val="000000"/>
                <w:sz w:val="16"/>
                <w:szCs w:val="16"/>
              </w:rPr>
              <w:t>53.11</w:t>
            </w:r>
          </w:p>
        </w:tc>
        <w:tc>
          <w:tcPr>
            <w:tcW w:w="657" w:type="dxa"/>
            <w:tcBorders>
              <w:top w:val="nil"/>
              <w:left w:val="nil"/>
              <w:bottom w:val="single" w:sz="4" w:space="0" w:color="auto"/>
              <w:right w:val="nil"/>
            </w:tcBorders>
            <w:vAlign w:val="center"/>
          </w:tcPr>
          <w:p w:rsidR="007F60BF" w:rsidRPr="00564E74" w:rsidRDefault="007F60BF" w:rsidP="00316FA6">
            <w:pPr>
              <w:jc w:val="center"/>
              <w:rPr>
                <w:rFonts w:ascii="Arial" w:hAnsi="Arial" w:cs="Arial"/>
                <w:b/>
                <w:bCs/>
                <w:color w:val="000000"/>
                <w:sz w:val="16"/>
                <w:szCs w:val="16"/>
              </w:rPr>
            </w:pPr>
            <w:r w:rsidRPr="00564E74">
              <w:rPr>
                <w:rFonts w:ascii="Arial" w:hAnsi="Arial" w:cs="Arial"/>
                <w:b/>
                <w:bCs/>
                <w:color w:val="000000"/>
                <w:sz w:val="16"/>
                <w:szCs w:val="16"/>
              </w:rPr>
              <w:t>53.11</w:t>
            </w:r>
          </w:p>
        </w:tc>
        <w:tc>
          <w:tcPr>
            <w:tcW w:w="657" w:type="dxa"/>
            <w:tcBorders>
              <w:top w:val="nil"/>
              <w:left w:val="nil"/>
              <w:bottom w:val="single" w:sz="4" w:space="0" w:color="auto"/>
              <w:right w:val="nil"/>
            </w:tcBorders>
            <w:vAlign w:val="center"/>
          </w:tcPr>
          <w:p w:rsidR="007F60BF" w:rsidRPr="00564E74" w:rsidRDefault="007F60BF" w:rsidP="00316FA6">
            <w:pPr>
              <w:jc w:val="center"/>
              <w:rPr>
                <w:rFonts w:ascii="Arial" w:hAnsi="Arial" w:cs="Arial"/>
                <w:b/>
                <w:bCs/>
                <w:color w:val="000000"/>
                <w:sz w:val="16"/>
                <w:szCs w:val="16"/>
              </w:rPr>
            </w:pPr>
            <w:r w:rsidRPr="00564E74">
              <w:rPr>
                <w:rFonts w:ascii="Arial" w:hAnsi="Arial" w:cs="Arial"/>
                <w:b/>
                <w:bCs/>
                <w:color w:val="000000"/>
                <w:sz w:val="16"/>
                <w:szCs w:val="16"/>
              </w:rPr>
              <w:t>53.11</w:t>
            </w:r>
          </w:p>
        </w:tc>
        <w:tc>
          <w:tcPr>
            <w:tcW w:w="443"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b/>
                <w:bCs/>
                <w:color w:val="000000"/>
                <w:sz w:val="16"/>
                <w:szCs w:val="16"/>
              </w:rPr>
            </w:pPr>
            <w:r w:rsidRPr="00564E74">
              <w:rPr>
                <w:rFonts w:ascii="Arial" w:hAnsi="Arial" w:cs="Arial"/>
                <w:b/>
                <w:bCs/>
                <w:color w:val="000000"/>
                <w:sz w:val="16"/>
                <w:szCs w:val="16"/>
              </w:rPr>
              <w:t>Fr%</w:t>
            </w:r>
          </w:p>
        </w:tc>
      </w:tr>
      <w:tr w:rsidR="007F60BF" w:rsidRPr="006C78A4" w:rsidTr="00316FA6">
        <w:trPr>
          <w:trHeight w:val="225"/>
          <w:jc w:val="center"/>
        </w:trPr>
        <w:tc>
          <w:tcPr>
            <w:tcW w:w="3363" w:type="dxa"/>
            <w:tcBorders>
              <w:top w:val="nil"/>
              <w:left w:val="nil"/>
              <w:bottom w:val="nil"/>
              <w:right w:val="nil"/>
            </w:tcBorders>
            <w:noWrap/>
            <w:vAlign w:val="center"/>
          </w:tcPr>
          <w:p w:rsidR="007F60BF" w:rsidRPr="00564E74" w:rsidRDefault="007F60BF" w:rsidP="00316FA6">
            <w:pPr>
              <w:rPr>
                <w:rFonts w:ascii="Arial" w:hAnsi="Arial" w:cs="Arial"/>
                <w:b/>
                <w:bCs/>
                <w:color w:val="000000"/>
                <w:sz w:val="16"/>
                <w:szCs w:val="16"/>
              </w:rPr>
            </w:pPr>
            <w:r w:rsidRPr="00564E74">
              <w:rPr>
                <w:rFonts w:ascii="Arial" w:hAnsi="Arial" w:cs="Arial"/>
                <w:b/>
                <w:bCs/>
                <w:color w:val="000000"/>
                <w:sz w:val="16"/>
                <w:szCs w:val="16"/>
              </w:rPr>
              <w:t>Phragmitetum australis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b/>
                <w:bCs/>
                <w:color w:val="000000"/>
                <w:sz w:val="16"/>
                <w:szCs w:val="16"/>
              </w:rPr>
            </w:pP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Phragmites australis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5</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5</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5</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5</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4</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4</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5</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4</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5</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100</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r>
      <w:tr w:rsidR="007F60BF" w:rsidRPr="006C78A4" w:rsidTr="00316FA6">
        <w:trPr>
          <w:trHeight w:val="67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b/>
                <w:bCs/>
                <w:color w:val="000000"/>
                <w:sz w:val="16"/>
                <w:szCs w:val="16"/>
              </w:rPr>
            </w:pPr>
            <w:r w:rsidRPr="00564E74">
              <w:rPr>
                <w:rFonts w:ascii="Arial" w:hAnsi="Arial" w:cs="Arial"/>
                <w:b/>
                <w:bCs/>
                <w:color w:val="000000"/>
                <w:sz w:val="16"/>
                <w:szCs w:val="16"/>
              </w:rPr>
              <w:t>Phragmition communis, Phragmitetalia australis e Phragmito australis-Magnocaricetea elatae</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Phalaroides arundinacea</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3</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89</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Urtica dioica</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3</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4</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78</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Carex acutiformis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67</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Stachys palustris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33</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Lysimachia vulgaris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Rorippa amphibia</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Carex cuprina</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Equisetum telmateia</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Galium palustre</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Iris pseudacorus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Lythrum salicaria</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Persicaria amphibia</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b/>
                <w:bCs/>
                <w:color w:val="000000"/>
                <w:sz w:val="16"/>
                <w:szCs w:val="16"/>
              </w:rPr>
            </w:pPr>
            <w:r w:rsidRPr="00564E74">
              <w:rPr>
                <w:rFonts w:ascii="Arial" w:hAnsi="Arial" w:cs="Arial"/>
                <w:b/>
                <w:bCs/>
                <w:color w:val="000000"/>
                <w:sz w:val="16"/>
                <w:szCs w:val="16"/>
              </w:rPr>
              <w:t>Filipendulo ulariae-Convolvuletea sepium</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Calystegia sepium</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3</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3</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3</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100</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Rumex conglomeratus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33</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Euphorbia palustris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r</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22</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Aristolochia clematitis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Althaea officinalis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b/>
                <w:bCs/>
                <w:color w:val="000000"/>
                <w:sz w:val="16"/>
                <w:szCs w:val="16"/>
              </w:rPr>
            </w:pPr>
            <w:r w:rsidRPr="00564E74">
              <w:rPr>
                <w:rFonts w:ascii="Arial" w:hAnsi="Arial" w:cs="Arial"/>
                <w:b/>
                <w:bCs/>
                <w:color w:val="000000"/>
                <w:sz w:val="16"/>
                <w:szCs w:val="16"/>
              </w:rPr>
              <w:t>Artemisietea vulgaris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Elytrigia repens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3</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67</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Rumex crispus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22</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Cirsium vulgare</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Silene latifolia subsp. alba</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Dipsacus fullonum</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r</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noWrap/>
            <w:vAlign w:val="center"/>
          </w:tcPr>
          <w:p w:rsidR="007F60BF" w:rsidRPr="00564E74" w:rsidRDefault="007F60BF" w:rsidP="00316FA6">
            <w:pPr>
              <w:rPr>
                <w:rFonts w:ascii="Arial" w:hAnsi="Arial" w:cs="Arial"/>
                <w:b/>
                <w:bCs/>
                <w:color w:val="000000"/>
                <w:sz w:val="16"/>
                <w:szCs w:val="16"/>
              </w:rPr>
            </w:pPr>
            <w:r w:rsidRPr="00564E74">
              <w:rPr>
                <w:rFonts w:ascii="Arial" w:hAnsi="Arial" w:cs="Arial"/>
                <w:b/>
                <w:bCs/>
                <w:color w:val="000000"/>
                <w:sz w:val="16"/>
                <w:szCs w:val="16"/>
              </w:rPr>
              <w:t>Molinio-Arrhenatheretea</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Poa sylvicola</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100</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Carex distans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Juncus articulatus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noWrap/>
            <w:vAlign w:val="center"/>
          </w:tcPr>
          <w:p w:rsidR="007F60BF" w:rsidRPr="00564E74" w:rsidRDefault="007F60BF" w:rsidP="00316FA6">
            <w:pPr>
              <w:rPr>
                <w:rFonts w:ascii="Arial" w:hAnsi="Arial" w:cs="Arial"/>
                <w:b/>
                <w:bCs/>
                <w:color w:val="000000"/>
                <w:sz w:val="16"/>
                <w:szCs w:val="16"/>
              </w:rPr>
            </w:pPr>
            <w:r w:rsidRPr="00564E74">
              <w:rPr>
                <w:rFonts w:ascii="Arial" w:hAnsi="Arial" w:cs="Arial"/>
                <w:b/>
                <w:bCs/>
                <w:color w:val="000000"/>
                <w:sz w:val="16"/>
                <w:szCs w:val="16"/>
              </w:rPr>
              <w:t>Stellarietea mediae</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Alopecurus myosuroides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78</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Anisantha sterilis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Euphorbia platyphyllos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Geranium dissectum</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Torilis arvensis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b/>
                <w:bCs/>
                <w:color w:val="000000"/>
                <w:sz w:val="16"/>
                <w:szCs w:val="16"/>
              </w:rPr>
            </w:pPr>
            <w:r>
              <w:rPr>
                <w:rFonts w:ascii="Arial" w:hAnsi="Arial" w:cs="Arial"/>
                <w:b/>
                <w:bCs/>
                <w:color w:val="000000"/>
                <w:sz w:val="16"/>
                <w:szCs w:val="16"/>
              </w:rPr>
              <w:t>Agrostietea stoloni</w:t>
            </w:r>
            <w:r w:rsidRPr="00564E74">
              <w:rPr>
                <w:rFonts w:ascii="Arial" w:hAnsi="Arial" w:cs="Arial"/>
                <w:b/>
                <w:bCs/>
                <w:color w:val="000000"/>
                <w:sz w:val="16"/>
                <w:szCs w:val="16"/>
              </w:rPr>
              <w:t>ferae</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Potentilla reptans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44</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Alopecurus pratensis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Agrostis stolonifera</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Ranunculus repens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noWrap/>
            <w:vAlign w:val="center"/>
          </w:tcPr>
          <w:p w:rsidR="007F60BF" w:rsidRPr="00564E74" w:rsidRDefault="007F60BF" w:rsidP="00316FA6">
            <w:pPr>
              <w:rPr>
                <w:rFonts w:ascii="Arial" w:hAnsi="Arial" w:cs="Arial"/>
                <w:b/>
                <w:bCs/>
                <w:color w:val="000000"/>
                <w:sz w:val="16"/>
                <w:szCs w:val="16"/>
              </w:rPr>
            </w:pPr>
            <w:r w:rsidRPr="00564E74">
              <w:rPr>
                <w:rFonts w:ascii="Arial" w:hAnsi="Arial" w:cs="Arial"/>
                <w:b/>
                <w:bCs/>
                <w:color w:val="000000"/>
                <w:sz w:val="16"/>
                <w:szCs w:val="16"/>
              </w:rPr>
              <w:t>Galio-Urticetea</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Galium aparine</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33</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Rubus caesius</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2</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b/>
                <w:bCs/>
                <w:color w:val="000000"/>
                <w:sz w:val="16"/>
                <w:szCs w:val="16"/>
              </w:rPr>
            </w:pPr>
            <w:r w:rsidRPr="00564E74">
              <w:rPr>
                <w:rFonts w:ascii="Arial" w:hAnsi="Arial" w:cs="Arial"/>
                <w:b/>
                <w:bCs/>
                <w:color w:val="000000"/>
                <w:sz w:val="16"/>
                <w:szCs w:val="16"/>
              </w:rPr>
              <w:t>Altre compagne</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c>
          <w:tcPr>
            <w:tcW w:w="657" w:type="dxa"/>
            <w:tcBorders>
              <w:top w:val="nil"/>
              <w:left w:val="nil"/>
              <w:bottom w:val="nil"/>
              <w:right w:val="nil"/>
            </w:tcBorders>
            <w:noWrap/>
            <w:vAlign w:val="center"/>
          </w:tcPr>
          <w:p w:rsidR="007F60BF" w:rsidRPr="00564E74" w:rsidRDefault="007F60BF" w:rsidP="00316FA6">
            <w:pPr>
              <w:rPr>
                <w:rFonts w:ascii="Arial" w:hAnsi="Arial" w:cs="Arial"/>
                <w:color w:val="000000"/>
                <w:sz w:val="16"/>
                <w:szCs w:val="16"/>
              </w:rPr>
            </w:pP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Juglans regia</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225"/>
          <w:jc w:val="center"/>
        </w:trPr>
        <w:tc>
          <w:tcPr>
            <w:tcW w:w="3363" w:type="dxa"/>
            <w:tcBorders>
              <w:top w:val="nil"/>
              <w:left w:val="nil"/>
              <w:bottom w:val="nil"/>
              <w:right w:val="nil"/>
            </w:tcBorders>
            <w:vAlign w:val="center"/>
          </w:tcPr>
          <w:p w:rsidR="007F60BF" w:rsidRPr="00564E74" w:rsidRDefault="007F60BF" w:rsidP="00316FA6">
            <w:pPr>
              <w:rPr>
                <w:rFonts w:ascii="Arial" w:hAnsi="Arial" w:cs="Arial"/>
                <w:color w:val="000000"/>
                <w:sz w:val="16"/>
                <w:szCs w:val="16"/>
              </w:rPr>
            </w:pPr>
            <w:r w:rsidRPr="00564E74">
              <w:rPr>
                <w:rFonts w:ascii="Arial" w:hAnsi="Arial" w:cs="Arial"/>
                <w:color w:val="000000"/>
                <w:sz w:val="16"/>
                <w:szCs w:val="16"/>
              </w:rPr>
              <w:t>Quercus robur</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r</w:t>
            </w: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6"/>
                <w:szCs w:val="16"/>
              </w:rPr>
            </w:pPr>
            <w:r w:rsidRPr="00564E74">
              <w:rPr>
                <w:rFonts w:ascii="Arial" w:hAnsi="Arial" w:cs="Arial"/>
                <w:color w:val="000000"/>
                <w:sz w:val="16"/>
                <w:szCs w:val="16"/>
              </w:rPr>
              <w:t>11</w:t>
            </w:r>
          </w:p>
        </w:tc>
      </w:tr>
      <w:tr w:rsidR="007F60BF" w:rsidRPr="006C78A4" w:rsidTr="00316FA6">
        <w:trPr>
          <w:trHeight w:val="300"/>
          <w:jc w:val="center"/>
        </w:trPr>
        <w:tc>
          <w:tcPr>
            <w:tcW w:w="3363" w:type="dxa"/>
            <w:tcBorders>
              <w:top w:val="nil"/>
              <w:left w:val="nil"/>
              <w:bottom w:val="nil"/>
              <w:right w:val="nil"/>
            </w:tcBorders>
            <w:vAlign w:val="center"/>
          </w:tcPr>
          <w:p w:rsidR="007F60BF" w:rsidRDefault="007F60BF" w:rsidP="00316FA6">
            <w:pPr>
              <w:rPr>
                <w:rFonts w:ascii="Arial Narrow" w:hAnsi="Arial Narrow"/>
                <w:color w:val="000000"/>
                <w:sz w:val="20"/>
                <w:szCs w:val="20"/>
              </w:rPr>
            </w:pPr>
          </w:p>
          <w:p w:rsidR="007F60BF" w:rsidRDefault="007F60BF" w:rsidP="00316FA6">
            <w:pPr>
              <w:rPr>
                <w:rFonts w:ascii="Arial Narrow" w:hAnsi="Arial Narrow"/>
                <w:color w:val="000000"/>
                <w:sz w:val="20"/>
                <w:szCs w:val="20"/>
              </w:rPr>
            </w:pPr>
          </w:p>
          <w:p w:rsidR="007F60BF" w:rsidRPr="00564E74" w:rsidRDefault="007F60BF" w:rsidP="00316FA6">
            <w:pPr>
              <w:rPr>
                <w:rFonts w:ascii="Arial Narrow" w:hAnsi="Arial Narrow"/>
                <w:color w:val="000000"/>
                <w:sz w:val="20"/>
                <w:szCs w:val="20"/>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8"/>
                <w:szCs w:val="18"/>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8"/>
                <w:szCs w:val="18"/>
              </w:rPr>
            </w:pPr>
          </w:p>
        </w:tc>
        <w:tc>
          <w:tcPr>
            <w:tcW w:w="658"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8"/>
                <w:szCs w:val="18"/>
              </w:rPr>
            </w:pPr>
          </w:p>
        </w:tc>
        <w:tc>
          <w:tcPr>
            <w:tcW w:w="657" w:type="dxa"/>
            <w:tcBorders>
              <w:top w:val="nil"/>
              <w:left w:val="nil"/>
              <w:bottom w:val="nil"/>
              <w:right w:val="nil"/>
            </w:tcBorders>
            <w:noWrap/>
            <w:vAlign w:val="center"/>
          </w:tcPr>
          <w:p w:rsidR="007F60BF" w:rsidRDefault="007F60BF" w:rsidP="00316FA6">
            <w:pPr>
              <w:jc w:val="center"/>
              <w:rPr>
                <w:rFonts w:ascii="Arial" w:hAnsi="Arial" w:cs="Arial"/>
                <w:color w:val="000000"/>
                <w:sz w:val="18"/>
                <w:szCs w:val="18"/>
              </w:rPr>
            </w:pPr>
          </w:p>
          <w:p w:rsidR="007F60BF" w:rsidRPr="00564E74" w:rsidRDefault="007F60BF" w:rsidP="00316FA6">
            <w:pPr>
              <w:jc w:val="center"/>
              <w:rPr>
                <w:rFonts w:ascii="Arial" w:hAnsi="Arial" w:cs="Arial"/>
                <w:color w:val="000000"/>
                <w:sz w:val="18"/>
                <w:szCs w:val="18"/>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8"/>
                <w:szCs w:val="18"/>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8"/>
                <w:szCs w:val="18"/>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8"/>
                <w:szCs w:val="18"/>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8"/>
                <w:szCs w:val="18"/>
              </w:rPr>
            </w:pPr>
          </w:p>
        </w:tc>
        <w:tc>
          <w:tcPr>
            <w:tcW w:w="657" w:type="dxa"/>
            <w:tcBorders>
              <w:top w:val="nil"/>
              <w:left w:val="nil"/>
              <w:bottom w:val="nil"/>
              <w:right w:val="nil"/>
            </w:tcBorders>
            <w:noWrap/>
            <w:vAlign w:val="center"/>
          </w:tcPr>
          <w:p w:rsidR="007F60BF" w:rsidRPr="00564E74" w:rsidRDefault="007F60BF" w:rsidP="00316FA6">
            <w:pPr>
              <w:jc w:val="center"/>
              <w:rPr>
                <w:rFonts w:ascii="Arial" w:hAnsi="Arial" w:cs="Arial"/>
                <w:color w:val="000000"/>
                <w:sz w:val="18"/>
                <w:szCs w:val="18"/>
              </w:rPr>
            </w:pPr>
          </w:p>
        </w:tc>
        <w:tc>
          <w:tcPr>
            <w:tcW w:w="443" w:type="dxa"/>
            <w:tcBorders>
              <w:top w:val="nil"/>
              <w:left w:val="nil"/>
              <w:bottom w:val="nil"/>
              <w:right w:val="nil"/>
            </w:tcBorders>
            <w:noWrap/>
            <w:vAlign w:val="center"/>
          </w:tcPr>
          <w:p w:rsidR="007F60BF" w:rsidRPr="00564E74" w:rsidRDefault="007F60BF" w:rsidP="00316FA6">
            <w:pPr>
              <w:rPr>
                <w:color w:val="000000"/>
              </w:rPr>
            </w:pPr>
          </w:p>
        </w:tc>
      </w:tr>
    </w:tbl>
    <w:p w:rsidR="007F60BF"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48" o:spid="_x0000_i1041" type="#_x0000_t75" alt="Ril_16_Fragmiteto.JPG" style="width:423.75pt;height:318pt;visibility:visible">
            <v:imagedata r:id="rId30" o:title=""/>
          </v:shape>
        </w:pict>
      </w:r>
    </w:p>
    <w:p w:rsidR="007F60BF" w:rsidRPr="00697556" w:rsidRDefault="007F60BF" w:rsidP="00BB640F">
      <w:pPr>
        <w:pStyle w:val="Caption"/>
        <w:jc w:val="center"/>
        <w:rPr>
          <w:rFonts w:ascii="Verdana" w:hAnsi="Verdana"/>
          <w:color w:val="auto"/>
        </w:rPr>
      </w:pPr>
      <w:r>
        <w:rPr>
          <w:rFonts w:ascii="Verdana" w:hAnsi="Verdana"/>
          <w:color w:val="auto"/>
        </w:rPr>
        <w:t>Figura 17</w:t>
      </w:r>
      <w:r w:rsidRPr="00697556">
        <w:rPr>
          <w:rFonts w:ascii="Verdana" w:hAnsi="Verdana"/>
          <w:color w:val="auto"/>
        </w:rPr>
        <w:t xml:space="preserve"> – Aspetto dell’associazione Phragmitetum australis (canneto) lungo il canale “Collettore Acque Basse Modenesi Sud”.</w:t>
      </w: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r>
        <w:rPr>
          <w:rFonts w:ascii="Verdana" w:hAnsi="Verdana"/>
          <w:sz w:val="20"/>
          <w:szCs w:val="20"/>
        </w:rPr>
        <w:t>L’Ortica comune (</w:t>
      </w:r>
      <w:r>
        <w:rPr>
          <w:rFonts w:ascii="Verdana" w:hAnsi="Verdana"/>
          <w:i/>
          <w:sz w:val="20"/>
          <w:szCs w:val="20"/>
        </w:rPr>
        <w:t>Urtica dioica</w:t>
      </w:r>
      <w:r>
        <w:rPr>
          <w:rFonts w:ascii="Verdana" w:hAnsi="Verdana"/>
          <w:sz w:val="20"/>
          <w:szCs w:val="20"/>
        </w:rPr>
        <w:t>) risulta molto frequente e talvolta molto abbondante. Essa è indicatrice di suoli eutrofici dovuti all’inquinamento di origine organica delle acque del canale. Costante è la presenza del Vilucchio bianco (</w:t>
      </w:r>
      <w:r w:rsidRPr="001147FC">
        <w:rPr>
          <w:rFonts w:ascii="Verdana" w:hAnsi="Verdana"/>
          <w:i/>
          <w:sz w:val="20"/>
          <w:szCs w:val="20"/>
        </w:rPr>
        <w:t>Calystegia sepium</w:t>
      </w:r>
      <w:r>
        <w:rPr>
          <w:rFonts w:ascii="Verdana" w:hAnsi="Verdana"/>
          <w:sz w:val="20"/>
          <w:szCs w:val="20"/>
        </w:rPr>
        <w:t xml:space="preserve">), una vistosa specie rampicante che si accresce sulla Cannuccia di palude, assumendo spesso elevati valori si copertura. Tra le altre specie compagne, le più ricorrenti sono le graminacee </w:t>
      </w:r>
      <w:r>
        <w:rPr>
          <w:rFonts w:ascii="Verdana" w:hAnsi="Verdana"/>
          <w:i/>
          <w:sz w:val="20"/>
          <w:szCs w:val="20"/>
        </w:rPr>
        <w:t>Poa sylvicola</w:t>
      </w:r>
      <w:r>
        <w:rPr>
          <w:rFonts w:ascii="Verdana" w:hAnsi="Verdana"/>
          <w:sz w:val="20"/>
          <w:szCs w:val="20"/>
        </w:rPr>
        <w:t>,</w:t>
      </w:r>
      <w:r>
        <w:rPr>
          <w:rFonts w:ascii="Verdana" w:hAnsi="Verdana"/>
          <w:i/>
          <w:sz w:val="20"/>
          <w:szCs w:val="20"/>
        </w:rPr>
        <w:t xml:space="preserve"> Elytrigia repens </w:t>
      </w:r>
      <w:r>
        <w:rPr>
          <w:rFonts w:ascii="Verdana" w:hAnsi="Verdana"/>
          <w:sz w:val="20"/>
          <w:szCs w:val="20"/>
        </w:rPr>
        <w:t xml:space="preserve">(= </w:t>
      </w:r>
      <w:r>
        <w:rPr>
          <w:rFonts w:ascii="Verdana" w:hAnsi="Verdana"/>
          <w:i/>
          <w:sz w:val="20"/>
          <w:szCs w:val="20"/>
        </w:rPr>
        <w:t>Agropyron repens</w:t>
      </w:r>
      <w:r>
        <w:rPr>
          <w:rFonts w:ascii="Verdana" w:hAnsi="Verdana"/>
          <w:sz w:val="20"/>
          <w:szCs w:val="20"/>
        </w:rPr>
        <w:t xml:space="preserve">) e </w:t>
      </w:r>
      <w:r>
        <w:rPr>
          <w:rFonts w:ascii="Verdana" w:hAnsi="Verdana"/>
          <w:i/>
          <w:sz w:val="20"/>
          <w:szCs w:val="20"/>
        </w:rPr>
        <w:t>Alopecurus myosuroides</w:t>
      </w:r>
      <w:r>
        <w:rPr>
          <w:rFonts w:ascii="Verdana" w:hAnsi="Verdana"/>
          <w:sz w:val="20"/>
          <w:szCs w:val="20"/>
        </w:rPr>
        <w:t>, tutte indicatrici di disturbo antropico della fitocenosi.</w:t>
      </w:r>
    </w:p>
    <w:p w:rsidR="007F60BF" w:rsidRDefault="007F60BF" w:rsidP="00BB640F">
      <w:pPr>
        <w:spacing w:line="360" w:lineRule="auto"/>
        <w:jc w:val="both"/>
        <w:rPr>
          <w:rFonts w:ascii="Verdana" w:hAnsi="Verdana"/>
          <w:sz w:val="20"/>
          <w:szCs w:val="20"/>
        </w:rPr>
      </w:pPr>
      <w:r>
        <w:rPr>
          <w:rFonts w:ascii="Verdana" w:hAnsi="Verdana"/>
          <w:sz w:val="20"/>
          <w:szCs w:val="20"/>
        </w:rPr>
        <w:t>Solamente lungo il canale “Cavata orientale” l’associazione si sviluppa in corrispondenza dell’area normalmente allagata. Lungo gli altri canali, ove presente, la fitocenosi si sviluppa sulle sponde, arrivando solo a lambire l’area allagata.</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L’associazione è riferibile all’habitat di interesse regionale </w:t>
      </w:r>
      <w:r>
        <w:rPr>
          <w:rFonts w:ascii="Verdana" w:hAnsi="Verdana"/>
          <w:b/>
          <w:sz w:val="20"/>
          <w:szCs w:val="20"/>
        </w:rPr>
        <w:t xml:space="preserve">Pa </w:t>
      </w:r>
      <w:r>
        <w:rPr>
          <w:rFonts w:ascii="Verdana" w:hAnsi="Verdana"/>
          <w:sz w:val="20"/>
          <w:szCs w:val="20"/>
        </w:rPr>
        <w:t>“</w:t>
      </w:r>
      <w:r w:rsidRPr="00E36660">
        <w:rPr>
          <w:rFonts w:ascii="Verdana" w:hAnsi="Verdana"/>
          <w:sz w:val="20"/>
          <w:szCs w:val="20"/>
        </w:rPr>
        <w:t>Canneti palustri: fragmiteti, tifeti e scirpeti d'acqua dolce (</w:t>
      </w:r>
      <w:r w:rsidRPr="00E36660">
        <w:rPr>
          <w:rFonts w:ascii="Verdana" w:hAnsi="Verdana"/>
          <w:i/>
          <w:sz w:val="20"/>
          <w:szCs w:val="20"/>
        </w:rPr>
        <w:t>Phragmition</w:t>
      </w:r>
      <w:r w:rsidRPr="00E36660">
        <w:rPr>
          <w:rFonts w:ascii="Verdana" w:hAnsi="Verdana"/>
          <w:sz w:val="20"/>
          <w:szCs w:val="20"/>
        </w:rPr>
        <w:t>)</w:t>
      </w:r>
      <w:r>
        <w:rPr>
          <w:rFonts w:ascii="Verdana" w:hAnsi="Verdana"/>
          <w:sz w:val="20"/>
          <w:szCs w:val="20"/>
        </w:rPr>
        <w:t xml:space="preserve">” (Bolpagni </w:t>
      </w:r>
      <w:r w:rsidRPr="00366B8E">
        <w:rPr>
          <w:rFonts w:ascii="Verdana" w:hAnsi="Verdana"/>
          <w:i/>
          <w:sz w:val="20"/>
          <w:szCs w:val="20"/>
        </w:rPr>
        <w:t>et al</w:t>
      </w:r>
      <w:r>
        <w:rPr>
          <w:rFonts w:ascii="Verdana" w:hAnsi="Verdana"/>
          <w:sz w:val="20"/>
          <w:szCs w:val="20"/>
        </w:rPr>
        <w:t>., 2010).</w:t>
      </w:r>
    </w:p>
    <w:p w:rsidR="007F60BF" w:rsidRPr="009446F6" w:rsidRDefault="007F60BF" w:rsidP="00BB640F"/>
    <w:p w:rsidR="007F60BF" w:rsidRPr="00E36660" w:rsidRDefault="007F60BF" w:rsidP="00BB640F">
      <w:pPr>
        <w:spacing w:line="360" w:lineRule="auto"/>
        <w:jc w:val="both"/>
        <w:rPr>
          <w:rFonts w:ascii="Verdana" w:hAnsi="Verdana"/>
          <w:sz w:val="20"/>
          <w:szCs w:val="20"/>
        </w:rPr>
      </w:pPr>
    </w:p>
    <w:p w:rsidR="007F60BF" w:rsidRPr="00F520B5" w:rsidRDefault="007F60BF" w:rsidP="00BB640F">
      <w:pPr>
        <w:pStyle w:val="Heading4"/>
        <w:ind w:left="1416" w:firstLine="708"/>
        <w:rPr>
          <w:rFonts w:ascii="Verdana" w:hAnsi="Verdana"/>
          <w:b w:val="0"/>
          <w:i/>
          <w:sz w:val="24"/>
          <w:szCs w:val="24"/>
        </w:rPr>
      </w:pPr>
      <w:r>
        <w:rPr>
          <w:rFonts w:ascii="Verdana" w:hAnsi="Verdana"/>
          <w:b w:val="0"/>
          <w:i/>
          <w:sz w:val="24"/>
          <w:szCs w:val="24"/>
        </w:rPr>
        <w:t>3.3</w:t>
      </w:r>
      <w:r w:rsidRPr="00F520B5">
        <w:rPr>
          <w:rFonts w:ascii="Verdana" w:hAnsi="Verdana"/>
          <w:b w:val="0"/>
          <w:i/>
          <w:sz w:val="24"/>
          <w:szCs w:val="24"/>
        </w:rPr>
        <w:t>.</w:t>
      </w:r>
      <w:r>
        <w:rPr>
          <w:rFonts w:ascii="Verdana" w:hAnsi="Verdana"/>
          <w:b w:val="0"/>
          <w:i/>
          <w:sz w:val="24"/>
          <w:szCs w:val="24"/>
        </w:rPr>
        <w:t>1.3</w:t>
      </w:r>
      <w:r w:rsidRPr="00F520B5">
        <w:rPr>
          <w:rFonts w:ascii="Verdana" w:hAnsi="Verdana"/>
          <w:b w:val="0"/>
          <w:i/>
          <w:sz w:val="24"/>
          <w:szCs w:val="24"/>
        </w:rPr>
        <w:tab/>
        <w:t>Schoenoplectetum tabernaemontani</w:t>
      </w:r>
    </w:p>
    <w:p w:rsidR="007F60BF" w:rsidRPr="00F520B5" w:rsidRDefault="007F60BF" w:rsidP="00BB640F"/>
    <w:p w:rsidR="007F60BF" w:rsidRDefault="007F60BF" w:rsidP="00BB640F">
      <w:pPr>
        <w:spacing w:line="360" w:lineRule="auto"/>
        <w:jc w:val="both"/>
        <w:rPr>
          <w:rFonts w:ascii="Verdana" w:hAnsi="Verdana"/>
          <w:sz w:val="20"/>
          <w:szCs w:val="20"/>
        </w:rPr>
      </w:pPr>
      <w:r>
        <w:rPr>
          <w:rFonts w:ascii="Verdana" w:hAnsi="Verdana"/>
          <w:sz w:val="20"/>
          <w:szCs w:val="20"/>
        </w:rPr>
        <w:t xml:space="preserve">Lungo il canale “Cavata orientale” è stato rilevato l’unico popolamento riferibile all’associazione </w:t>
      </w:r>
      <w:r w:rsidRPr="001147FC">
        <w:rPr>
          <w:rFonts w:ascii="Verdana" w:hAnsi="Verdana"/>
          <w:b/>
          <w:sz w:val="20"/>
          <w:szCs w:val="20"/>
        </w:rPr>
        <w:t>Schoenoplectetum tabernaemontani</w:t>
      </w:r>
      <w:r>
        <w:rPr>
          <w:rFonts w:ascii="Verdana" w:hAnsi="Verdana"/>
          <w:sz w:val="20"/>
          <w:szCs w:val="20"/>
        </w:rPr>
        <w:t>. Si tratta di una fitocenosi caratterizzata dalla dominanza della Lisca del Tabernemontano (</w:t>
      </w:r>
      <w:r w:rsidRPr="002C7411">
        <w:rPr>
          <w:rFonts w:ascii="Verdana" w:hAnsi="Verdana"/>
          <w:i/>
          <w:sz w:val="20"/>
          <w:szCs w:val="20"/>
        </w:rPr>
        <w:t>Schoenoplectetum tabernaemontani</w:t>
      </w:r>
      <w:r>
        <w:rPr>
          <w:rFonts w:ascii="Verdana" w:hAnsi="Verdana"/>
          <w:sz w:val="20"/>
          <w:szCs w:val="20"/>
        </w:rPr>
        <w:t xml:space="preserve">) che cresce nell’area allagata del corpo idrico. Ad essa si associano le elofite </w:t>
      </w:r>
      <w:r w:rsidRPr="002C7411">
        <w:rPr>
          <w:rFonts w:ascii="Verdana" w:hAnsi="Verdana"/>
          <w:i/>
          <w:sz w:val="20"/>
          <w:szCs w:val="20"/>
        </w:rPr>
        <w:t>Phragmites australis</w:t>
      </w:r>
      <w:r>
        <w:rPr>
          <w:rFonts w:ascii="Verdana" w:hAnsi="Verdana"/>
          <w:sz w:val="20"/>
          <w:szCs w:val="20"/>
        </w:rPr>
        <w:t xml:space="preserve"> e </w:t>
      </w:r>
      <w:r w:rsidRPr="002C7411">
        <w:rPr>
          <w:rFonts w:ascii="Verdana" w:hAnsi="Verdana"/>
          <w:i/>
          <w:sz w:val="20"/>
          <w:szCs w:val="20"/>
        </w:rPr>
        <w:t>Carex cuprina</w:t>
      </w:r>
      <w:r>
        <w:rPr>
          <w:rFonts w:ascii="Verdana" w:hAnsi="Verdana"/>
          <w:sz w:val="20"/>
          <w:szCs w:val="20"/>
        </w:rPr>
        <w:t xml:space="preserve"> (= </w:t>
      </w:r>
      <w:r w:rsidRPr="002C7411">
        <w:rPr>
          <w:rFonts w:ascii="Verdana" w:hAnsi="Verdana"/>
          <w:i/>
          <w:sz w:val="20"/>
          <w:szCs w:val="20"/>
        </w:rPr>
        <w:t>C. otrubae</w:t>
      </w:r>
      <w:r>
        <w:rPr>
          <w:rFonts w:ascii="Verdana" w:hAnsi="Verdana"/>
          <w:sz w:val="20"/>
          <w:szCs w:val="20"/>
        </w:rPr>
        <w:t>) (</w:t>
      </w:r>
      <w:r w:rsidRPr="00F97E7B">
        <w:rPr>
          <w:rFonts w:ascii="Verdana" w:hAnsi="Verdana"/>
          <w:sz w:val="20"/>
          <w:szCs w:val="20"/>
        </w:rPr>
        <w:t xml:space="preserve">Tab. </w:t>
      </w:r>
      <w:r>
        <w:rPr>
          <w:rFonts w:ascii="Verdana" w:hAnsi="Verdana"/>
          <w:sz w:val="20"/>
          <w:szCs w:val="20"/>
        </w:rPr>
        <w:t>5).</w:t>
      </w:r>
    </w:p>
    <w:p w:rsidR="007F60BF" w:rsidRDefault="007F60BF" w:rsidP="00BB640F">
      <w:pPr>
        <w:spacing w:line="360" w:lineRule="auto"/>
        <w:jc w:val="both"/>
        <w:rPr>
          <w:rFonts w:ascii="Verdana" w:hAnsi="Verdana"/>
          <w:sz w:val="20"/>
          <w:szCs w:val="20"/>
        </w:rPr>
      </w:pPr>
    </w:p>
    <w:p w:rsidR="007F60BF" w:rsidRPr="002275C1" w:rsidRDefault="007F60BF" w:rsidP="00BB640F">
      <w:pPr>
        <w:spacing w:line="360" w:lineRule="auto"/>
        <w:jc w:val="both"/>
        <w:rPr>
          <w:rFonts w:ascii="Verdana" w:hAnsi="Verdana"/>
          <w:b/>
          <w:sz w:val="18"/>
          <w:szCs w:val="18"/>
        </w:rPr>
      </w:pPr>
      <w:r w:rsidRPr="002275C1">
        <w:rPr>
          <w:rFonts w:ascii="Verdana" w:hAnsi="Verdana"/>
          <w:b/>
          <w:sz w:val="18"/>
          <w:szCs w:val="18"/>
        </w:rPr>
        <w:t>T</w:t>
      </w:r>
      <w:r>
        <w:rPr>
          <w:rFonts w:ascii="Verdana" w:hAnsi="Verdana"/>
          <w:b/>
          <w:sz w:val="18"/>
          <w:szCs w:val="18"/>
        </w:rPr>
        <w:t>abella 5</w:t>
      </w:r>
    </w:p>
    <w:tbl>
      <w:tblPr>
        <w:tblW w:w="4900" w:type="dxa"/>
        <w:jc w:val="center"/>
        <w:tblInd w:w="56" w:type="dxa"/>
        <w:tblCellMar>
          <w:left w:w="70" w:type="dxa"/>
          <w:right w:w="70" w:type="dxa"/>
        </w:tblCellMar>
        <w:tblLook w:val="00A0"/>
      </w:tblPr>
      <w:tblGrid>
        <w:gridCol w:w="4020"/>
        <w:gridCol w:w="880"/>
      </w:tblGrid>
      <w:tr w:rsidR="007F60BF" w:rsidRPr="006C78A4" w:rsidTr="00316FA6">
        <w:trPr>
          <w:trHeight w:val="225"/>
          <w:jc w:val="center"/>
        </w:trPr>
        <w:tc>
          <w:tcPr>
            <w:tcW w:w="4900" w:type="dxa"/>
            <w:gridSpan w:val="2"/>
            <w:tcBorders>
              <w:top w:val="single" w:sz="4" w:space="0" w:color="auto"/>
              <w:left w:val="nil"/>
              <w:bottom w:val="single" w:sz="4" w:space="0" w:color="auto"/>
              <w:right w:val="nil"/>
            </w:tcBorders>
            <w:noWrap/>
            <w:vAlign w:val="center"/>
          </w:tcPr>
          <w:p w:rsidR="007F60BF" w:rsidRPr="002C7411" w:rsidRDefault="007F60BF" w:rsidP="00316FA6">
            <w:pPr>
              <w:rPr>
                <w:rFonts w:ascii="Arial" w:hAnsi="Arial" w:cs="Arial"/>
                <w:b/>
                <w:bCs/>
                <w:color w:val="000000"/>
                <w:sz w:val="16"/>
                <w:szCs w:val="16"/>
              </w:rPr>
            </w:pPr>
            <w:r w:rsidRPr="002C7411">
              <w:rPr>
                <w:rFonts w:ascii="Arial" w:hAnsi="Arial" w:cs="Arial"/>
                <w:b/>
                <w:bCs/>
                <w:color w:val="000000"/>
                <w:sz w:val="16"/>
                <w:szCs w:val="16"/>
              </w:rPr>
              <w:t>Schoenoplectetum tabernaemontani</w:t>
            </w: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2C7411" w:rsidRDefault="007F60BF" w:rsidP="00316FA6">
            <w:pPr>
              <w:rPr>
                <w:rFonts w:ascii="Arial" w:hAnsi="Arial" w:cs="Arial"/>
                <w:color w:val="000000"/>
                <w:sz w:val="16"/>
                <w:szCs w:val="16"/>
              </w:rPr>
            </w:pPr>
            <w:r w:rsidRPr="002C7411">
              <w:rPr>
                <w:rFonts w:ascii="Arial" w:hAnsi="Arial" w:cs="Arial"/>
                <w:color w:val="000000"/>
                <w:sz w:val="16"/>
                <w:szCs w:val="16"/>
              </w:rPr>
              <w:t>N° rilievo</w:t>
            </w: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r w:rsidRPr="002C7411">
              <w:rPr>
                <w:rFonts w:ascii="Arial" w:hAnsi="Arial" w:cs="Arial"/>
                <w:color w:val="000000"/>
                <w:sz w:val="16"/>
                <w:szCs w:val="16"/>
              </w:rPr>
              <w:t>3</w:t>
            </w:r>
          </w:p>
        </w:tc>
      </w:tr>
      <w:tr w:rsidR="007F60BF" w:rsidRPr="006C78A4" w:rsidTr="00316FA6">
        <w:trPr>
          <w:trHeight w:val="510"/>
          <w:jc w:val="center"/>
        </w:trPr>
        <w:tc>
          <w:tcPr>
            <w:tcW w:w="4020" w:type="dxa"/>
            <w:tcBorders>
              <w:top w:val="nil"/>
              <w:left w:val="nil"/>
              <w:bottom w:val="nil"/>
              <w:right w:val="nil"/>
            </w:tcBorders>
            <w:vAlign w:val="center"/>
          </w:tcPr>
          <w:p w:rsidR="007F60BF" w:rsidRPr="002C7411" w:rsidRDefault="007F60BF" w:rsidP="00316FA6">
            <w:pPr>
              <w:rPr>
                <w:rFonts w:ascii="Arial" w:hAnsi="Arial" w:cs="Arial"/>
                <w:color w:val="000000"/>
                <w:sz w:val="16"/>
                <w:szCs w:val="16"/>
              </w:rPr>
            </w:pPr>
            <w:r w:rsidRPr="002C7411">
              <w:rPr>
                <w:rFonts w:ascii="Arial" w:hAnsi="Arial" w:cs="Arial"/>
                <w:color w:val="000000"/>
                <w:sz w:val="16"/>
                <w:szCs w:val="16"/>
              </w:rPr>
              <w:t>Località</w:t>
            </w:r>
          </w:p>
        </w:tc>
        <w:tc>
          <w:tcPr>
            <w:tcW w:w="880" w:type="dxa"/>
            <w:tcBorders>
              <w:top w:val="nil"/>
              <w:left w:val="nil"/>
              <w:bottom w:val="nil"/>
              <w:right w:val="nil"/>
            </w:tcBorders>
            <w:vAlign w:val="center"/>
          </w:tcPr>
          <w:p w:rsidR="007F60BF" w:rsidRPr="002C7411" w:rsidRDefault="007F60BF" w:rsidP="00316FA6">
            <w:pPr>
              <w:jc w:val="center"/>
              <w:rPr>
                <w:rFonts w:ascii="Arial Narrow" w:hAnsi="Arial Narrow"/>
                <w:color w:val="000000"/>
                <w:sz w:val="16"/>
                <w:szCs w:val="16"/>
              </w:rPr>
            </w:pPr>
            <w:r w:rsidRPr="002C7411">
              <w:rPr>
                <w:rFonts w:ascii="Arial Narrow" w:hAnsi="Arial Narrow"/>
                <w:color w:val="000000"/>
                <w:sz w:val="16"/>
                <w:szCs w:val="16"/>
              </w:rPr>
              <w:t>Cavata orientale 2</w:t>
            </w: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2C7411" w:rsidRDefault="007F60BF" w:rsidP="00316FA6">
            <w:pPr>
              <w:rPr>
                <w:rFonts w:ascii="Arial" w:hAnsi="Arial" w:cs="Arial"/>
                <w:color w:val="000000"/>
                <w:sz w:val="16"/>
                <w:szCs w:val="16"/>
              </w:rPr>
            </w:pPr>
            <w:r>
              <w:rPr>
                <w:rFonts w:ascii="Arial" w:hAnsi="Arial" w:cs="Arial"/>
                <w:color w:val="000000"/>
                <w:sz w:val="16"/>
                <w:szCs w:val="16"/>
              </w:rPr>
              <w:t>A</w:t>
            </w:r>
            <w:r w:rsidRPr="002C7411">
              <w:rPr>
                <w:rFonts w:ascii="Arial" w:hAnsi="Arial" w:cs="Arial"/>
                <w:color w:val="000000"/>
                <w:sz w:val="16"/>
                <w:szCs w:val="16"/>
              </w:rPr>
              <w:t>ltitudine</w:t>
            </w: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r w:rsidRPr="002C7411">
              <w:rPr>
                <w:rFonts w:ascii="Arial" w:hAnsi="Arial" w:cs="Arial"/>
                <w:color w:val="000000"/>
                <w:sz w:val="16"/>
                <w:szCs w:val="16"/>
              </w:rPr>
              <w:t>22</w:t>
            </w:r>
          </w:p>
        </w:tc>
      </w:tr>
      <w:tr w:rsidR="007F60BF" w:rsidRPr="006C78A4" w:rsidTr="00316FA6">
        <w:trPr>
          <w:trHeight w:val="225"/>
          <w:jc w:val="center"/>
        </w:trPr>
        <w:tc>
          <w:tcPr>
            <w:tcW w:w="4020" w:type="dxa"/>
            <w:tcBorders>
              <w:top w:val="nil"/>
              <w:left w:val="nil"/>
              <w:bottom w:val="nil"/>
              <w:right w:val="nil"/>
            </w:tcBorders>
            <w:noWrap/>
            <w:vAlign w:val="center"/>
          </w:tcPr>
          <w:p w:rsidR="007F60BF" w:rsidRDefault="007F60BF" w:rsidP="00316FA6">
            <w:pPr>
              <w:rPr>
                <w:rFonts w:ascii="Arial" w:hAnsi="Arial" w:cs="Arial"/>
                <w:color w:val="000000"/>
                <w:sz w:val="16"/>
                <w:szCs w:val="16"/>
              </w:rPr>
            </w:pPr>
            <w:r>
              <w:rPr>
                <w:rFonts w:ascii="Arial" w:hAnsi="Arial" w:cs="Arial"/>
                <w:color w:val="000000"/>
                <w:sz w:val="16"/>
                <w:szCs w:val="16"/>
              </w:rPr>
              <w:t>Esposizione</w:t>
            </w: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r>
              <w:rPr>
                <w:rFonts w:ascii="Arial" w:hAnsi="Arial" w:cs="Arial"/>
                <w:color w:val="000000"/>
                <w:sz w:val="16"/>
                <w:szCs w:val="16"/>
              </w:rPr>
              <w:t>-</w:t>
            </w: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2C7411" w:rsidRDefault="007F60BF" w:rsidP="00316FA6">
            <w:pPr>
              <w:rPr>
                <w:rFonts w:ascii="Arial" w:hAnsi="Arial" w:cs="Arial"/>
                <w:color w:val="000000"/>
                <w:sz w:val="16"/>
                <w:szCs w:val="16"/>
              </w:rPr>
            </w:pPr>
            <w:r>
              <w:rPr>
                <w:rFonts w:ascii="Arial" w:hAnsi="Arial" w:cs="Arial"/>
                <w:color w:val="000000"/>
                <w:sz w:val="16"/>
                <w:szCs w:val="16"/>
              </w:rPr>
              <w:t>L</w:t>
            </w:r>
            <w:r w:rsidRPr="002C7411">
              <w:rPr>
                <w:rFonts w:ascii="Arial" w:hAnsi="Arial" w:cs="Arial"/>
                <w:color w:val="000000"/>
                <w:sz w:val="16"/>
                <w:szCs w:val="16"/>
              </w:rPr>
              <w:t>unghezza transetto (m)</w:t>
            </w: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r w:rsidRPr="002C7411">
              <w:rPr>
                <w:rFonts w:ascii="Arial" w:hAnsi="Arial" w:cs="Arial"/>
                <w:color w:val="000000"/>
                <w:sz w:val="16"/>
                <w:szCs w:val="16"/>
              </w:rPr>
              <w:t>10</w:t>
            </w: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2C7411" w:rsidRDefault="007F60BF" w:rsidP="00316FA6">
            <w:pPr>
              <w:rPr>
                <w:rFonts w:ascii="Arial" w:hAnsi="Arial" w:cs="Arial"/>
                <w:color w:val="000000"/>
                <w:sz w:val="16"/>
                <w:szCs w:val="16"/>
              </w:rPr>
            </w:pPr>
            <w:r>
              <w:rPr>
                <w:rFonts w:ascii="Arial" w:hAnsi="Arial" w:cs="Arial"/>
                <w:color w:val="000000"/>
                <w:sz w:val="16"/>
                <w:szCs w:val="16"/>
              </w:rPr>
              <w:t>S</w:t>
            </w:r>
            <w:r w:rsidRPr="002C7411">
              <w:rPr>
                <w:rFonts w:ascii="Arial" w:hAnsi="Arial" w:cs="Arial"/>
                <w:color w:val="000000"/>
                <w:sz w:val="16"/>
                <w:szCs w:val="16"/>
              </w:rPr>
              <w:t>uperficie (m</w:t>
            </w:r>
            <w:r w:rsidRPr="002C7411">
              <w:rPr>
                <w:rFonts w:ascii="Arial" w:hAnsi="Arial" w:cs="Arial"/>
                <w:color w:val="000000"/>
                <w:sz w:val="16"/>
                <w:szCs w:val="16"/>
                <w:vertAlign w:val="superscript"/>
              </w:rPr>
              <w:t>2</w:t>
            </w:r>
            <w:r w:rsidRPr="002C7411">
              <w:rPr>
                <w:rFonts w:ascii="Arial" w:hAnsi="Arial" w:cs="Arial"/>
                <w:color w:val="000000"/>
                <w:sz w:val="16"/>
                <w:szCs w:val="16"/>
              </w:rPr>
              <w:t>)</w:t>
            </w: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r w:rsidRPr="002C7411">
              <w:rPr>
                <w:rFonts w:ascii="Arial" w:hAnsi="Arial" w:cs="Arial"/>
                <w:color w:val="000000"/>
                <w:sz w:val="16"/>
                <w:szCs w:val="16"/>
              </w:rPr>
              <w:t>15</w:t>
            </w: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2C7411" w:rsidRDefault="007F60BF" w:rsidP="00316FA6">
            <w:pPr>
              <w:rPr>
                <w:rFonts w:ascii="Arial" w:hAnsi="Arial" w:cs="Arial"/>
                <w:sz w:val="16"/>
                <w:szCs w:val="16"/>
              </w:rPr>
            </w:pPr>
            <w:r w:rsidRPr="002C7411">
              <w:rPr>
                <w:rFonts w:ascii="Arial" w:hAnsi="Arial" w:cs="Arial"/>
                <w:sz w:val="16"/>
                <w:szCs w:val="16"/>
              </w:rPr>
              <w:t>Copertura vegetale (%)</w:t>
            </w: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r w:rsidRPr="002C7411">
              <w:rPr>
                <w:rFonts w:ascii="Arial" w:hAnsi="Arial" w:cs="Arial"/>
                <w:color w:val="000000"/>
                <w:sz w:val="16"/>
                <w:szCs w:val="16"/>
              </w:rPr>
              <w:t>75</w:t>
            </w: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2C7411" w:rsidRDefault="007F60BF" w:rsidP="00316FA6">
            <w:pPr>
              <w:rPr>
                <w:rFonts w:ascii="Arial" w:hAnsi="Arial" w:cs="Arial"/>
                <w:color w:val="000000"/>
                <w:sz w:val="16"/>
                <w:szCs w:val="16"/>
              </w:rPr>
            </w:pPr>
            <w:r w:rsidRPr="002C7411">
              <w:rPr>
                <w:rFonts w:ascii="Arial" w:hAnsi="Arial" w:cs="Arial"/>
                <w:color w:val="000000"/>
                <w:sz w:val="16"/>
                <w:szCs w:val="16"/>
              </w:rPr>
              <w:t>N. specie</w:t>
            </w: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r w:rsidRPr="002C7411">
              <w:rPr>
                <w:rFonts w:ascii="Arial" w:hAnsi="Arial" w:cs="Arial"/>
                <w:color w:val="000000"/>
                <w:sz w:val="16"/>
                <w:szCs w:val="16"/>
              </w:rPr>
              <w:t>7</w:t>
            </w:r>
          </w:p>
        </w:tc>
      </w:tr>
      <w:tr w:rsidR="007F60BF" w:rsidRPr="006C78A4" w:rsidTr="00316FA6">
        <w:trPr>
          <w:trHeight w:val="225"/>
          <w:jc w:val="center"/>
        </w:trPr>
        <w:tc>
          <w:tcPr>
            <w:tcW w:w="4020" w:type="dxa"/>
            <w:tcBorders>
              <w:top w:val="single" w:sz="4" w:space="0" w:color="auto"/>
              <w:left w:val="nil"/>
              <w:bottom w:val="nil"/>
              <w:right w:val="nil"/>
            </w:tcBorders>
            <w:vAlign w:val="center"/>
          </w:tcPr>
          <w:p w:rsidR="007F60BF" w:rsidRPr="002C7411" w:rsidRDefault="007F60BF" w:rsidP="00316FA6">
            <w:pPr>
              <w:rPr>
                <w:rFonts w:ascii="Arial" w:hAnsi="Arial" w:cs="Arial"/>
                <w:b/>
                <w:bCs/>
                <w:color w:val="000000"/>
                <w:sz w:val="16"/>
                <w:szCs w:val="16"/>
              </w:rPr>
            </w:pPr>
            <w:r w:rsidRPr="002C7411">
              <w:rPr>
                <w:rFonts w:ascii="Arial" w:hAnsi="Arial" w:cs="Arial"/>
                <w:b/>
                <w:bCs/>
                <w:color w:val="000000"/>
                <w:sz w:val="16"/>
                <w:szCs w:val="16"/>
              </w:rPr>
              <w:t>Codice Habitat Natura 2000</w:t>
            </w:r>
          </w:p>
        </w:tc>
        <w:tc>
          <w:tcPr>
            <w:tcW w:w="880" w:type="dxa"/>
            <w:tcBorders>
              <w:top w:val="single" w:sz="4" w:space="0" w:color="auto"/>
              <w:left w:val="nil"/>
              <w:bottom w:val="nil"/>
              <w:right w:val="nil"/>
            </w:tcBorders>
            <w:vAlign w:val="center"/>
          </w:tcPr>
          <w:p w:rsidR="007F60BF" w:rsidRPr="002C7411" w:rsidRDefault="007F60BF" w:rsidP="00316FA6">
            <w:pPr>
              <w:jc w:val="center"/>
              <w:rPr>
                <w:rFonts w:ascii="Arial" w:hAnsi="Arial" w:cs="Arial"/>
                <w:b/>
                <w:bCs/>
                <w:color w:val="000000"/>
                <w:sz w:val="16"/>
                <w:szCs w:val="16"/>
              </w:rPr>
            </w:pPr>
            <w:r w:rsidRPr="002C7411">
              <w:rPr>
                <w:rFonts w:ascii="Arial" w:hAnsi="Arial" w:cs="Arial"/>
                <w:b/>
                <w:bCs/>
                <w:color w:val="000000"/>
                <w:sz w:val="16"/>
                <w:szCs w:val="16"/>
              </w:rPr>
              <w:t>Pa</w:t>
            </w:r>
          </w:p>
        </w:tc>
      </w:tr>
      <w:tr w:rsidR="007F60BF" w:rsidRPr="006C78A4" w:rsidTr="00316FA6">
        <w:trPr>
          <w:trHeight w:val="225"/>
          <w:jc w:val="center"/>
        </w:trPr>
        <w:tc>
          <w:tcPr>
            <w:tcW w:w="4020" w:type="dxa"/>
            <w:tcBorders>
              <w:top w:val="nil"/>
              <w:left w:val="nil"/>
              <w:bottom w:val="single" w:sz="4" w:space="0" w:color="auto"/>
              <w:right w:val="nil"/>
            </w:tcBorders>
            <w:vAlign w:val="center"/>
          </w:tcPr>
          <w:p w:rsidR="007F60BF" w:rsidRPr="002C7411" w:rsidRDefault="007F60BF" w:rsidP="00316FA6">
            <w:pPr>
              <w:rPr>
                <w:rFonts w:ascii="Arial" w:hAnsi="Arial" w:cs="Arial"/>
                <w:b/>
                <w:bCs/>
                <w:color w:val="000000"/>
                <w:sz w:val="16"/>
                <w:szCs w:val="16"/>
              </w:rPr>
            </w:pPr>
            <w:r w:rsidRPr="002C7411">
              <w:rPr>
                <w:rFonts w:ascii="Arial" w:hAnsi="Arial" w:cs="Arial"/>
                <w:b/>
                <w:bCs/>
                <w:color w:val="000000"/>
                <w:sz w:val="16"/>
                <w:szCs w:val="16"/>
              </w:rPr>
              <w:t>Codice Corine</w:t>
            </w:r>
          </w:p>
        </w:tc>
        <w:tc>
          <w:tcPr>
            <w:tcW w:w="880" w:type="dxa"/>
            <w:tcBorders>
              <w:top w:val="nil"/>
              <w:left w:val="nil"/>
              <w:bottom w:val="single" w:sz="4" w:space="0" w:color="auto"/>
              <w:right w:val="nil"/>
            </w:tcBorders>
            <w:vAlign w:val="center"/>
          </w:tcPr>
          <w:p w:rsidR="007F60BF" w:rsidRPr="002C7411" w:rsidRDefault="007F60BF" w:rsidP="00316FA6">
            <w:pPr>
              <w:jc w:val="center"/>
              <w:rPr>
                <w:rFonts w:ascii="Arial" w:hAnsi="Arial" w:cs="Arial"/>
                <w:b/>
                <w:bCs/>
                <w:color w:val="000000"/>
                <w:sz w:val="16"/>
                <w:szCs w:val="16"/>
              </w:rPr>
            </w:pPr>
            <w:r w:rsidRPr="002C7411">
              <w:rPr>
                <w:rFonts w:ascii="Arial" w:hAnsi="Arial" w:cs="Arial"/>
                <w:b/>
                <w:bCs/>
                <w:color w:val="000000"/>
                <w:sz w:val="16"/>
                <w:szCs w:val="16"/>
              </w:rPr>
              <w:t>53.1</w:t>
            </w:r>
            <w:r>
              <w:rPr>
                <w:rFonts w:ascii="Arial" w:hAnsi="Arial" w:cs="Arial"/>
                <w:b/>
                <w:bCs/>
                <w:color w:val="000000"/>
                <w:sz w:val="16"/>
                <w:szCs w:val="16"/>
              </w:rPr>
              <w:t>2</w:t>
            </w:r>
          </w:p>
        </w:tc>
      </w:tr>
      <w:tr w:rsidR="007F60BF" w:rsidRPr="006C78A4" w:rsidTr="00316FA6">
        <w:trPr>
          <w:trHeight w:val="225"/>
          <w:jc w:val="center"/>
        </w:trPr>
        <w:tc>
          <w:tcPr>
            <w:tcW w:w="4020" w:type="dxa"/>
            <w:tcBorders>
              <w:top w:val="nil"/>
              <w:left w:val="nil"/>
              <w:bottom w:val="nil"/>
              <w:right w:val="nil"/>
            </w:tcBorders>
            <w:noWrap/>
            <w:vAlign w:val="bottom"/>
          </w:tcPr>
          <w:p w:rsidR="007F60BF" w:rsidRPr="002C7411" w:rsidRDefault="007F60BF" w:rsidP="00316FA6">
            <w:pPr>
              <w:rPr>
                <w:rFonts w:ascii="Arial" w:hAnsi="Arial" w:cs="Arial"/>
                <w:color w:val="000000"/>
                <w:sz w:val="16"/>
                <w:szCs w:val="16"/>
              </w:rPr>
            </w:pP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noWrap/>
            <w:vAlign w:val="bottom"/>
          </w:tcPr>
          <w:p w:rsidR="007F60BF" w:rsidRPr="002C7411" w:rsidRDefault="007F60BF" w:rsidP="00316FA6">
            <w:pPr>
              <w:rPr>
                <w:rFonts w:ascii="Arial" w:hAnsi="Arial" w:cs="Arial"/>
                <w:b/>
                <w:bCs/>
                <w:color w:val="000000"/>
                <w:sz w:val="16"/>
                <w:szCs w:val="16"/>
              </w:rPr>
            </w:pPr>
            <w:r w:rsidRPr="002C7411">
              <w:rPr>
                <w:rFonts w:ascii="Arial" w:hAnsi="Arial" w:cs="Arial"/>
                <w:b/>
                <w:bCs/>
                <w:color w:val="000000"/>
                <w:sz w:val="16"/>
                <w:szCs w:val="16"/>
              </w:rPr>
              <w:t>Schoenoplectetum tabernaemontani</w:t>
            </w: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vAlign w:val="bottom"/>
          </w:tcPr>
          <w:p w:rsidR="007F60BF" w:rsidRPr="002C7411" w:rsidRDefault="007F60BF" w:rsidP="00316FA6">
            <w:pPr>
              <w:rPr>
                <w:rFonts w:ascii="Arial" w:hAnsi="Arial" w:cs="Arial"/>
                <w:color w:val="000000"/>
                <w:sz w:val="16"/>
                <w:szCs w:val="16"/>
              </w:rPr>
            </w:pPr>
            <w:r w:rsidRPr="002C7411">
              <w:rPr>
                <w:rFonts w:ascii="Arial" w:hAnsi="Arial" w:cs="Arial"/>
                <w:color w:val="000000"/>
                <w:sz w:val="16"/>
                <w:szCs w:val="16"/>
              </w:rPr>
              <w:t>Schoenoplectus tabernaemontani</w:t>
            </w: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r w:rsidRPr="002C7411">
              <w:rPr>
                <w:rFonts w:ascii="Arial" w:hAnsi="Arial" w:cs="Arial"/>
                <w:color w:val="000000"/>
                <w:sz w:val="16"/>
                <w:szCs w:val="16"/>
              </w:rPr>
              <w:t>4</w:t>
            </w:r>
          </w:p>
        </w:tc>
      </w:tr>
      <w:tr w:rsidR="007F60BF" w:rsidRPr="006C78A4" w:rsidTr="00316FA6">
        <w:trPr>
          <w:trHeight w:val="225"/>
          <w:jc w:val="center"/>
        </w:trPr>
        <w:tc>
          <w:tcPr>
            <w:tcW w:w="4020" w:type="dxa"/>
            <w:tcBorders>
              <w:top w:val="nil"/>
              <w:left w:val="nil"/>
              <w:bottom w:val="nil"/>
              <w:right w:val="nil"/>
            </w:tcBorders>
            <w:vAlign w:val="bottom"/>
          </w:tcPr>
          <w:p w:rsidR="007F60BF" w:rsidRPr="002C7411" w:rsidRDefault="007F60BF" w:rsidP="00316FA6">
            <w:pPr>
              <w:rPr>
                <w:rFonts w:ascii="Arial" w:hAnsi="Arial" w:cs="Arial"/>
                <w:color w:val="000000"/>
                <w:sz w:val="16"/>
                <w:szCs w:val="16"/>
              </w:rPr>
            </w:pP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vAlign w:val="bottom"/>
          </w:tcPr>
          <w:p w:rsidR="007F60BF" w:rsidRPr="002C7411" w:rsidRDefault="007F60BF" w:rsidP="00316FA6">
            <w:pPr>
              <w:rPr>
                <w:rFonts w:ascii="Arial" w:hAnsi="Arial" w:cs="Arial"/>
                <w:b/>
                <w:bCs/>
                <w:color w:val="000000"/>
                <w:sz w:val="16"/>
                <w:szCs w:val="16"/>
              </w:rPr>
            </w:pPr>
            <w:r w:rsidRPr="002C7411">
              <w:rPr>
                <w:rFonts w:ascii="Arial" w:hAnsi="Arial" w:cs="Arial"/>
                <w:b/>
                <w:bCs/>
                <w:color w:val="000000"/>
                <w:sz w:val="16"/>
                <w:szCs w:val="16"/>
              </w:rPr>
              <w:t>Phragmition communis</w:t>
            </w: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vAlign w:val="bottom"/>
          </w:tcPr>
          <w:p w:rsidR="007F60BF" w:rsidRPr="002C7411" w:rsidRDefault="007F60BF" w:rsidP="00316FA6">
            <w:pPr>
              <w:rPr>
                <w:rFonts w:ascii="Arial" w:hAnsi="Arial" w:cs="Arial"/>
                <w:color w:val="000000"/>
                <w:sz w:val="16"/>
                <w:szCs w:val="16"/>
              </w:rPr>
            </w:pPr>
            <w:r w:rsidRPr="002C7411">
              <w:rPr>
                <w:rFonts w:ascii="Arial" w:hAnsi="Arial" w:cs="Arial"/>
                <w:color w:val="000000"/>
                <w:sz w:val="16"/>
                <w:szCs w:val="16"/>
              </w:rPr>
              <w:t>Phragmites australis</w:t>
            </w: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r w:rsidRPr="002C7411">
              <w:rPr>
                <w:rFonts w:ascii="Arial" w:hAnsi="Arial" w:cs="Arial"/>
                <w:color w:val="000000"/>
                <w:sz w:val="16"/>
                <w:szCs w:val="16"/>
              </w:rPr>
              <w:t>2</w:t>
            </w:r>
          </w:p>
        </w:tc>
      </w:tr>
      <w:tr w:rsidR="007F60BF" w:rsidRPr="006C78A4" w:rsidTr="00316FA6">
        <w:trPr>
          <w:trHeight w:val="225"/>
          <w:jc w:val="center"/>
        </w:trPr>
        <w:tc>
          <w:tcPr>
            <w:tcW w:w="4020" w:type="dxa"/>
            <w:tcBorders>
              <w:top w:val="nil"/>
              <w:left w:val="nil"/>
              <w:bottom w:val="nil"/>
              <w:right w:val="nil"/>
            </w:tcBorders>
            <w:vAlign w:val="bottom"/>
          </w:tcPr>
          <w:p w:rsidR="007F60BF" w:rsidRPr="002C7411" w:rsidRDefault="007F60BF" w:rsidP="00316FA6">
            <w:pPr>
              <w:rPr>
                <w:rFonts w:ascii="Arial" w:hAnsi="Arial" w:cs="Arial"/>
                <w:color w:val="000000"/>
                <w:sz w:val="16"/>
                <w:szCs w:val="16"/>
              </w:rPr>
            </w:pP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vAlign w:val="bottom"/>
          </w:tcPr>
          <w:p w:rsidR="007F60BF" w:rsidRPr="002C7411" w:rsidRDefault="007F60BF" w:rsidP="00316FA6">
            <w:pPr>
              <w:rPr>
                <w:rFonts w:ascii="Arial" w:hAnsi="Arial" w:cs="Arial"/>
                <w:b/>
                <w:bCs/>
                <w:color w:val="000000"/>
                <w:sz w:val="16"/>
                <w:szCs w:val="16"/>
              </w:rPr>
            </w:pPr>
            <w:r w:rsidRPr="002C7411">
              <w:rPr>
                <w:rFonts w:ascii="Arial" w:hAnsi="Arial" w:cs="Arial"/>
                <w:b/>
                <w:bCs/>
                <w:color w:val="000000"/>
                <w:sz w:val="16"/>
                <w:szCs w:val="16"/>
              </w:rPr>
              <w:t>Phragmitetalia australis e Phragmito australis-Magnocaricetea elatae</w:t>
            </w: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vAlign w:val="bottom"/>
          </w:tcPr>
          <w:p w:rsidR="007F60BF" w:rsidRPr="002C7411" w:rsidRDefault="007F60BF" w:rsidP="00316FA6">
            <w:pPr>
              <w:rPr>
                <w:rFonts w:ascii="Arial" w:hAnsi="Arial" w:cs="Arial"/>
                <w:color w:val="000000"/>
                <w:sz w:val="16"/>
                <w:szCs w:val="16"/>
              </w:rPr>
            </w:pPr>
            <w:r w:rsidRPr="002C7411">
              <w:rPr>
                <w:rFonts w:ascii="Arial" w:hAnsi="Arial" w:cs="Arial"/>
                <w:color w:val="000000"/>
                <w:sz w:val="16"/>
                <w:szCs w:val="16"/>
              </w:rPr>
              <w:t>Carex cuprina</w:t>
            </w: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r w:rsidRPr="002C7411">
              <w:rPr>
                <w:rFonts w:ascii="Arial" w:hAnsi="Arial" w:cs="Arial"/>
                <w:color w:val="000000"/>
                <w:sz w:val="16"/>
                <w:szCs w:val="16"/>
              </w:rPr>
              <w:t>+</w:t>
            </w:r>
          </w:p>
        </w:tc>
      </w:tr>
      <w:tr w:rsidR="007F60BF" w:rsidRPr="006C78A4" w:rsidTr="00316FA6">
        <w:trPr>
          <w:trHeight w:val="225"/>
          <w:jc w:val="center"/>
        </w:trPr>
        <w:tc>
          <w:tcPr>
            <w:tcW w:w="4020" w:type="dxa"/>
            <w:tcBorders>
              <w:top w:val="nil"/>
              <w:left w:val="nil"/>
              <w:bottom w:val="nil"/>
              <w:right w:val="nil"/>
            </w:tcBorders>
            <w:vAlign w:val="bottom"/>
          </w:tcPr>
          <w:p w:rsidR="007F60BF" w:rsidRPr="002C7411" w:rsidRDefault="007F60BF" w:rsidP="00316FA6">
            <w:pPr>
              <w:rPr>
                <w:rFonts w:ascii="Arial" w:hAnsi="Arial" w:cs="Arial"/>
                <w:color w:val="000000"/>
                <w:sz w:val="16"/>
                <w:szCs w:val="16"/>
              </w:rPr>
            </w:pP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vAlign w:val="bottom"/>
          </w:tcPr>
          <w:p w:rsidR="007F60BF" w:rsidRPr="002C7411" w:rsidRDefault="007F60BF" w:rsidP="00316FA6">
            <w:pPr>
              <w:rPr>
                <w:rFonts w:ascii="Arial" w:hAnsi="Arial" w:cs="Arial"/>
                <w:b/>
                <w:bCs/>
                <w:color w:val="000000"/>
                <w:sz w:val="16"/>
                <w:szCs w:val="16"/>
              </w:rPr>
            </w:pPr>
            <w:r w:rsidRPr="002C7411">
              <w:rPr>
                <w:rFonts w:ascii="Arial" w:hAnsi="Arial" w:cs="Arial"/>
                <w:b/>
                <w:bCs/>
                <w:color w:val="000000"/>
                <w:sz w:val="16"/>
                <w:szCs w:val="16"/>
              </w:rPr>
              <w:t>Specie compagne</w:t>
            </w: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vAlign w:val="bottom"/>
          </w:tcPr>
          <w:p w:rsidR="007F60BF" w:rsidRPr="002C7411" w:rsidRDefault="007F60BF" w:rsidP="00316FA6">
            <w:pPr>
              <w:rPr>
                <w:rFonts w:ascii="Arial" w:hAnsi="Arial" w:cs="Arial"/>
                <w:color w:val="000000"/>
                <w:sz w:val="16"/>
                <w:szCs w:val="16"/>
              </w:rPr>
            </w:pPr>
            <w:r w:rsidRPr="002C7411">
              <w:rPr>
                <w:rFonts w:ascii="Arial" w:hAnsi="Arial" w:cs="Arial"/>
                <w:color w:val="000000"/>
                <w:sz w:val="16"/>
                <w:szCs w:val="16"/>
              </w:rPr>
              <w:t>Calystegia sepium</w:t>
            </w: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r w:rsidRPr="002C7411">
              <w:rPr>
                <w:rFonts w:ascii="Arial" w:hAnsi="Arial" w:cs="Arial"/>
                <w:color w:val="000000"/>
                <w:sz w:val="16"/>
                <w:szCs w:val="16"/>
              </w:rPr>
              <w:t>+</w:t>
            </w:r>
          </w:p>
        </w:tc>
      </w:tr>
      <w:tr w:rsidR="007F60BF" w:rsidRPr="006C78A4" w:rsidTr="00316FA6">
        <w:trPr>
          <w:trHeight w:val="225"/>
          <w:jc w:val="center"/>
        </w:trPr>
        <w:tc>
          <w:tcPr>
            <w:tcW w:w="4020" w:type="dxa"/>
            <w:tcBorders>
              <w:top w:val="nil"/>
              <w:left w:val="nil"/>
              <w:bottom w:val="nil"/>
              <w:right w:val="nil"/>
            </w:tcBorders>
            <w:vAlign w:val="bottom"/>
          </w:tcPr>
          <w:p w:rsidR="007F60BF" w:rsidRPr="002C7411" w:rsidRDefault="007F60BF" w:rsidP="00316FA6">
            <w:pPr>
              <w:rPr>
                <w:rFonts w:ascii="Arial" w:hAnsi="Arial" w:cs="Arial"/>
                <w:color w:val="000000"/>
                <w:sz w:val="16"/>
                <w:szCs w:val="16"/>
              </w:rPr>
            </w:pPr>
            <w:r w:rsidRPr="002C7411">
              <w:rPr>
                <w:rFonts w:ascii="Arial" w:hAnsi="Arial" w:cs="Arial"/>
                <w:color w:val="000000"/>
                <w:sz w:val="16"/>
                <w:szCs w:val="16"/>
              </w:rPr>
              <w:t>Lathyrus tuberosus</w:t>
            </w: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r w:rsidRPr="002C7411">
              <w:rPr>
                <w:rFonts w:ascii="Arial" w:hAnsi="Arial" w:cs="Arial"/>
                <w:color w:val="000000"/>
                <w:sz w:val="16"/>
                <w:szCs w:val="16"/>
              </w:rPr>
              <w:t>+</w:t>
            </w:r>
          </w:p>
        </w:tc>
      </w:tr>
      <w:tr w:rsidR="007F60BF" w:rsidRPr="006C78A4" w:rsidTr="00316FA6">
        <w:trPr>
          <w:trHeight w:val="225"/>
          <w:jc w:val="center"/>
        </w:trPr>
        <w:tc>
          <w:tcPr>
            <w:tcW w:w="4020" w:type="dxa"/>
            <w:tcBorders>
              <w:top w:val="nil"/>
              <w:left w:val="nil"/>
              <w:bottom w:val="nil"/>
              <w:right w:val="nil"/>
            </w:tcBorders>
            <w:vAlign w:val="bottom"/>
          </w:tcPr>
          <w:p w:rsidR="007F60BF" w:rsidRPr="002C7411" w:rsidRDefault="007F60BF" w:rsidP="00316FA6">
            <w:pPr>
              <w:rPr>
                <w:rFonts w:ascii="Arial" w:hAnsi="Arial" w:cs="Arial"/>
                <w:color w:val="000000"/>
                <w:sz w:val="16"/>
                <w:szCs w:val="16"/>
              </w:rPr>
            </w:pPr>
            <w:r w:rsidRPr="002C7411">
              <w:rPr>
                <w:rFonts w:ascii="Arial" w:hAnsi="Arial" w:cs="Arial"/>
                <w:color w:val="000000"/>
                <w:sz w:val="16"/>
                <w:szCs w:val="16"/>
              </w:rPr>
              <w:t>Ranunculus repens</w:t>
            </w: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r w:rsidRPr="002C7411">
              <w:rPr>
                <w:rFonts w:ascii="Arial" w:hAnsi="Arial" w:cs="Arial"/>
                <w:color w:val="000000"/>
                <w:sz w:val="16"/>
                <w:szCs w:val="16"/>
              </w:rPr>
              <w:t>+</w:t>
            </w:r>
          </w:p>
        </w:tc>
      </w:tr>
      <w:tr w:rsidR="007F60BF" w:rsidRPr="006C78A4" w:rsidTr="00316FA6">
        <w:trPr>
          <w:trHeight w:val="225"/>
          <w:jc w:val="center"/>
        </w:trPr>
        <w:tc>
          <w:tcPr>
            <w:tcW w:w="4020" w:type="dxa"/>
            <w:tcBorders>
              <w:top w:val="nil"/>
              <w:left w:val="nil"/>
              <w:bottom w:val="nil"/>
              <w:right w:val="nil"/>
            </w:tcBorders>
            <w:vAlign w:val="bottom"/>
          </w:tcPr>
          <w:p w:rsidR="007F60BF" w:rsidRPr="002C7411" w:rsidRDefault="007F60BF" w:rsidP="00316FA6">
            <w:pPr>
              <w:rPr>
                <w:rFonts w:ascii="Arial" w:hAnsi="Arial" w:cs="Arial"/>
                <w:color w:val="000000"/>
                <w:sz w:val="16"/>
                <w:szCs w:val="16"/>
              </w:rPr>
            </w:pPr>
            <w:r w:rsidRPr="002C7411">
              <w:rPr>
                <w:rFonts w:ascii="Arial" w:hAnsi="Arial" w:cs="Arial"/>
                <w:color w:val="000000"/>
                <w:sz w:val="16"/>
                <w:szCs w:val="16"/>
              </w:rPr>
              <w:t>Rorippa sylvestris</w:t>
            </w: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r w:rsidRPr="002C7411">
              <w:rPr>
                <w:rFonts w:ascii="Arial" w:hAnsi="Arial" w:cs="Arial"/>
                <w:color w:val="000000"/>
                <w:sz w:val="16"/>
                <w:szCs w:val="16"/>
              </w:rPr>
              <w:t>+</w:t>
            </w:r>
          </w:p>
        </w:tc>
      </w:tr>
      <w:tr w:rsidR="007F60BF" w:rsidRPr="006C78A4" w:rsidTr="00316FA6">
        <w:trPr>
          <w:trHeight w:val="225"/>
          <w:jc w:val="center"/>
        </w:trPr>
        <w:tc>
          <w:tcPr>
            <w:tcW w:w="4020" w:type="dxa"/>
            <w:tcBorders>
              <w:top w:val="nil"/>
              <w:left w:val="nil"/>
              <w:bottom w:val="nil"/>
              <w:right w:val="nil"/>
            </w:tcBorders>
            <w:vAlign w:val="bottom"/>
          </w:tcPr>
          <w:p w:rsidR="007F60BF" w:rsidRDefault="007F60BF" w:rsidP="00316FA6">
            <w:pPr>
              <w:rPr>
                <w:rFonts w:ascii="Arial" w:hAnsi="Arial" w:cs="Arial"/>
                <w:color w:val="000000"/>
                <w:sz w:val="16"/>
                <w:szCs w:val="16"/>
              </w:rPr>
            </w:pPr>
          </w:p>
          <w:p w:rsidR="007F60BF" w:rsidRPr="002C7411" w:rsidRDefault="007F60BF" w:rsidP="00316FA6">
            <w:pPr>
              <w:rPr>
                <w:rFonts w:ascii="Arial" w:hAnsi="Arial" w:cs="Arial"/>
                <w:color w:val="000000"/>
                <w:sz w:val="16"/>
                <w:szCs w:val="16"/>
              </w:rPr>
            </w:pPr>
          </w:p>
        </w:tc>
        <w:tc>
          <w:tcPr>
            <w:tcW w:w="880" w:type="dxa"/>
            <w:tcBorders>
              <w:top w:val="nil"/>
              <w:left w:val="nil"/>
              <w:bottom w:val="nil"/>
              <w:right w:val="nil"/>
            </w:tcBorders>
            <w:noWrap/>
            <w:vAlign w:val="center"/>
          </w:tcPr>
          <w:p w:rsidR="007F60BF" w:rsidRPr="002C7411" w:rsidRDefault="007F60BF" w:rsidP="00316FA6">
            <w:pPr>
              <w:jc w:val="center"/>
              <w:rPr>
                <w:rFonts w:ascii="Arial" w:hAnsi="Arial" w:cs="Arial"/>
                <w:color w:val="000000"/>
                <w:sz w:val="16"/>
                <w:szCs w:val="16"/>
              </w:rPr>
            </w:pPr>
          </w:p>
        </w:tc>
      </w:tr>
    </w:tbl>
    <w:p w:rsidR="007F60BF"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47" o:spid="_x0000_i1042" type="#_x0000_t75" alt="Ril_3_Scirpeto.JPG" style="width:423.75pt;height:318pt;visibility:visible">
            <v:imagedata r:id="rId31" o:title=""/>
          </v:shape>
        </w:pict>
      </w:r>
    </w:p>
    <w:p w:rsidR="007F60BF" w:rsidRDefault="007F60BF" w:rsidP="00BB640F">
      <w:pPr>
        <w:pStyle w:val="Caption"/>
        <w:jc w:val="center"/>
        <w:rPr>
          <w:rFonts w:ascii="Verdana" w:hAnsi="Verdana"/>
          <w:color w:val="auto"/>
        </w:rPr>
      </w:pPr>
      <w:r>
        <w:rPr>
          <w:rFonts w:ascii="Verdana" w:hAnsi="Verdana"/>
          <w:color w:val="auto"/>
        </w:rPr>
        <w:t>Figura 18</w:t>
      </w:r>
      <w:r w:rsidRPr="00697556">
        <w:rPr>
          <w:rFonts w:ascii="Verdana" w:hAnsi="Verdana"/>
          <w:color w:val="auto"/>
        </w:rPr>
        <w:t xml:space="preserve"> – Aspetto dell’associazione Schoenoplectetum tabernaemontani lungo il canale “Cavata orientale”.</w:t>
      </w:r>
    </w:p>
    <w:p w:rsidR="007F60BF" w:rsidRPr="00697556" w:rsidRDefault="007F60BF" w:rsidP="00BB640F">
      <w:pPr>
        <w:rPr>
          <w:lang w:eastAsia="en-US"/>
        </w:rPr>
      </w:pPr>
    </w:p>
    <w:p w:rsidR="007F60BF" w:rsidRDefault="007F60BF" w:rsidP="00BB640F">
      <w:pPr>
        <w:spacing w:line="360" w:lineRule="auto"/>
        <w:jc w:val="both"/>
        <w:rPr>
          <w:rFonts w:ascii="Verdana" w:hAnsi="Verdana"/>
          <w:sz w:val="20"/>
          <w:szCs w:val="20"/>
        </w:rPr>
      </w:pPr>
      <w:r>
        <w:rPr>
          <w:rFonts w:ascii="Verdana" w:hAnsi="Verdana"/>
          <w:sz w:val="20"/>
          <w:szCs w:val="20"/>
        </w:rPr>
        <w:t>Completano il corteggio floristico 4 specie compagne meso-igrofile (</w:t>
      </w:r>
      <w:r w:rsidRPr="002C7411">
        <w:rPr>
          <w:rFonts w:ascii="Verdana" w:hAnsi="Verdana"/>
          <w:i/>
          <w:sz w:val="20"/>
          <w:szCs w:val="20"/>
        </w:rPr>
        <w:t>Calystegia sepium</w:t>
      </w:r>
      <w:r>
        <w:rPr>
          <w:rFonts w:ascii="Verdana" w:hAnsi="Verdana"/>
          <w:sz w:val="20"/>
          <w:szCs w:val="20"/>
        </w:rPr>
        <w:t xml:space="preserve">, </w:t>
      </w:r>
      <w:r w:rsidRPr="002C7411">
        <w:rPr>
          <w:rFonts w:ascii="Verdana" w:hAnsi="Verdana"/>
          <w:sz w:val="20"/>
          <w:szCs w:val="20"/>
        </w:rPr>
        <w:t xml:space="preserve"> </w:t>
      </w:r>
      <w:r w:rsidRPr="002C7411">
        <w:rPr>
          <w:rFonts w:ascii="Verdana" w:hAnsi="Verdana"/>
          <w:i/>
          <w:sz w:val="20"/>
          <w:szCs w:val="20"/>
        </w:rPr>
        <w:t>Lathyrus tuberosus</w:t>
      </w:r>
      <w:r>
        <w:rPr>
          <w:rFonts w:ascii="Verdana" w:hAnsi="Verdana"/>
          <w:sz w:val="20"/>
          <w:szCs w:val="20"/>
        </w:rPr>
        <w:t>,</w:t>
      </w:r>
      <w:r w:rsidRPr="002C7411">
        <w:rPr>
          <w:rFonts w:ascii="Verdana" w:hAnsi="Verdana"/>
          <w:sz w:val="20"/>
          <w:szCs w:val="20"/>
        </w:rPr>
        <w:t xml:space="preserve"> </w:t>
      </w:r>
      <w:r w:rsidRPr="002C7411">
        <w:rPr>
          <w:rFonts w:ascii="Verdana" w:hAnsi="Verdana"/>
          <w:i/>
          <w:sz w:val="20"/>
          <w:szCs w:val="20"/>
        </w:rPr>
        <w:t>Ranunculus repens</w:t>
      </w:r>
      <w:r>
        <w:rPr>
          <w:rFonts w:ascii="Verdana" w:hAnsi="Verdana"/>
          <w:sz w:val="20"/>
          <w:szCs w:val="20"/>
        </w:rPr>
        <w:t>,</w:t>
      </w:r>
      <w:r w:rsidRPr="002C7411">
        <w:rPr>
          <w:rFonts w:ascii="Verdana" w:hAnsi="Verdana"/>
          <w:sz w:val="20"/>
          <w:szCs w:val="20"/>
        </w:rPr>
        <w:t xml:space="preserve"> </w:t>
      </w:r>
      <w:r w:rsidRPr="002C7411">
        <w:rPr>
          <w:rFonts w:ascii="Verdana" w:hAnsi="Verdana"/>
          <w:i/>
          <w:sz w:val="20"/>
          <w:szCs w:val="20"/>
        </w:rPr>
        <w:t>Rorippa sylvestris</w:t>
      </w:r>
      <w:r>
        <w:rPr>
          <w:rFonts w:ascii="Verdana" w:hAnsi="Verdana"/>
          <w:sz w:val="20"/>
          <w:szCs w:val="20"/>
        </w:rPr>
        <w:t>).</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L’associazione è riferibile all’habitat di interesse regionale </w:t>
      </w:r>
      <w:r>
        <w:rPr>
          <w:rFonts w:ascii="Verdana" w:hAnsi="Verdana"/>
          <w:b/>
          <w:sz w:val="20"/>
          <w:szCs w:val="20"/>
        </w:rPr>
        <w:t xml:space="preserve">Pa </w:t>
      </w:r>
      <w:r>
        <w:rPr>
          <w:rFonts w:ascii="Verdana" w:hAnsi="Verdana"/>
          <w:sz w:val="20"/>
          <w:szCs w:val="20"/>
        </w:rPr>
        <w:t>“</w:t>
      </w:r>
      <w:r w:rsidRPr="00E36660">
        <w:rPr>
          <w:rFonts w:ascii="Verdana" w:hAnsi="Verdana"/>
          <w:sz w:val="20"/>
          <w:szCs w:val="20"/>
        </w:rPr>
        <w:t>Canneti palustri: fragmiteti, tifeti e scirpeti d'acqua dolce (</w:t>
      </w:r>
      <w:r w:rsidRPr="00E36660">
        <w:rPr>
          <w:rFonts w:ascii="Verdana" w:hAnsi="Verdana"/>
          <w:i/>
          <w:sz w:val="20"/>
          <w:szCs w:val="20"/>
        </w:rPr>
        <w:t>Phragmition</w:t>
      </w:r>
      <w:r w:rsidRPr="00E36660">
        <w:rPr>
          <w:rFonts w:ascii="Verdana" w:hAnsi="Verdana"/>
          <w:sz w:val="20"/>
          <w:szCs w:val="20"/>
        </w:rPr>
        <w:t>)</w:t>
      </w:r>
      <w:r>
        <w:rPr>
          <w:rFonts w:ascii="Verdana" w:hAnsi="Verdana"/>
          <w:sz w:val="20"/>
          <w:szCs w:val="20"/>
        </w:rPr>
        <w:t xml:space="preserve">” (Bolpagni </w:t>
      </w:r>
      <w:r w:rsidRPr="00366B8E">
        <w:rPr>
          <w:rFonts w:ascii="Verdana" w:hAnsi="Verdana"/>
          <w:i/>
          <w:sz w:val="20"/>
          <w:szCs w:val="20"/>
        </w:rPr>
        <w:t>et al</w:t>
      </w:r>
      <w:r>
        <w:rPr>
          <w:rFonts w:ascii="Verdana" w:hAnsi="Verdana"/>
          <w:sz w:val="20"/>
          <w:szCs w:val="20"/>
        </w:rPr>
        <w:t>., 2010).</w:t>
      </w:r>
    </w:p>
    <w:p w:rsidR="007F60BF" w:rsidRDefault="007F60BF" w:rsidP="00BB640F">
      <w:pPr>
        <w:spacing w:line="360" w:lineRule="auto"/>
        <w:jc w:val="both"/>
        <w:rPr>
          <w:rFonts w:ascii="Verdana" w:hAnsi="Verdana"/>
          <w:sz w:val="20"/>
          <w:szCs w:val="20"/>
        </w:rPr>
      </w:pPr>
    </w:p>
    <w:p w:rsidR="007F60BF" w:rsidRPr="00F520B5" w:rsidRDefault="007F60BF" w:rsidP="00BB640F">
      <w:pPr>
        <w:pStyle w:val="Heading4"/>
        <w:ind w:left="1416" w:firstLine="708"/>
        <w:rPr>
          <w:rFonts w:ascii="Verdana" w:hAnsi="Verdana"/>
          <w:b w:val="0"/>
          <w:i/>
          <w:sz w:val="24"/>
          <w:szCs w:val="24"/>
        </w:rPr>
      </w:pPr>
      <w:r>
        <w:rPr>
          <w:rFonts w:ascii="Verdana" w:hAnsi="Verdana"/>
          <w:b w:val="0"/>
          <w:i/>
          <w:sz w:val="24"/>
          <w:szCs w:val="24"/>
        </w:rPr>
        <w:t>3.3</w:t>
      </w:r>
      <w:r w:rsidRPr="00F520B5">
        <w:rPr>
          <w:rFonts w:ascii="Verdana" w:hAnsi="Verdana"/>
          <w:b w:val="0"/>
          <w:i/>
          <w:sz w:val="24"/>
          <w:szCs w:val="24"/>
        </w:rPr>
        <w:t>.</w:t>
      </w:r>
      <w:r>
        <w:rPr>
          <w:rFonts w:ascii="Verdana" w:hAnsi="Verdana"/>
          <w:b w:val="0"/>
          <w:i/>
          <w:sz w:val="24"/>
          <w:szCs w:val="24"/>
        </w:rPr>
        <w:t>1.4</w:t>
      </w:r>
      <w:r w:rsidRPr="00F520B5">
        <w:rPr>
          <w:rFonts w:ascii="Verdana" w:hAnsi="Verdana"/>
          <w:b w:val="0"/>
          <w:i/>
          <w:sz w:val="24"/>
          <w:szCs w:val="24"/>
        </w:rPr>
        <w:tab/>
        <w:t>Rorippo-Phalaridetum arundinaceae</w:t>
      </w:r>
    </w:p>
    <w:p w:rsidR="007F60BF" w:rsidRPr="00F520B5" w:rsidRDefault="007F60BF" w:rsidP="00BB640F"/>
    <w:p w:rsidR="007F60BF" w:rsidRDefault="007F60BF" w:rsidP="00BB640F">
      <w:pPr>
        <w:spacing w:line="360" w:lineRule="auto"/>
        <w:jc w:val="both"/>
        <w:rPr>
          <w:rFonts w:ascii="Verdana" w:hAnsi="Verdana"/>
          <w:sz w:val="20"/>
          <w:szCs w:val="20"/>
        </w:rPr>
      </w:pPr>
      <w:r>
        <w:rPr>
          <w:rFonts w:ascii="Verdana" w:hAnsi="Verdana"/>
          <w:sz w:val="20"/>
          <w:szCs w:val="20"/>
        </w:rPr>
        <w:t xml:space="preserve">Il </w:t>
      </w:r>
      <w:r w:rsidRPr="00D83189">
        <w:rPr>
          <w:rFonts w:ascii="Verdana" w:hAnsi="Verdana"/>
          <w:b/>
          <w:sz w:val="20"/>
          <w:szCs w:val="20"/>
        </w:rPr>
        <w:t>Rorippo-Phalaridetum arundinaceae</w:t>
      </w:r>
      <w:r>
        <w:rPr>
          <w:rFonts w:ascii="Verdana" w:hAnsi="Verdana"/>
          <w:sz w:val="20"/>
          <w:szCs w:val="20"/>
        </w:rPr>
        <w:t xml:space="preserve"> è l’unica associazione</w:t>
      </w:r>
      <w:r>
        <w:rPr>
          <w:rFonts w:ascii="Verdana" w:hAnsi="Verdana"/>
          <w:b/>
          <w:sz w:val="20"/>
          <w:szCs w:val="20"/>
        </w:rPr>
        <w:t xml:space="preserve"> </w:t>
      </w:r>
      <w:r>
        <w:rPr>
          <w:rFonts w:ascii="Verdana" w:hAnsi="Verdana"/>
          <w:sz w:val="20"/>
          <w:szCs w:val="20"/>
        </w:rPr>
        <w:t>rilevata riconducibile all’ordine</w:t>
      </w:r>
      <w:r w:rsidRPr="00D83189">
        <w:rPr>
          <w:rFonts w:ascii="Verdana" w:hAnsi="Verdana"/>
          <w:b/>
          <w:sz w:val="20"/>
          <w:szCs w:val="20"/>
        </w:rPr>
        <w:t xml:space="preserve"> </w:t>
      </w:r>
      <w:r w:rsidRPr="00F17F31">
        <w:rPr>
          <w:rFonts w:ascii="Verdana" w:hAnsi="Verdana"/>
          <w:b/>
          <w:sz w:val="20"/>
          <w:szCs w:val="20"/>
        </w:rPr>
        <w:t>Nasturtio</w:t>
      </w:r>
      <w:r>
        <w:rPr>
          <w:rFonts w:ascii="Verdana" w:hAnsi="Verdana"/>
          <w:b/>
          <w:sz w:val="20"/>
          <w:szCs w:val="20"/>
        </w:rPr>
        <w:t xml:space="preserve"> officinalis</w:t>
      </w:r>
      <w:r w:rsidRPr="00F17F31">
        <w:rPr>
          <w:rFonts w:ascii="Verdana" w:hAnsi="Verdana"/>
          <w:b/>
          <w:sz w:val="20"/>
          <w:szCs w:val="20"/>
        </w:rPr>
        <w:t>-Glyceretalia</w:t>
      </w:r>
      <w:r>
        <w:rPr>
          <w:rFonts w:ascii="Verdana" w:hAnsi="Verdana"/>
          <w:b/>
          <w:sz w:val="20"/>
          <w:szCs w:val="20"/>
        </w:rPr>
        <w:t xml:space="preserve"> fluitantis</w:t>
      </w:r>
      <w:r>
        <w:rPr>
          <w:rFonts w:ascii="Verdana" w:hAnsi="Verdana"/>
          <w:sz w:val="20"/>
          <w:szCs w:val="20"/>
        </w:rPr>
        <w:t xml:space="preserve">. Essa è inclusa nell’alleanza </w:t>
      </w:r>
      <w:r w:rsidRPr="00D83189">
        <w:rPr>
          <w:rFonts w:ascii="Verdana" w:hAnsi="Verdana"/>
          <w:b/>
          <w:sz w:val="20"/>
          <w:szCs w:val="20"/>
        </w:rPr>
        <w:t>Phalaridion arundinaceae</w:t>
      </w:r>
      <w:r>
        <w:rPr>
          <w:rFonts w:ascii="Verdana" w:hAnsi="Verdana"/>
          <w:sz w:val="20"/>
          <w:szCs w:val="20"/>
        </w:rPr>
        <w:t>, che raggruppa fitocenosi</w:t>
      </w:r>
      <w:r w:rsidRPr="00D83189">
        <w:rPr>
          <w:rFonts w:ascii="Verdana" w:hAnsi="Verdana"/>
          <w:sz w:val="20"/>
          <w:szCs w:val="20"/>
        </w:rPr>
        <w:t xml:space="preserve"> a dominanza di graminacee di medie dimensioni </w:t>
      </w:r>
      <w:r>
        <w:rPr>
          <w:rFonts w:ascii="Verdana" w:hAnsi="Verdana"/>
          <w:sz w:val="20"/>
          <w:szCs w:val="20"/>
        </w:rPr>
        <w:t xml:space="preserve">che </w:t>
      </w:r>
      <w:r w:rsidRPr="00D83189">
        <w:rPr>
          <w:rFonts w:ascii="Verdana" w:hAnsi="Verdana"/>
          <w:sz w:val="20"/>
          <w:szCs w:val="20"/>
        </w:rPr>
        <w:t>crescono su accumuli di sedimento da sabbioso a ghiaioso di fiumi, ruscelli, piccoli corsi fluviali, canali e stagni in ambienti che vengono spesso disturbati da brevi inondazioni.</w:t>
      </w:r>
      <w:r>
        <w:rPr>
          <w:rFonts w:ascii="Verdana" w:hAnsi="Verdana"/>
          <w:sz w:val="20"/>
          <w:szCs w:val="20"/>
        </w:rPr>
        <w:t xml:space="preserve"> Si tratta di</w:t>
      </w:r>
      <w:r w:rsidRPr="00D83189">
        <w:rPr>
          <w:rFonts w:ascii="Verdana" w:hAnsi="Verdana"/>
          <w:sz w:val="20"/>
          <w:szCs w:val="20"/>
        </w:rPr>
        <w:t xml:space="preserve"> comunità monoplane caratterizzate dalla presenza di elofite e macrofite graminoidi, che generalmente hanno copertura densa.</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L’associazione, dominata da </w:t>
      </w:r>
      <w:r w:rsidRPr="00152ABF">
        <w:rPr>
          <w:rFonts w:ascii="Verdana" w:hAnsi="Verdana"/>
          <w:i/>
          <w:sz w:val="20"/>
          <w:szCs w:val="20"/>
        </w:rPr>
        <w:t>Phalaroides arundinacea</w:t>
      </w:r>
      <w:r>
        <w:rPr>
          <w:rFonts w:ascii="Verdana" w:hAnsi="Verdana"/>
          <w:sz w:val="20"/>
          <w:szCs w:val="20"/>
        </w:rPr>
        <w:t xml:space="preserve"> (= </w:t>
      </w:r>
      <w:r w:rsidRPr="00152ABF">
        <w:rPr>
          <w:rFonts w:ascii="Verdana" w:hAnsi="Verdana"/>
          <w:i/>
          <w:sz w:val="20"/>
          <w:szCs w:val="20"/>
        </w:rPr>
        <w:t>Phalaris arundinacea</w:t>
      </w:r>
      <w:r>
        <w:rPr>
          <w:rFonts w:ascii="Verdana" w:hAnsi="Verdana"/>
          <w:sz w:val="20"/>
          <w:szCs w:val="20"/>
        </w:rPr>
        <w:t xml:space="preserve">), differisce dal punto di vista ecologico e della composizione floristica dal </w:t>
      </w:r>
      <w:r w:rsidRPr="00152ABF">
        <w:rPr>
          <w:rFonts w:ascii="Verdana" w:hAnsi="Verdana"/>
          <w:b/>
          <w:sz w:val="20"/>
          <w:szCs w:val="20"/>
        </w:rPr>
        <w:t>Phalaridetum arundinaceae</w:t>
      </w:r>
      <w:r>
        <w:rPr>
          <w:rFonts w:ascii="Verdana" w:hAnsi="Verdana"/>
          <w:b/>
          <w:sz w:val="20"/>
          <w:szCs w:val="20"/>
        </w:rPr>
        <w:t xml:space="preserve"> </w:t>
      </w:r>
      <w:r>
        <w:rPr>
          <w:rFonts w:ascii="Verdana" w:hAnsi="Verdana"/>
          <w:sz w:val="20"/>
          <w:szCs w:val="20"/>
        </w:rPr>
        <w:t xml:space="preserve">(dell’ordine </w:t>
      </w:r>
      <w:r w:rsidRPr="00040879">
        <w:rPr>
          <w:rFonts w:ascii="Verdana" w:hAnsi="Verdana"/>
          <w:b/>
          <w:sz w:val="20"/>
          <w:szCs w:val="20"/>
        </w:rPr>
        <w:t>Magnocaricetalia elatae</w:t>
      </w:r>
      <w:r>
        <w:rPr>
          <w:rFonts w:ascii="Verdana" w:hAnsi="Verdana"/>
          <w:sz w:val="20"/>
          <w:szCs w:val="20"/>
        </w:rPr>
        <w:t xml:space="preserve">). Il </w:t>
      </w:r>
      <w:r w:rsidRPr="00D83189">
        <w:rPr>
          <w:rFonts w:ascii="Verdana" w:hAnsi="Verdana"/>
          <w:b/>
          <w:sz w:val="20"/>
          <w:szCs w:val="20"/>
        </w:rPr>
        <w:t>Rorippo-Phalaridetum arundinaceae</w:t>
      </w:r>
      <w:r w:rsidRPr="00152ABF">
        <w:rPr>
          <w:rFonts w:ascii="Verdana" w:hAnsi="Verdana"/>
          <w:sz w:val="20"/>
          <w:szCs w:val="20"/>
        </w:rPr>
        <w:t xml:space="preserve">, </w:t>
      </w:r>
      <w:r>
        <w:rPr>
          <w:rFonts w:ascii="Verdana" w:hAnsi="Verdana"/>
          <w:sz w:val="20"/>
          <w:szCs w:val="20"/>
        </w:rPr>
        <w:t>secondo quanto riportato in letteratura, risulta caratterizzato dalla presenza di specie nitrofile, in particolare dell’Ortica comune (</w:t>
      </w:r>
      <w:r>
        <w:rPr>
          <w:rFonts w:ascii="Verdana" w:hAnsi="Verdana"/>
          <w:i/>
          <w:sz w:val="20"/>
          <w:szCs w:val="20"/>
        </w:rPr>
        <w:t>Urtica dioica</w:t>
      </w:r>
      <w:r>
        <w:rPr>
          <w:rFonts w:ascii="Verdana" w:hAnsi="Verdana"/>
          <w:sz w:val="20"/>
          <w:szCs w:val="20"/>
        </w:rPr>
        <w:t>), molto abbondante nell’unico rilievo eseguito (</w:t>
      </w:r>
      <w:r w:rsidRPr="00F97E7B">
        <w:rPr>
          <w:rFonts w:ascii="Verdana" w:hAnsi="Verdana"/>
          <w:sz w:val="20"/>
          <w:szCs w:val="20"/>
        </w:rPr>
        <w:t xml:space="preserve">Tab. </w:t>
      </w:r>
      <w:r>
        <w:rPr>
          <w:rFonts w:ascii="Verdana" w:hAnsi="Verdana"/>
          <w:sz w:val="20"/>
          <w:szCs w:val="20"/>
        </w:rPr>
        <w:t xml:space="preserve">6) ed indicatrice di eutrofizzazione delle acque del canale. Generalmente si rinviene su argini, isolotti e terrazzi fluviali occasionalmente inondati </w:t>
      </w:r>
      <w:r w:rsidRPr="00002BA3">
        <w:rPr>
          <w:rFonts w:ascii="Verdana" w:hAnsi="Verdana"/>
          <w:sz w:val="20"/>
          <w:szCs w:val="20"/>
        </w:rPr>
        <w:t>(</w:t>
      </w:r>
      <w:r w:rsidRPr="00B36682">
        <w:rPr>
          <w:rFonts w:ascii="Verdana" w:hAnsi="Verdana"/>
          <w:sz w:val="20"/>
          <w:szCs w:val="20"/>
        </w:rPr>
        <w:t>Kopecký</w:t>
      </w:r>
      <w:r>
        <w:rPr>
          <w:rFonts w:ascii="Verdana" w:hAnsi="Verdana"/>
          <w:sz w:val="20"/>
          <w:szCs w:val="20"/>
        </w:rPr>
        <w:t xml:space="preserve"> 1966</w:t>
      </w:r>
      <w:r w:rsidRPr="00B36682">
        <w:rPr>
          <w:rFonts w:ascii="Verdana" w:hAnsi="Verdana"/>
          <w:sz w:val="20"/>
          <w:szCs w:val="20"/>
        </w:rPr>
        <w:t>; Hrivnák</w:t>
      </w:r>
      <w:r>
        <w:rPr>
          <w:rFonts w:ascii="Verdana" w:hAnsi="Verdana"/>
          <w:sz w:val="20"/>
          <w:szCs w:val="20"/>
        </w:rPr>
        <w:t xml:space="preserve"> </w:t>
      </w:r>
      <w:r w:rsidRPr="00B36682">
        <w:rPr>
          <w:rFonts w:ascii="Verdana" w:hAnsi="Verdana"/>
          <w:sz w:val="20"/>
          <w:szCs w:val="20"/>
        </w:rPr>
        <w:t>&amp; Ujházy</w:t>
      </w:r>
      <w:r>
        <w:rPr>
          <w:rFonts w:ascii="Verdana" w:hAnsi="Verdana"/>
          <w:sz w:val="20"/>
          <w:szCs w:val="20"/>
        </w:rPr>
        <w:t xml:space="preserve"> </w:t>
      </w:r>
      <w:r w:rsidRPr="00B36682">
        <w:rPr>
          <w:rFonts w:ascii="Verdana" w:hAnsi="Verdana"/>
          <w:sz w:val="20"/>
          <w:szCs w:val="20"/>
        </w:rPr>
        <w:t>2003</w:t>
      </w:r>
      <w:r>
        <w:rPr>
          <w:rFonts w:ascii="Verdana" w:hAnsi="Verdana"/>
          <w:sz w:val="20"/>
          <w:szCs w:val="20"/>
        </w:rPr>
        <w:t>;</w:t>
      </w:r>
      <w:r w:rsidRPr="00B36682">
        <w:rPr>
          <w:rFonts w:ascii="Verdana" w:hAnsi="Verdana"/>
          <w:sz w:val="20"/>
          <w:szCs w:val="20"/>
        </w:rPr>
        <w:t xml:space="preserve"> </w:t>
      </w:r>
      <w:r w:rsidRPr="00656341">
        <w:rPr>
          <w:rFonts w:ascii="Verdana" w:hAnsi="Verdana"/>
          <w:sz w:val="20"/>
          <w:szCs w:val="20"/>
        </w:rPr>
        <w:t>Šumberová</w:t>
      </w:r>
      <w:r>
        <w:rPr>
          <w:rFonts w:ascii="Verdana" w:hAnsi="Verdana"/>
          <w:sz w:val="20"/>
          <w:szCs w:val="20"/>
        </w:rPr>
        <w:t xml:space="preserve"> et al., 2011; Landucci </w:t>
      </w:r>
      <w:r w:rsidRPr="00240B4B">
        <w:rPr>
          <w:rFonts w:ascii="Verdana" w:hAnsi="Verdana"/>
          <w:i/>
          <w:sz w:val="20"/>
          <w:szCs w:val="20"/>
        </w:rPr>
        <w:t>et al</w:t>
      </w:r>
      <w:r>
        <w:rPr>
          <w:rFonts w:ascii="Verdana" w:hAnsi="Verdana"/>
          <w:sz w:val="20"/>
          <w:szCs w:val="20"/>
        </w:rPr>
        <w:t>., 2013</w:t>
      </w:r>
      <w:r w:rsidRPr="00002BA3">
        <w:rPr>
          <w:rFonts w:ascii="Verdana" w:hAnsi="Verdana"/>
          <w:sz w:val="20"/>
          <w:szCs w:val="20"/>
        </w:rPr>
        <w:t>)</w:t>
      </w:r>
      <w:r>
        <w:rPr>
          <w:rFonts w:ascii="Verdana" w:hAnsi="Verdana"/>
          <w:sz w:val="20"/>
          <w:szCs w:val="20"/>
        </w:rPr>
        <w:t>.</w:t>
      </w:r>
    </w:p>
    <w:p w:rsidR="007F60BF"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46" o:spid="_x0000_i1043" type="#_x0000_t75" alt="Ril_13_Stipeto_.JPG" style="width:423.75pt;height:318pt;visibility:visible">
            <v:imagedata r:id="rId32" o:title=""/>
          </v:shape>
        </w:pict>
      </w:r>
    </w:p>
    <w:p w:rsidR="007F60BF" w:rsidRDefault="007F60BF" w:rsidP="00BB640F">
      <w:pPr>
        <w:pStyle w:val="Caption"/>
        <w:jc w:val="center"/>
        <w:rPr>
          <w:rFonts w:ascii="Verdana" w:hAnsi="Verdana"/>
          <w:color w:val="auto"/>
        </w:rPr>
      </w:pPr>
      <w:r>
        <w:rPr>
          <w:rFonts w:ascii="Verdana" w:hAnsi="Verdana"/>
          <w:color w:val="auto"/>
        </w:rPr>
        <w:t>Figura 19</w:t>
      </w:r>
      <w:r w:rsidRPr="00697556">
        <w:rPr>
          <w:rFonts w:ascii="Verdana" w:hAnsi="Verdana"/>
          <w:color w:val="auto"/>
        </w:rPr>
        <w:t xml:space="preserve"> – Aspetto dell’associazione Rorippo-Phalaridetum arundinaceae lungo il canale “Collettore Acque Basse Modenesi Sud”.</w:t>
      </w:r>
    </w:p>
    <w:p w:rsidR="007F60BF" w:rsidRPr="00E46DBA" w:rsidRDefault="007F60BF" w:rsidP="00BB640F">
      <w:pPr>
        <w:rPr>
          <w:lang w:eastAsia="en-US"/>
        </w:rPr>
      </w:pPr>
    </w:p>
    <w:p w:rsidR="007F60BF" w:rsidRDefault="007F60BF" w:rsidP="00BB640F">
      <w:pPr>
        <w:spacing w:line="360" w:lineRule="auto"/>
        <w:jc w:val="both"/>
        <w:rPr>
          <w:rFonts w:ascii="Verdana" w:hAnsi="Verdana"/>
          <w:sz w:val="20"/>
          <w:szCs w:val="20"/>
        </w:rPr>
      </w:pPr>
      <w:r>
        <w:rPr>
          <w:rFonts w:ascii="Verdana" w:hAnsi="Verdana"/>
          <w:sz w:val="20"/>
          <w:szCs w:val="20"/>
        </w:rPr>
        <w:t xml:space="preserve">Oltre alla specie dominante, il popolamento rilevato risulta caratterizzato dalla presenza delle elofite </w:t>
      </w:r>
      <w:r w:rsidRPr="00040879">
        <w:rPr>
          <w:rFonts w:ascii="Verdana" w:hAnsi="Verdana"/>
          <w:i/>
          <w:sz w:val="20"/>
          <w:szCs w:val="20"/>
        </w:rPr>
        <w:t>Carex acutiformis</w:t>
      </w:r>
      <w:r>
        <w:rPr>
          <w:rFonts w:ascii="Verdana" w:hAnsi="Verdana"/>
          <w:sz w:val="20"/>
          <w:szCs w:val="20"/>
        </w:rPr>
        <w:t xml:space="preserve"> e </w:t>
      </w:r>
      <w:r w:rsidRPr="00040879">
        <w:rPr>
          <w:rFonts w:ascii="Verdana" w:hAnsi="Verdana"/>
          <w:i/>
          <w:sz w:val="20"/>
          <w:szCs w:val="20"/>
        </w:rPr>
        <w:t>Phragmites australis</w:t>
      </w:r>
      <w:r>
        <w:rPr>
          <w:rFonts w:ascii="Verdana" w:hAnsi="Verdana"/>
          <w:sz w:val="20"/>
          <w:szCs w:val="20"/>
        </w:rPr>
        <w:t>.</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La presenza della specie nitrofila </w:t>
      </w:r>
      <w:r w:rsidRPr="008D292C">
        <w:rPr>
          <w:rFonts w:ascii="Verdana" w:hAnsi="Verdana"/>
          <w:i/>
          <w:sz w:val="20"/>
          <w:szCs w:val="20"/>
        </w:rPr>
        <w:t>Elytrigia repens</w:t>
      </w:r>
      <w:r>
        <w:rPr>
          <w:rFonts w:ascii="Verdana" w:hAnsi="Verdana"/>
          <w:sz w:val="20"/>
          <w:szCs w:val="20"/>
        </w:rPr>
        <w:t xml:space="preserve"> è indice di degrado della fitocenosi dovuto al disturbo antropico.</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Il </w:t>
      </w:r>
      <w:r w:rsidRPr="00D83189">
        <w:rPr>
          <w:rFonts w:ascii="Verdana" w:hAnsi="Verdana"/>
          <w:b/>
          <w:sz w:val="20"/>
          <w:szCs w:val="20"/>
        </w:rPr>
        <w:t>Rorippo-Phalaridetum arundinaceae</w:t>
      </w:r>
      <w:r>
        <w:rPr>
          <w:rFonts w:ascii="Verdana" w:hAnsi="Verdana"/>
          <w:sz w:val="20"/>
          <w:szCs w:val="20"/>
        </w:rPr>
        <w:t xml:space="preserve"> è presumibilmente riferibile all’habitat di interesse regionale </w:t>
      </w:r>
      <w:r>
        <w:rPr>
          <w:rFonts w:ascii="Verdana" w:hAnsi="Verdana"/>
          <w:b/>
          <w:sz w:val="20"/>
          <w:szCs w:val="20"/>
        </w:rPr>
        <w:t xml:space="preserve">Mc </w:t>
      </w:r>
      <w:r>
        <w:rPr>
          <w:rFonts w:ascii="Verdana" w:hAnsi="Verdana"/>
          <w:sz w:val="20"/>
          <w:szCs w:val="20"/>
        </w:rPr>
        <w:t>“</w:t>
      </w:r>
      <w:r w:rsidRPr="008D292C">
        <w:rPr>
          <w:rFonts w:ascii="Verdana" w:hAnsi="Verdana"/>
          <w:sz w:val="20"/>
          <w:szCs w:val="20"/>
        </w:rPr>
        <w:t xml:space="preserve">Cariceti e Cipereti a grandi </w:t>
      </w:r>
      <w:r w:rsidRPr="008D292C">
        <w:rPr>
          <w:rFonts w:ascii="Verdana" w:hAnsi="Verdana"/>
          <w:i/>
          <w:sz w:val="20"/>
          <w:szCs w:val="20"/>
        </w:rPr>
        <w:t>Carex</w:t>
      </w:r>
      <w:r w:rsidRPr="008D292C">
        <w:rPr>
          <w:rFonts w:ascii="Verdana" w:hAnsi="Verdana"/>
          <w:sz w:val="20"/>
          <w:szCs w:val="20"/>
        </w:rPr>
        <w:t xml:space="preserve"> e </w:t>
      </w:r>
      <w:r w:rsidRPr="008D292C">
        <w:rPr>
          <w:rFonts w:ascii="Verdana" w:hAnsi="Verdana"/>
          <w:i/>
          <w:sz w:val="20"/>
          <w:szCs w:val="20"/>
        </w:rPr>
        <w:t>Cyperus</w:t>
      </w:r>
      <w:r w:rsidRPr="008D292C">
        <w:rPr>
          <w:rFonts w:ascii="Verdana" w:hAnsi="Verdana"/>
          <w:sz w:val="20"/>
          <w:szCs w:val="20"/>
        </w:rPr>
        <w:t xml:space="preserve"> (</w:t>
      </w:r>
      <w:r w:rsidRPr="008D292C">
        <w:rPr>
          <w:rFonts w:ascii="Verdana" w:hAnsi="Verdana"/>
          <w:i/>
          <w:sz w:val="20"/>
          <w:szCs w:val="20"/>
        </w:rPr>
        <w:t>Magnocaricion</w:t>
      </w:r>
      <w:r w:rsidRPr="008D292C">
        <w:rPr>
          <w:rFonts w:ascii="Verdana" w:hAnsi="Verdana"/>
          <w:sz w:val="20"/>
          <w:szCs w:val="20"/>
        </w:rPr>
        <w:t>)</w:t>
      </w:r>
      <w:r>
        <w:rPr>
          <w:rFonts w:ascii="Verdana" w:hAnsi="Verdana"/>
          <w:sz w:val="20"/>
          <w:szCs w:val="20"/>
        </w:rPr>
        <w:t xml:space="preserve">” dal momento che le formazioni a dominanza di </w:t>
      </w:r>
      <w:r w:rsidRPr="008D292C">
        <w:rPr>
          <w:rFonts w:ascii="Verdana" w:hAnsi="Verdana"/>
          <w:i/>
          <w:sz w:val="20"/>
          <w:szCs w:val="20"/>
        </w:rPr>
        <w:t>Phalaroides arundinacea</w:t>
      </w:r>
      <w:r>
        <w:rPr>
          <w:rFonts w:ascii="Verdana" w:hAnsi="Verdana"/>
          <w:sz w:val="20"/>
          <w:szCs w:val="20"/>
        </w:rPr>
        <w:t xml:space="preserve"> sono state in passato sempre riferite all’associazione </w:t>
      </w:r>
      <w:r w:rsidRPr="008D292C">
        <w:rPr>
          <w:rFonts w:ascii="Verdana" w:hAnsi="Verdana"/>
          <w:b/>
          <w:sz w:val="20"/>
          <w:szCs w:val="20"/>
        </w:rPr>
        <w:t>Phalaridetum arundinaceae</w:t>
      </w:r>
      <w:r>
        <w:rPr>
          <w:rFonts w:ascii="Verdana" w:hAnsi="Verdana"/>
          <w:sz w:val="20"/>
          <w:szCs w:val="20"/>
        </w:rPr>
        <w:t xml:space="preserve">, inquadrato nell’alleanza </w:t>
      </w:r>
      <w:r w:rsidRPr="008D292C">
        <w:rPr>
          <w:rFonts w:ascii="Verdana" w:hAnsi="Verdana"/>
          <w:b/>
          <w:sz w:val="20"/>
          <w:szCs w:val="20"/>
        </w:rPr>
        <w:t>Magnocaricion elatae</w:t>
      </w:r>
      <w:r>
        <w:rPr>
          <w:rFonts w:ascii="Verdana" w:hAnsi="Verdana"/>
          <w:sz w:val="20"/>
          <w:szCs w:val="20"/>
        </w:rPr>
        <w:t xml:space="preserve"> (Bolpagni </w:t>
      </w:r>
      <w:r w:rsidRPr="00366B8E">
        <w:rPr>
          <w:rFonts w:ascii="Verdana" w:hAnsi="Verdana"/>
          <w:i/>
          <w:sz w:val="20"/>
          <w:szCs w:val="20"/>
        </w:rPr>
        <w:t>et al</w:t>
      </w:r>
      <w:r>
        <w:rPr>
          <w:rFonts w:ascii="Verdana" w:hAnsi="Verdana"/>
          <w:sz w:val="20"/>
          <w:szCs w:val="20"/>
        </w:rPr>
        <w:t>., 2010).</w:t>
      </w:r>
    </w:p>
    <w:p w:rsidR="007F60BF" w:rsidRDefault="007F60BF" w:rsidP="00BB640F">
      <w:pPr>
        <w:spacing w:line="360" w:lineRule="auto"/>
        <w:jc w:val="both"/>
        <w:rPr>
          <w:rFonts w:ascii="Verdana" w:hAnsi="Verdana"/>
          <w:sz w:val="20"/>
          <w:szCs w:val="20"/>
        </w:rPr>
      </w:pPr>
    </w:p>
    <w:p w:rsidR="007F60BF" w:rsidRPr="002275C1" w:rsidRDefault="007F60BF" w:rsidP="00BB640F">
      <w:pPr>
        <w:spacing w:line="360" w:lineRule="auto"/>
        <w:jc w:val="both"/>
        <w:rPr>
          <w:rFonts w:ascii="Verdana" w:hAnsi="Verdana"/>
          <w:b/>
          <w:sz w:val="18"/>
          <w:szCs w:val="18"/>
        </w:rPr>
      </w:pPr>
      <w:r w:rsidRPr="002275C1">
        <w:rPr>
          <w:rFonts w:ascii="Verdana" w:hAnsi="Verdana"/>
          <w:b/>
          <w:sz w:val="18"/>
          <w:szCs w:val="18"/>
        </w:rPr>
        <w:t>T</w:t>
      </w:r>
      <w:r>
        <w:rPr>
          <w:rFonts w:ascii="Verdana" w:hAnsi="Verdana"/>
          <w:b/>
          <w:sz w:val="18"/>
          <w:szCs w:val="18"/>
        </w:rPr>
        <w:t>abella 6</w:t>
      </w:r>
    </w:p>
    <w:tbl>
      <w:tblPr>
        <w:tblW w:w="4500" w:type="dxa"/>
        <w:jc w:val="center"/>
        <w:tblInd w:w="56" w:type="dxa"/>
        <w:tblCellMar>
          <w:left w:w="70" w:type="dxa"/>
          <w:right w:w="70" w:type="dxa"/>
        </w:tblCellMar>
        <w:tblLook w:val="00A0"/>
      </w:tblPr>
      <w:tblGrid>
        <w:gridCol w:w="3820"/>
        <w:gridCol w:w="680"/>
      </w:tblGrid>
      <w:tr w:rsidR="007F60BF" w:rsidRPr="006C78A4" w:rsidTr="00316FA6">
        <w:trPr>
          <w:trHeight w:val="225"/>
          <w:jc w:val="center"/>
        </w:trPr>
        <w:tc>
          <w:tcPr>
            <w:tcW w:w="4500" w:type="dxa"/>
            <w:gridSpan w:val="2"/>
            <w:tcBorders>
              <w:top w:val="single" w:sz="4" w:space="0" w:color="auto"/>
              <w:left w:val="nil"/>
              <w:bottom w:val="single" w:sz="4" w:space="0" w:color="auto"/>
              <w:right w:val="nil"/>
            </w:tcBorders>
            <w:noWrap/>
            <w:vAlign w:val="center"/>
          </w:tcPr>
          <w:p w:rsidR="007F60BF" w:rsidRPr="008D292C" w:rsidRDefault="007F60BF" w:rsidP="00316FA6">
            <w:pPr>
              <w:rPr>
                <w:rFonts w:ascii="Arial" w:hAnsi="Arial" w:cs="Arial"/>
                <w:b/>
                <w:bCs/>
                <w:color w:val="000000"/>
                <w:sz w:val="16"/>
                <w:szCs w:val="16"/>
              </w:rPr>
            </w:pPr>
            <w:r w:rsidRPr="008D292C">
              <w:rPr>
                <w:rFonts w:ascii="Arial" w:hAnsi="Arial" w:cs="Arial"/>
                <w:b/>
                <w:bCs/>
                <w:color w:val="000000"/>
                <w:sz w:val="16"/>
                <w:szCs w:val="16"/>
              </w:rPr>
              <w:t>Rorippo-Phalaridetum arundinaceae</w:t>
            </w:r>
          </w:p>
        </w:tc>
      </w:tr>
      <w:tr w:rsidR="007F60BF" w:rsidRPr="006C78A4" w:rsidTr="00316FA6">
        <w:trPr>
          <w:trHeight w:val="225"/>
          <w:jc w:val="center"/>
        </w:trPr>
        <w:tc>
          <w:tcPr>
            <w:tcW w:w="3820" w:type="dxa"/>
            <w:tcBorders>
              <w:top w:val="nil"/>
              <w:left w:val="nil"/>
              <w:bottom w:val="nil"/>
              <w:right w:val="nil"/>
            </w:tcBorders>
            <w:noWrap/>
            <w:vAlign w:val="center"/>
          </w:tcPr>
          <w:p w:rsidR="007F60BF" w:rsidRPr="008D292C" w:rsidRDefault="007F60BF" w:rsidP="00316FA6">
            <w:pPr>
              <w:rPr>
                <w:rFonts w:ascii="Arial" w:hAnsi="Arial" w:cs="Arial"/>
                <w:color w:val="000000"/>
                <w:sz w:val="16"/>
                <w:szCs w:val="16"/>
              </w:rPr>
            </w:pPr>
            <w:r w:rsidRPr="008D292C">
              <w:rPr>
                <w:rFonts w:ascii="Arial" w:hAnsi="Arial" w:cs="Arial"/>
                <w:color w:val="000000"/>
                <w:sz w:val="16"/>
                <w:szCs w:val="16"/>
              </w:rPr>
              <w:t>N° rilievo</w:t>
            </w: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r w:rsidRPr="008D292C">
              <w:rPr>
                <w:rFonts w:ascii="Arial" w:hAnsi="Arial" w:cs="Arial"/>
                <w:color w:val="000000"/>
                <w:sz w:val="16"/>
                <w:szCs w:val="16"/>
              </w:rPr>
              <w:t>13</w:t>
            </w:r>
          </w:p>
        </w:tc>
      </w:tr>
      <w:tr w:rsidR="007F60BF" w:rsidRPr="006C78A4" w:rsidTr="00316FA6">
        <w:trPr>
          <w:trHeight w:val="510"/>
          <w:jc w:val="center"/>
        </w:trPr>
        <w:tc>
          <w:tcPr>
            <w:tcW w:w="3820" w:type="dxa"/>
            <w:tcBorders>
              <w:top w:val="nil"/>
              <w:left w:val="nil"/>
              <w:bottom w:val="nil"/>
              <w:right w:val="nil"/>
            </w:tcBorders>
            <w:vAlign w:val="center"/>
          </w:tcPr>
          <w:p w:rsidR="007F60BF" w:rsidRPr="008D292C" w:rsidRDefault="007F60BF" w:rsidP="00316FA6">
            <w:pPr>
              <w:rPr>
                <w:rFonts w:ascii="Arial" w:hAnsi="Arial" w:cs="Arial"/>
                <w:color w:val="000000"/>
                <w:sz w:val="16"/>
                <w:szCs w:val="16"/>
              </w:rPr>
            </w:pPr>
            <w:r w:rsidRPr="008D292C">
              <w:rPr>
                <w:rFonts w:ascii="Arial" w:hAnsi="Arial" w:cs="Arial"/>
                <w:color w:val="000000"/>
                <w:sz w:val="16"/>
                <w:szCs w:val="16"/>
              </w:rPr>
              <w:t>Località</w:t>
            </w:r>
          </w:p>
        </w:tc>
        <w:tc>
          <w:tcPr>
            <w:tcW w:w="680" w:type="dxa"/>
            <w:tcBorders>
              <w:top w:val="nil"/>
              <w:left w:val="nil"/>
              <w:bottom w:val="nil"/>
              <w:right w:val="nil"/>
            </w:tcBorders>
            <w:vAlign w:val="center"/>
          </w:tcPr>
          <w:p w:rsidR="007F60BF" w:rsidRPr="008D292C" w:rsidRDefault="007F60BF" w:rsidP="00316FA6">
            <w:pPr>
              <w:jc w:val="center"/>
              <w:rPr>
                <w:rFonts w:ascii="Arial Narrow" w:hAnsi="Arial Narrow"/>
                <w:color w:val="000000"/>
                <w:sz w:val="16"/>
                <w:szCs w:val="16"/>
              </w:rPr>
            </w:pPr>
            <w:r w:rsidRPr="008D292C">
              <w:rPr>
                <w:rFonts w:ascii="Arial Narrow" w:hAnsi="Arial Narrow"/>
                <w:color w:val="000000"/>
                <w:sz w:val="16"/>
                <w:szCs w:val="16"/>
              </w:rPr>
              <w:t>CABM Sud 2</w:t>
            </w:r>
          </w:p>
        </w:tc>
      </w:tr>
      <w:tr w:rsidR="007F60BF" w:rsidRPr="006C78A4" w:rsidTr="00316FA6">
        <w:trPr>
          <w:trHeight w:val="225"/>
          <w:jc w:val="center"/>
        </w:trPr>
        <w:tc>
          <w:tcPr>
            <w:tcW w:w="3820" w:type="dxa"/>
            <w:tcBorders>
              <w:top w:val="nil"/>
              <w:left w:val="nil"/>
              <w:bottom w:val="nil"/>
              <w:right w:val="nil"/>
            </w:tcBorders>
            <w:noWrap/>
            <w:vAlign w:val="center"/>
          </w:tcPr>
          <w:p w:rsidR="007F60BF" w:rsidRPr="008D292C" w:rsidRDefault="007F60BF" w:rsidP="00316FA6">
            <w:pPr>
              <w:rPr>
                <w:rFonts w:ascii="Arial" w:hAnsi="Arial" w:cs="Arial"/>
                <w:color w:val="000000"/>
                <w:sz w:val="16"/>
                <w:szCs w:val="16"/>
              </w:rPr>
            </w:pPr>
            <w:r>
              <w:rPr>
                <w:rFonts w:ascii="Arial" w:hAnsi="Arial" w:cs="Arial"/>
                <w:color w:val="000000"/>
                <w:sz w:val="16"/>
                <w:szCs w:val="16"/>
              </w:rPr>
              <w:t>A</w:t>
            </w:r>
            <w:r w:rsidRPr="008D292C">
              <w:rPr>
                <w:rFonts w:ascii="Arial" w:hAnsi="Arial" w:cs="Arial"/>
                <w:color w:val="000000"/>
                <w:sz w:val="16"/>
                <w:szCs w:val="16"/>
              </w:rPr>
              <w:t>ltitudine</w:t>
            </w: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r w:rsidRPr="008D292C">
              <w:rPr>
                <w:rFonts w:ascii="Arial" w:hAnsi="Arial" w:cs="Arial"/>
                <w:color w:val="000000"/>
                <w:sz w:val="16"/>
                <w:szCs w:val="16"/>
              </w:rPr>
              <w:t>16</w:t>
            </w:r>
          </w:p>
        </w:tc>
      </w:tr>
      <w:tr w:rsidR="007F60BF" w:rsidRPr="006C78A4" w:rsidTr="00316FA6">
        <w:trPr>
          <w:trHeight w:val="225"/>
          <w:jc w:val="center"/>
        </w:trPr>
        <w:tc>
          <w:tcPr>
            <w:tcW w:w="3820" w:type="dxa"/>
            <w:tcBorders>
              <w:top w:val="nil"/>
              <w:left w:val="nil"/>
              <w:bottom w:val="nil"/>
              <w:right w:val="nil"/>
            </w:tcBorders>
            <w:noWrap/>
            <w:vAlign w:val="center"/>
          </w:tcPr>
          <w:p w:rsidR="007F60BF" w:rsidRDefault="007F60BF" w:rsidP="00316FA6">
            <w:pPr>
              <w:rPr>
                <w:rFonts w:ascii="Arial" w:hAnsi="Arial" w:cs="Arial"/>
                <w:color w:val="000000"/>
                <w:sz w:val="16"/>
                <w:szCs w:val="16"/>
              </w:rPr>
            </w:pPr>
            <w:r>
              <w:rPr>
                <w:rFonts w:ascii="Arial" w:hAnsi="Arial" w:cs="Arial"/>
                <w:color w:val="000000"/>
                <w:sz w:val="16"/>
                <w:szCs w:val="16"/>
              </w:rPr>
              <w:t>Esposizione</w:t>
            </w: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r>
              <w:rPr>
                <w:rFonts w:ascii="Arial" w:hAnsi="Arial" w:cs="Arial"/>
                <w:color w:val="000000"/>
                <w:sz w:val="16"/>
                <w:szCs w:val="16"/>
              </w:rPr>
              <w:t>S</w:t>
            </w:r>
          </w:p>
        </w:tc>
      </w:tr>
      <w:tr w:rsidR="007F60BF" w:rsidRPr="006C78A4" w:rsidTr="00316FA6">
        <w:trPr>
          <w:trHeight w:val="225"/>
          <w:jc w:val="center"/>
        </w:trPr>
        <w:tc>
          <w:tcPr>
            <w:tcW w:w="3820" w:type="dxa"/>
            <w:tcBorders>
              <w:top w:val="nil"/>
              <w:left w:val="nil"/>
              <w:bottom w:val="nil"/>
              <w:right w:val="nil"/>
            </w:tcBorders>
            <w:noWrap/>
            <w:vAlign w:val="center"/>
          </w:tcPr>
          <w:p w:rsidR="007F60BF" w:rsidRPr="008D292C" w:rsidRDefault="007F60BF" w:rsidP="00316FA6">
            <w:pPr>
              <w:rPr>
                <w:rFonts w:ascii="Arial" w:hAnsi="Arial" w:cs="Arial"/>
                <w:color w:val="000000"/>
                <w:sz w:val="16"/>
                <w:szCs w:val="16"/>
              </w:rPr>
            </w:pPr>
            <w:r>
              <w:rPr>
                <w:rFonts w:ascii="Arial" w:hAnsi="Arial" w:cs="Arial"/>
                <w:color w:val="000000"/>
                <w:sz w:val="16"/>
                <w:szCs w:val="16"/>
              </w:rPr>
              <w:t>L</w:t>
            </w:r>
            <w:r w:rsidRPr="008D292C">
              <w:rPr>
                <w:rFonts w:ascii="Arial" w:hAnsi="Arial" w:cs="Arial"/>
                <w:color w:val="000000"/>
                <w:sz w:val="16"/>
                <w:szCs w:val="16"/>
              </w:rPr>
              <w:t>unghezza transetto (m)</w:t>
            </w: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r w:rsidRPr="008D292C">
              <w:rPr>
                <w:rFonts w:ascii="Arial" w:hAnsi="Arial" w:cs="Arial"/>
                <w:color w:val="000000"/>
                <w:sz w:val="16"/>
                <w:szCs w:val="16"/>
              </w:rPr>
              <w:t>10</w:t>
            </w:r>
          </w:p>
        </w:tc>
      </w:tr>
      <w:tr w:rsidR="007F60BF" w:rsidRPr="006C78A4" w:rsidTr="00316FA6">
        <w:trPr>
          <w:trHeight w:val="225"/>
          <w:jc w:val="center"/>
        </w:trPr>
        <w:tc>
          <w:tcPr>
            <w:tcW w:w="3820" w:type="dxa"/>
            <w:tcBorders>
              <w:top w:val="nil"/>
              <w:left w:val="nil"/>
              <w:bottom w:val="nil"/>
              <w:right w:val="nil"/>
            </w:tcBorders>
            <w:noWrap/>
            <w:vAlign w:val="center"/>
          </w:tcPr>
          <w:p w:rsidR="007F60BF" w:rsidRPr="008D292C" w:rsidRDefault="007F60BF" w:rsidP="00316FA6">
            <w:pPr>
              <w:rPr>
                <w:rFonts w:ascii="Arial" w:hAnsi="Arial" w:cs="Arial"/>
                <w:color w:val="000000"/>
                <w:sz w:val="16"/>
                <w:szCs w:val="16"/>
              </w:rPr>
            </w:pPr>
            <w:r>
              <w:rPr>
                <w:rFonts w:ascii="Arial" w:hAnsi="Arial" w:cs="Arial"/>
                <w:color w:val="000000"/>
                <w:sz w:val="16"/>
                <w:szCs w:val="16"/>
              </w:rPr>
              <w:t>S</w:t>
            </w:r>
            <w:r w:rsidRPr="008D292C">
              <w:rPr>
                <w:rFonts w:ascii="Arial" w:hAnsi="Arial" w:cs="Arial"/>
                <w:color w:val="000000"/>
                <w:sz w:val="16"/>
                <w:szCs w:val="16"/>
              </w:rPr>
              <w:t>uperficie (m</w:t>
            </w:r>
            <w:r w:rsidRPr="008D292C">
              <w:rPr>
                <w:rFonts w:ascii="Arial" w:hAnsi="Arial" w:cs="Arial"/>
                <w:color w:val="000000"/>
                <w:sz w:val="16"/>
                <w:szCs w:val="16"/>
                <w:vertAlign w:val="superscript"/>
              </w:rPr>
              <w:t>2</w:t>
            </w:r>
            <w:r w:rsidRPr="008D292C">
              <w:rPr>
                <w:rFonts w:ascii="Arial" w:hAnsi="Arial" w:cs="Arial"/>
                <w:color w:val="000000"/>
                <w:sz w:val="16"/>
                <w:szCs w:val="16"/>
              </w:rPr>
              <w:t>)</w:t>
            </w: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r w:rsidRPr="008D292C">
              <w:rPr>
                <w:rFonts w:ascii="Arial" w:hAnsi="Arial" w:cs="Arial"/>
                <w:color w:val="000000"/>
                <w:sz w:val="16"/>
                <w:szCs w:val="16"/>
              </w:rPr>
              <w:t>20</w:t>
            </w:r>
          </w:p>
        </w:tc>
      </w:tr>
      <w:tr w:rsidR="007F60BF" w:rsidRPr="006C78A4" w:rsidTr="00316FA6">
        <w:trPr>
          <w:trHeight w:val="225"/>
          <w:jc w:val="center"/>
        </w:trPr>
        <w:tc>
          <w:tcPr>
            <w:tcW w:w="3820" w:type="dxa"/>
            <w:tcBorders>
              <w:top w:val="nil"/>
              <w:left w:val="nil"/>
              <w:bottom w:val="nil"/>
              <w:right w:val="nil"/>
            </w:tcBorders>
            <w:noWrap/>
            <w:vAlign w:val="center"/>
          </w:tcPr>
          <w:p w:rsidR="007F60BF" w:rsidRPr="008D292C" w:rsidRDefault="007F60BF" w:rsidP="00316FA6">
            <w:pPr>
              <w:rPr>
                <w:rFonts w:ascii="Arial" w:hAnsi="Arial" w:cs="Arial"/>
                <w:sz w:val="16"/>
                <w:szCs w:val="16"/>
              </w:rPr>
            </w:pPr>
            <w:r w:rsidRPr="008D292C">
              <w:rPr>
                <w:rFonts w:ascii="Arial" w:hAnsi="Arial" w:cs="Arial"/>
                <w:sz w:val="16"/>
                <w:szCs w:val="16"/>
              </w:rPr>
              <w:t>Copertura vegetale (%)</w:t>
            </w: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r w:rsidRPr="008D292C">
              <w:rPr>
                <w:rFonts w:ascii="Arial" w:hAnsi="Arial" w:cs="Arial"/>
                <w:color w:val="000000"/>
                <w:sz w:val="16"/>
                <w:szCs w:val="16"/>
              </w:rPr>
              <w:t>100</w:t>
            </w:r>
          </w:p>
        </w:tc>
      </w:tr>
      <w:tr w:rsidR="007F60BF" w:rsidRPr="006C78A4" w:rsidTr="00316FA6">
        <w:trPr>
          <w:trHeight w:val="225"/>
          <w:jc w:val="center"/>
        </w:trPr>
        <w:tc>
          <w:tcPr>
            <w:tcW w:w="3820" w:type="dxa"/>
            <w:tcBorders>
              <w:top w:val="nil"/>
              <w:left w:val="nil"/>
              <w:bottom w:val="nil"/>
              <w:right w:val="nil"/>
            </w:tcBorders>
            <w:noWrap/>
            <w:vAlign w:val="center"/>
          </w:tcPr>
          <w:p w:rsidR="007F60BF" w:rsidRPr="008D292C" w:rsidRDefault="007F60BF" w:rsidP="00316FA6">
            <w:pPr>
              <w:rPr>
                <w:rFonts w:ascii="Arial" w:hAnsi="Arial" w:cs="Arial"/>
                <w:color w:val="000000"/>
                <w:sz w:val="16"/>
                <w:szCs w:val="16"/>
              </w:rPr>
            </w:pPr>
            <w:r w:rsidRPr="008D292C">
              <w:rPr>
                <w:rFonts w:ascii="Arial" w:hAnsi="Arial" w:cs="Arial"/>
                <w:color w:val="000000"/>
                <w:sz w:val="16"/>
                <w:szCs w:val="16"/>
              </w:rPr>
              <w:t>N. specie</w:t>
            </w: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r w:rsidRPr="008D292C">
              <w:rPr>
                <w:rFonts w:ascii="Arial" w:hAnsi="Arial" w:cs="Arial"/>
                <w:color w:val="000000"/>
                <w:sz w:val="16"/>
                <w:szCs w:val="16"/>
              </w:rPr>
              <w:t>7</w:t>
            </w:r>
          </w:p>
        </w:tc>
      </w:tr>
      <w:tr w:rsidR="007F60BF" w:rsidRPr="006C78A4" w:rsidTr="00316FA6">
        <w:trPr>
          <w:trHeight w:val="225"/>
          <w:jc w:val="center"/>
        </w:trPr>
        <w:tc>
          <w:tcPr>
            <w:tcW w:w="3820" w:type="dxa"/>
            <w:tcBorders>
              <w:top w:val="single" w:sz="4" w:space="0" w:color="auto"/>
              <w:left w:val="nil"/>
              <w:bottom w:val="nil"/>
              <w:right w:val="nil"/>
            </w:tcBorders>
            <w:vAlign w:val="center"/>
          </w:tcPr>
          <w:p w:rsidR="007F60BF" w:rsidRPr="008D292C" w:rsidRDefault="007F60BF" w:rsidP="00316FA6">
            <w:pPr>
              <w:rPr>
                <w:rFonts w:ascii="Arial" w:hAnsi="Arial" w:cs="Arial"/>
                <w:b/>
                <w:bCs/>
                <w:color w:val="000000"/>
                <w:sz w:val="16"/>
                <w:szCs w:val="16"/>
              </w:rPr>
            </w:pPr>
            <w:r w:rsidRPr="008D292C">
              <w:rPr>
                <w:rFonts w:ascii="Arial" w:hAnsi="Arial" w:cs="Arial"/>
                <w:b/>
                <w:bCs/>
                <w:color w:val="000000"/>
                <w:sz w:val="16"/>
                <w:szCs w:val="16"/>
              </w:rPr>
              <w:t>Codice Habitat Natura 2000</w:t>
            </w:r>
          </w:p>
        </w:tc>
        <w:tc>
          <w:tcPr>
            <w:tcW w:w="680" w:type="dxa"/>
            <w:tcBorders>
              <w:top w:val="single" w:sz="4" w:space="0" w:color="auto"/>
              <w:left w:val="nil"/>
              <w:bottom w:val="nil"/>
              <w:right w:val="nil"/>
            </w:tcBorders>
            <w:vAlign w:val="center"/>
          </w:tcPr>
          <w:p w:rsidR="007F60BF" w:rsidRPr="008D292C" w:rsidRDefault="007F60BF" w:rsidP="00316FA6">
            <w:pPr>
              <w:jc w:val="center"/>
              <w:rPr>
                <w:rFonts w:ascii="Arial" w:hAnsi="Arial" w:cs="Arial"/>
                <w:b/>
                <w:bCs/>
                <w:color w:val="000000"/>
                <w:sz w:val="16"/>
                <w:szCs w:val="16"/>
              </w:rPr>
            </w:pPr>
            <w:r w:rsidRPr="008D292C">
              <w:rPr>
                <w:rFonts w:ascii="Arial" w:hAnsi="Arial" w:cs="Arial"/>
                <w:b/>
                <w:bCs/>
                <w:color w:val="000000"/>
                <w:sz w:val="16"/>
                <w:szCs w:val="16"/>
              </w:rPr>
              <w:t>Mc</w:t>
            </w:r>
          </w:p>
        </w:tc>
      </w:tr>
      <w:tr w:rsidR="007F60BF" w:rsidRPr="006C78A4" w:rsidTr="00316FA6">
        <w:trPr>
          <w:trHeight w:val="225"/>
          <w:jc w:val="center"/>
        </w:trPr>
        <w:tc>
          <w:tcPr>
            <w:tcW w:w="3820" w:type="dxa"/>
            <w:tcBorders>
              <w:top w:val="nil"/>
              <w:left w:val="nil"/>
              <w:bottom w:val="single" w:sz="4" w:space="0" w:color="auto"/>
              <w:right w:val="nil"/>
            </w:tcBorders>
            <w:vAlign w:val="center"/>
          </w:tcPr>
          <w:p w:rsidR="007F60BF" w:rsidRPr="008D292C" w:rsidRDefault="007F60BF" w:rsidP="00316FA6">
            <w:pPr>
              <w:rPr>
                <w:rFonts w:ascii="Arial" w:hAnsi="Arial" w:cs="Arial"/>
                <w:b/>
                <w:bCs/>
                <w:color w:val="000000"/>
                <w:sz w:val="16"/>
                <w:szCs w:val="16"/>
              </w:rPr>
            </w:pPr>
            <w:r w:rsidRPr="008D292C">
              <w:rPr>
                <w:rFonts w:ascii="Arial" w:hAnsi="Arial" w:cs="Arial"/>
                <w:b/>
                <w:bCs/>
                <w:color w:val="000000"/>
                <w:sz w:val="16"/>
                <w:szCs w:val="16"/>
              </w:rPr>
              <w:t>Codice Corine</w:t>
            </w:r>
          </w:p>
        </w:tc>
        <w:tc>
          <w:tcPr>
            <w:tcW w:w="680" w:type="dxa"/>
            <w:tcBorders>
              <w:top w:val="nil"/>
              <w:left w:val="nil"/>
              <w:bottom w:val="single" w:sz="4" w:space="0" w:color="auto"/>
              <w:right w:val="nil"/>
            </w:tcBorders>
            <w:vAlign w:val="center"/>
          </w:tcPr>
          <w:p w:rsidR="007F60BF" w:rsidRPr="008D292C" w:rsidRDefault="007F60BF" w:rsidP="00316FA6">
            <w:pPr>
              <w:jc w:val="center"/>
              <w:rPr>
                <w:rFonts w:ascii="Arial" w:hAnsi="Arial" w:cs="Arial"/>
                <w:b/>
                <w:bCs/>
                <w:color w:val="000000"/>
                <w:sz w:val="16"/>
                <w:szCs w:val="16"/>
              </w:rPr>
            </w:pPr>
            <w:r w:rsidRPr="008D292C">
              <w:rPr>
                <w:rFonts w:ascii="Arial" w:hAnsi="Arial" w:cs="Arial"/>
                <w:b/>
                <w:bCs/>
                <w:color w:val="000000"/>
                <w:sz w:val="16"/>
                <w:szCs w:val="16"/>
              </w:rPr>
              <w:t>53.16</w:t>
            </w:r>
          </w:p>
        </w:tc>
      </w:tr>
      <w:tr w:rsidR="007F60BF" w:rsidRPr="006C78A4" w:rsidTr="00316FA6">
        <w:trPr>
          <w:trHeight w:val="225"/>
          <w:jc w:val="center"/>
        </w:trPr>
        <w:tc>
          <w:tcPr>
            <w:tcW w:w="3820" w:type="dxa"/>
            <w:tcBorders>
              <w:top w:val="nil"/>
              <w:left w:val="nil"/>
              <w:bottom w:val="nil"/>
              <w:right w:val="nil"/>
            </w:tcBorders>
            <w:noWrap/>
            <w:vAlign w:val="bottom"/>
          </w:tcPr>
          <w:p w:rsidR="007F60BF" w:rsidRPr="008D292C" w:rsidRDefault="007F60BF" w:rsidP="00316FA6">
            <w:pPr>
              <w:rPr>
                <w:rFonts w:ascii="Arial" w:hAnsi="Arial" w:cs="Arial"/>
                <w:color w:val="000000"/>
                <w:sz w:val="16"/>
                <w:szCs w:val="16"/>
              </w:rPr>
            </w:pP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820" w:type="dxa"/>
            <w:tcBorders>
              <w:top w:val="nil"/>
              <w:left w:val="nil"/>
              <w:bottom w:val="nil"/>
              <w:right w:val="nil"/>
            </w:tcBorders>
            <w:noWrap/>
            <w:vAlign w:val="bottom"/>
          </w:tcPr>
          <w:p w:rsidR="007F60BF" w:rsidRPr="008D292C" w:rsidRDefault="007F60BF" w:rsidP="00316FA6">
            <w:pPr>
              <w:rPr>
                <w:rFonts w:ascii="Arial Narrow" w:hAnsi="Arial Narrow"/>
                <w:b/>
                <w:bCs/>
                <w:color w:val="000000"/>
                <w:sz w:val="16"/>
                <w:szCs w:val="16"/>
              </w:rPr>
            </w:pPr>
            <w:r w:rsidRPr="008D292C">
              <w:rPr>
                <w:rFonts w:ascii="Arial Narrow" w:hAnsi="Arial Narrow"/>
                <w:b/>
                <w:bCs/>
                <w:color w:val="000000"/>
                <w:sz w:val="16"/>
                <w:szCs w:val="16"/>
              </w:rPr>
              <w:t>Rorippo-Phalaridetum arundinaceae</w:t>
            </w: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820" w:type="dxa"/>
            <w:tcBorders>
              <w:top w:val="nil"/>
              <w:left w:val="nil"/>
              <w:bottom w:val="nil"/>
              <w:right w:val="nil"/>
            </w:tcBorders>
            <w:vAlign w:val="bottom"/>
          </w:tcPr>
          <w:p w:rsidR="007F60BF" w:rsidRPr="008D292C" w:rsidRDefault="007F60BF" w:rsidP="00316FA6">
            <w:pPr>
              <w:rPr>
                <w:rFonts w:ascii="Arial Narrow" w:hAnsi="Arial Narrow"/>
                <w:color w:val="000000"/>
                <w:sz w:val="16"/>
                <w:szCs w:val="16"/>
              </w:rPr>
            </w:pPr>
            <w:r w:rsidRPr="008D292C">
              <w:rPr>
                <w:rFonts w:ascii="Arial Narrow" w:hAnsi="Arial Narrow"/>
                <w:color w:val="000000"/>
                <w:sz w:val="16"/>
                <w:szCs w:val="16"/>
              </w:rPr>
              <w:t>Phalaroides arundinacea</w:t>
            </w: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r w:rsidRPr="008D292C">
              <w:rPr>
                <w:rFonts w:ascii="Arial" w:hAnsi="Arial" w:cs="Arial"/>
                <w:color w:val="000000"/>
                <w:sz w:val="16"/>
                <w:szCs w:val="16"/>
              </w:rPr>
              <w:t>4</w:t>
            </w:r>
          </w:p>
        </w:tc>
      </w:tr>
      <w:tr w:rsidR="007F60BF" w:rsidRPr="006C78A4" w:rsidTr="00316FA6">
        <w:trPr>
          <w:trHeight w:val="225"/>
          <w:jc w:val="center"/>
        </w:trPr>
        <w:tc>
          <w:tcPr>
            <w:tcW w:w="3820" w:type="dxa"/>
            <w:tcBorders>
              <w:top w:val="nil"/>
              <w:left w:val="nil"/>
              <w:bottom w:val="nil"/>
              <w:right w:val="nil"/>
            </w:tcBorders>
            <w:vAlign w:val="bottom"/>
          </w:tcPr>
          <w:p w:rsidR="007F60BF" w:rsidRPr="008D292C" w:rsidRDefault="007F60BF" w:rsidP="00316FA6">
            <w:pPr>
              <w:rPr>
                <w:rFonts w:ascii="Arial Narrow" w:hAnsi="Arial Narrow"/>
                <w:color w:val="000000"/>
                <w:sz w:val="16"/>
                <w:szCs w:val="16"/>
              </w:rPr>
            </w:pP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820" w:type="dxa"/>
            <w:tcBorders>
              <w:top w:val="nil"/>
              <w:left w:val="nil"/>
              <w:bottom w:val="nil"/>
              <w:right w:val="nil"/>
            </w:tcBorders>
            <w:vAlign w:val="bottom"/>
          </w:tcPr>
          <w:p w:rsidR="007F60BF" w:rsidRPr="008D292C" w:rsidRDefault="007F60BF" w:rsidP="00316FA6">
            <w:pPr>
              <w:rPr>
                <w:rFonts w:ascii="Arial Narrow" w:hAnsi="Arial Narrow"/>
                <w:b/>
                <w:bCs/>
                <w:color w:val="000000"/>
                <w:sz w:val="16"/>
                <w:szCs w:val="16"/>
              </w:rPr>
            </w:pPr>
            <w:r w:rsidRPr="008D292C">
              <w:rPr>
                <w:rFonts w:ascii="Arial Narrow" w:hAnsi="Arial Narrow"/>
                <w:b/>
                <w:bCs/>
                <w:color w:val="000000"/>
                <w:sz w:val="16"/>
                <w:szCs w:val="16"/>
              </w:rPr>
              <w:t>Phalaridion arundinaceae</w:t>
            </w: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820" w:type="dxa"/>
            <w:tcBorders>
              <w:top w:val="nil"/>
              <w:left w:val="nil"/>
              <w:bottom w:val="nil"/>
              <w:right w:val="nil"/>
            </w:tcBorders>
            <w:vAlign w:val="bottom"/>
          </w:tcPr>
          <w:p w:rsidR="007F60BF" w:rsidRPr="008D292C" w:rsidRDefault="007F60BF" w:rsidP="00316FA6">
            <w:pPr>
              <w:rPr>
                <w:rFonts w:ascii="Arial Narrow" w:hAnsi="Arial Narrow"/>
                <w:color w:val="000000"/>
                <w:sz w:val="16"/>
                <w:szCs w:val="16"/>
              </w:rPr>
            </w:pPr>
            <w:r w:rsidRPr="008D292C">
              <w:rPr>
                <w:rFonts w:ascii="Arial Narrow" w:hAnsi="Arial Narrow"/>
                <w:color w:val="000000"/>
                <w:sz w:val="16"/>
                <w:szCs w:val="16"/>
              </w:rPr>
              <w:t>Urtica dioica</w:t>
            </w: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r w:rsidRPr="008D292C">
              <w:rPr>
                <w:rFonts w:ascii="Arial" w:hAnsi="Arial" w:cs="Arial"/>
                <w:color w:val="000000"/>
                <w:sz w:val="16"/>
                <w:szCs w:val="16"/>
              </w:rPr>
              <w:t>3</w:t>
            </w:r>
          </w:p>
        </w:tc>
      </w:tr>
      <w:tr w:rsidR="007F60BF" w:rsidRPr="006C78A4" w:rsidTr="00316FA6">
        <w:trPr>
          <w:trHeight w:val="225"/>
          <w:jc w:val="center"/>
        </w:trPr>
        <w:tc>
          <w:tcPr>
            <w:tcW w:w="3820" w:type="dxa"/>
            <w:tcBorders>
              <w:top w:val="nil"/>
              <w:left w:val="nil"/>
              <w:bottom w:val="nil"/>
              <w:right w:val="nil"/>
            </w:tcBorders>
            <w:vAlign w:val="bottom"/>
          </w:tcPr>
          <w:p w:rsidR="007F60BF" w:rsidRPr="008D292C" w:rsidRDefault="007F60BF" w:rsidP="00316FA6">
            <w:pPr>
              <w:rPr>
                <w:rFonts w:ascii="Arial Narrow" w:hAnsi="Arial Narrow"/>
                <w:color w:val="000000"/>
                <w:sz w:val="16"/>
                <w:szCs w:val="16"/>
              </w:rPr>
            </w:pP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820" w:type="dxa"/>
            <w:tcBorders>
              <w:top w:val="nil"/>
              <w:left w:val="nil"/>
              <w:bottom w:val="nil"/>
              <w:right w:val="nil"/>
            </w:tcBorders>
            <w:vAlign w:val="bottom"/>
          </w:tcPr>
          <w:p w:rsidR="007F60BF" w:rsidRPr="008D292C" w:rsidRDefault="007F60BF" w:rsidP="00316FA6">
            <w:pPr>
              <w:rPr>
                <w:rFonts w:ascii="Arial Narrow" w:hAnsi="Arial Narrow"/>
                <w:b/>
                <w:bCs/>
                <w:color w:val="000000"/>
                <w:sz w:val="16"/>
                <w:szCs w:val="16"/>
              </w:rPr>
            </w:pPr>
            <w:r w:rsidRPr="008D292C">
              <w:rPr>
                <w:rFonts w:ascii="Arial Narrow" w:hAnsi="Arial Narrow"/>
                <w:b/>
                <w:bCs/>
                <w:color w:val="000000"/>
                <w:sz w:val="16"/>
                <w:szCs w:val="16"/>
              </w:rPr>
              <w:t>Nasturtio-Glycerietalia e Phragmito australis-Magnocaricetea elatae</w:t>
            </w: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820" w:type="dxa"/>
            <w:tcBorders>
              <w:top w:val="nil"/>
              <w:left w:val="nil"/>
              <w:bottom w:val="nil"/>
              <w:right w:val="nil"/>
            </w:tcBorders>
            <w:vAlign w:val="bottom"/>
          </w:tcPr>
          <w:p w:rsidR="007F60BF" w:rsidRPr="008D292C" w:rsidRDefault="007F60BF" w:rsidP="00316FA6">
            <w:pPr>
              <w:rPr>
                <w:rFonts w:ascii="Arial Narrow" w:hAnsi="Arial Narrow"/>
                <w:color w:val="000000"/>
                <w:sz w:val="16"/>
                <w:szCs w:val="16"/>
              </w:rPr>
            </w:pPr>
            <w:r w:rsidRPr="008D292C">
              <w:rPr>
                <w:rFonts w:ascii="Arial Narrow" w:hAnsi="Arial Narrow"/>
                <w:color w:val="000000"/>
                <w:sz w:val="16"/>
                <w:szCs w:val="16"/>
              </w:rPr>
              <w:t>Carex acutiformis</w:t>
            </w: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r w:rsidRPr="008D292C">
              <w:rPr>
                <w:rFonts w:ascii="Arial" w:hAnsi="Arial" w:cs="Arial"/>
                <w:color w:val="000000"/>
                <w:sz w:val="16"/>
                <w:szCs w:val="16"/>
              </w:rPr>
              <w:t>1</w:t>
            </w:r>
          </w:p>
        </w:tc>
      </w:tr>
      <w:tr w:rsidR="007F60BF" w:rsidRPr="006C78A4" w:rsidTr="00316FA6">
        <w:trPr>
          <w:trHeight w:val="225"/>
          <w:jc w:val="center"/>
        </w:trPr>
        <w:tc>
          <w:tcPr>
            <w:tcW w:w="3820" w:type="dxa"/>
            <w:tcBorders>
              <w:top w:val="nil"/>
              <w:left w:val="nil"/>
              <w:bottom w:val="nil"/>
              <w:right w:val="nil"/>
            </w:tcBorders>
            <w:vAlign w:val="bottom"/>
          </w:tcPr>
          <w:p w:rsidR="007F60BF" w:rsidRPr="008D292C" w:rsidRDefault="007F60BF" w:rsidP="00316FA6">
            <w:pPr>
              <w:rPr>
                <w:rFonts w:ascii="Arial Narrow" w:hAnsi="Arial Narrow"/>
                <w:color w:val="000000"/>
                <w:sz w:val="16"/>
                <w:szCs w:val="16"/>
              </w:rPr>
            </w:pPr>
            <w:r w:rsidRPr="008D292C">
              <w:rPr>
                <w:rFonts w:ascii="Arial Narrow" w:hAnsi="Arial Narrow"/>
                <w:color w:val="000000"/>
                <w:sz w:val="16"/>
                <w:szCs w:val="16"/>
              </w:rPr>
              <w:t>Phragmites australis</w:t>
            </w: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r w:rsidRPr="008D292C">
              <w:rPr>
                <w:rFonts w:ascii="Arial" w:hAnsi="Arial" w:cs="Arial"/>
                <w:color w:val="000000"/>
                <w:sz w:val="16"/>
                <w:szCs w:val="16"/>
              </w:rPr>
              <w:t>1</w:t>
            </w:r>
          </w:p>
        </w:tc>
      </w:tr>
      <w:tr w:rsidR="007F60BF" w:rsidRPr="006C78A4" w:rsidTr="00316FA6">
        <w:trPr>
          <w:trHeight w:val="225"/>
          <w:jc w:val="center"/>
        </w:trPr>
        <w:tc>
          <w:tcPr>
            <w:tcW w:w="3820" w:type="dxa"/>
            <w:tcBorders>
              <w:top w:val="nil"/>
              <w:left w:val="nil"/>
              <w:bottom w:val="nil"/>
              <w:right w:val="nil"/>
            </w:tcBorders>
            <w:vAlign w:val="bottom"/>
          </w:tcPr>
          <w:p w:rsidR="007F60BF" w:rsidRPr="008D292C" w:rsidRDefault="007F60BF" w:rsidP="00316FA6">
            <w:pPr>
              <w:rPr>
                <w:rFonts w:ascii="Arial Narrow" w:hAnsi="Arial Narrow"/>
                <w:color w:val="000000"/>
                <w:sz w:val="16"/>
                <w:szCs w:val="16"/>
              </w:rPr>
            </w:pP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820" w:type="dxa"/>
            <w:tcBorders>
              <w:top w:val="nil"/>
              <w:left w:val="nil"/>
              <w:bottom w:val="nil"/>
              <w:right w:val="nil"/>
            </w:tcBorders>
            <w:vAlign w:val="bottom"/>
          </w:tcPr>
          <w:p w:rsidR="007F60BF" w:rsidRPr="008D292C" w:rsidRDefault="007F60BF" w:rsidP="00316FA6">
            <w:pPr>
              <w:rPr>
                <w:rFonts w:ascii="Arial Narrow" w:hAnsi="Arial Narrow"/>
                <w:b/>
                <w:bCs/>
                <w:color w:val="000000"/>
                <w:sz w:val="16"/>
                <w:szCs w:val="16"/>
              </w:rPr>
            </w:pPr>
            <w:r w:rsidRPr="008D292C">
              <w:rPr>
                <w:rFonts w:ascii="Arial Narrow" w:hAnsi="Arial Narrow"/>
                <w:b/>
                <w:bCs/>
                <w:color w:val="000000"/>
                <w:sz w:val="16"/>
                <w:szCs w:val="16"/>
              </w:rPr>
              <w:t>Filipendulo ulmariae-Convolvuletea sepium</w:t>
            </w:r>
          </w:p>
        </w:tc>
        <w:tc>
          <w:tcPr>
            <w:tcW w:w="680" w:type="dxa"/>
            <w:tcBorders>
              <w:top w:val="nil"/>
              <w:left w:val="nil"/>
              <w:bottom w:val="nil"/>
              <w:right w:val="nil"/>
            </w:tcBorders>
            <w:noWrap/>
            <w:vAlign w:val="bottom"/>
          </w:tcPr>
          <w:p w:rsidR="007F60BF" w:rsidRPr="008D292C"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820" w:type="dxa"/>
            <w:tcBorders>
              <w:top w:val="nil"/>
              <w:left w:val="nil"/>
              <w:bottom w:val="nil"/>
              <w:right w:val="nil"/>
            </w:tcBorders>
            <w:vAlign w:val="bottom"/>
          </w:tcPr>
          <w:p w:rsidR="007F60BF" w:rsidRPr="008D292C" w:rsidRDefault="007F60BF" w:rsidP="00316FA6">
            <w:pPr>
              <w:rPr>
                <w:rFonts w:ascii="Arial Narrow" w:hAnsi="Arial Narrow"/>
                <w:color w:val="000000"/>
                <w:sz w:val="16"/>
                <w:szCs w:val="16"/>
              </w:rPr>
            </w:pPr>
            <w:r w:rsidRPr="008D292C">
              <w:rPr>
                <w:rFonts w:ascii="Arial Narrow" w:hAnsi="Arial Narrow"/>
                <w:color w:val="000000"/>
                <w:sz w:val="16"/>
                <w:szCs w:val="16"/>
              </w:rPr>
              <w:t>Calystegia sepium</w:t>
            </w: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r w:rsidRPr="008D292C">
              <w:rPr>
                <w:rFonts w:ascii="Arial" w:hAnsi="Arial" w:cs="Arial"/>
                <w:color w:val="000000"/>
                <w:sz w:val="16"/>
                <w:szCs w:val="16"/>
              </w:rPr>
              <w:t>1</w:t>
            </w:r>
          </w:p>
        </w:tc>
      </w:tr>
      <w:tr w:rsidR="007F60BF" w:rsidRPr="006C78A4" w:rsidTr="00316FA6">
        <w:trPr>
          <w:trHeight w:val="225"/>
          <w:jc w:val="center"/>
        </w:trPr>
        <w:tc>
          <w:tcPr>
            <w:tcW w:w="3820" w:type="dxa"/>
            <w:tcBorders>
              <w:top w:val="nil"/>
              <w:left w:val="nil"/>
              <w:bottom w:val="nil"/>
              <w:right w:val="nil"/>
            </w:tcBorders>
            <w:vAlign w:val="bottom"/>
          </w:tcPr>
          <w:p w:rsidR="007F60BF" w:rsidRPr="008D292C" w:rsidRDefault="007F60BF" w:rsidP="00316FA6">
            <w:pPr>
              <w:rPr>
                <w:rFonts w:ascii="Arial Narrow" w:hAnsi="Arial Narrow"/>
                <w:color w:val="000000"/>
                <w:sz w:val="16"/>
                <w:szCs w:val="16"/>
              </w:rPr>
            </w:pPr>
            <w:r w:rsidRPr="008D292C">
              <w:rPr>
                <w:rFonts w:ascii="Arial Narrow" w:hAnsi="Arial Narrow"/>
                <w:color w:val="000000"/>
                <w:sz w:val="16"/>
                <w:szCs w:val="16"/>
              </w:rPr>
              <w:t>Rumex conglomeratus</w:t>
            </w: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r w:rsidRPr="008D292C">
              <w:rPr>
                <w:rFonts w:ascii="Arial" w:hAnsi="Arial" w:cs="Arial"/>
                <w:color w:val="000000"/>
                <w:sz w:val="16"/>
                <w:szCs w:val="16"/>
              </w:rPr>
              <w:t>+</w:t>
            </w:r>
          </w:p>
        </w:tc>
      </w:tr>
      <w:tr w:rsidR="007F60BF" w:rsidRPr="006C78A4" w:rsidTr="00316FA6">
        <w:trPr>
          <w:trHeight w:val="225"/>
          <w:jc w:val="center"/>
        </w:trPr>
        <w:tc>
          <w:tcPr>
            <w:tcW w:w="3820" w:type="dxa"/>
            <w:tcBorders>
              <w:top w:val="nil"/>
              <w:left w:val="nil"/>
              <w:bottom w:val="nil"/>
              <w:right w:val="nil"/>
            </w:tcBorders>
            <w:noWrap/>
            <w:vAlign w:val="bottom"/>
          </w:tcPr>
          <w:p w:rsidR="007F60BF" w:rsidRPr="008D292C" w:rsidRDefault="007F60BF" w:rsidP="00316FA6">
            <w:pPr>
              <w:rPr>
                <w:rFonts w:ascii="Arial" w:hAnsi="Arial" w:cs="Arial"/>
                <w:color w:val="000000"/>
                <w:sz w:val="16"/>
                <w:szCs w:val="16"/>
              </w:rPr>
            </w:pP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8"/>
                <w:szCs w:val="18"/>
              </w:rPr>
            </w:pPr>
          </w:p>
        </w:tc>
      </w:tr>
      <w:tr w:rsidR="007F60BF" w:rsidRPr="006C78A4" w:rsidTr="00316FA6">
        <w:trPr>
          <w:trHeight w:val="225"/>
          <w:jc w:val="center"/>
        </w:trPr>
        <w:tc>
          <w:tcPr>
            <w:tcW w:w="3820" w:type="dxa"/>
            <w:tcBorders>
              <w:top w:val="nil"/>
              <w:left w:val="nil"/>
              <w:bottom w:val="nil"/>
              <w:right w:val="nil"/>
            </w:tcBorders>
            <w:noWrap/>
            <w:vAlign w:val="bottom"/>
          </w:tcPr>
          <w:p w:rsidR="007F60BF" w:rsidRPr="008D292C" w:rsidRDefault="007F60BF" w:rsidP="00316FA6">
            <w:pPr>
              <w:rPr>
                <w:rFonts w:ascii="Arial" w:hAnsi="Arial" w:cs="Arial"/>
                <w:b/>
                <w:bCs/>
                <w:color w:val="000000"/>
                <w:sz w:val="16"/>
                <w:szCs w:val="16"/>
              </w:rPr>
            </w:pPr>
            <w:r w:rsidRPr="008D292C">
              <w:rPr>
                <w:rFonts w:ascii="Arial" w:hAnsi="Arial" w:cs="Arial"/>
                <w:b/>
                <w:bCs/>
                <w:color w:val="000000"/>
                <w:sz w:val="16"/>
                <w:szCs w:val="16"/>
              </w:rPr>
              <w:t>Altre specie</w:t>
            </w: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8"/>
                <w:szCs w:val="18"/>
              </w:rPr>
            </w:pPr>
          </w:p>
        </w:tc>
      </w:tr>
      <w:tr w:rsidR="007F60BF" w:rsidRPr="006C78A4" w:rsidTr="00316FA6">
        <w:trPr>
          <w:trHeight w:val="225"/>
          <w:jc w:val="center"/>
        </w:trPr>
        <w:tc>
          <w:tcPr>
            <w:tcW w:w="3820" w:type="dxa"/>
            <w:tcBorders>
              <w:top w:val="nil"/>
              <w:left w:val="nil"/>
              <w:bottom w:val="nil"/>
              <w:right w:val="nil"/>
            </w:tcBorders>
            <w:vAlign w:val="bottom"/>
          </w:tcPr>
          <w:p w:rsidR="007F60BF" w:rsidRPr="008D292C" w:rsidRDefault="007F60BF" w:rsidP="00316FA6">
            <w:pPr>
              <w:rPr>
                <w:rFonts w:ascii="Arial Narrow" w:hAnsi="Arial Narrow"/>
                <w:color w:val="000000"/>
                <w:sz w:val="16"/>
                <w:szCs w:val="16"/>
              </w:rPr>
            </w:pPr>
            <w:r w:rsidRPr="008D292C">
              <w:rPr>
                <w:rFonts w:ascii="Arial Narrow" w:hAnsi="Arial Narrow"/>
                <w:color w:val="000000"/>
                <w:sz w:val="16"/>
                <w:szCs w:val="16"/>
              </w:rPr>
              <w:t>Elytrigia repens</w:t>
            </w:r>
          </w:p>
        </w:tc>
        <w:tc>
          <w:tcPr>
            <w:tcW w:w="680" w:type="dxa"/>
            <w:tcBorders>
              <w:top w:val="nil"/>
              <w:left w:val="nil"/>
              <w:bottom w:val="nil"/>
              <w:right w:val="nil"/>
            </w:tcBorders>
            <w:noWrap/>
            <w:vAlign w:val="center"/>
          </w:tcPr>
          <w:p w:rsidR="007F60BF" w:rsidRPr="008D292C" w:rsidRDefault="007F60BF" w:rsidP="00316FA6">
            <w:pPr>
              <w:jc w:val="center"/>
              <w:rPr>
                <w:rFonts w:ascii="Arial" w:hAnsi="Arial" w:cs="Arial"/>
                <w:color w:val="000000"/>
                <w:sz w:val="16"/>
                <w:szCs w:val="16"/>
              </w:rPr>
            </w:pPr>
            <w:r w:rsidRPr="008D292C">
              <w:rPr>
                <w:rFonts w:ascii="Arial" w:hAnsi="Arial" w:cs="Arial"/>
                <w:color w:val="000000"/>
                <w:sz w:val="16"/>
                <w:szCs w:val="16"/>
              </w:rPr>
              <w:t>2</w:t>
            </w:r>
          </w:p>
        </w:tc>
      </w:tr>
    </w:tbl>
    <w:p w:rsidR="007F60BF" w:rsidRDefault="007F60BF" w:rsidP="00BB640F">
      <w:pPr>
        <w:spacing w:line="360" w:lineRule="auto"/>
        <w:jc w:val="both"/>
        <w:rPr>
          <w:rFonts w:ascii="Verdana" w:hAnsi="Verdana"/>
          <w:sz w:val="20"/>
          <w:szCs w:val="20"/>
        </w:rPr>
      </w:pPr>
    </w:p>
    <w:p w:rsidR="007F60BF" w:rsidRPr="00F520B5" w:rsidRDefault="007F60BF" w:rsidP="00BB640F">
      <w:pPr>
        <w:pStyle w:val="Heading4"/>
        <w:ind w:left="1416" w:firstLine="708"/>
        <w:rPr>
          <w:rFonts w:ascii="Verdana" w:hAnsi="Verdana"/>
          <w:b w:val="0"/>
          <w:i/>
          <w:sz w:val="24"/>
          <w:szCs w:val="24"/>
        </w:rPr>
      </w:pPr>
      <w:r w:rsidRPr="00F520B5">
        <w:rPr>
          <w:rFonts w:ascii="Verdana" w:hAnsi="Verdana"/>
          <w:b w:val="0"/>
          <w:i/>
          <w:sz w:val="24"/>
          <w:szCs w:val="24"/>
        </w:rPr>
        <w:t>3.</w:t>
      </w:r>
      <w:r>
        <w:rPr>
          <w:rFonts w:ascii="Verdana" w:hAnsi="Verdana"/>
          <w:b w:val="0"/>
          <w:i/>
          <w:sz w:val="24"/>
          <w:szCs w:val="24"/>
        </w:rPr>
        <w:t>3</w:t>
      </w:r>
      <w:r w:rsidRPr="00F520B5">
        <w:rPr>
          <w:rFonts w:ascii="Verdana" w:hAnsi="Verdana"/>
          <w:b w:val="0"/>
          <w:i/>
          <w:sz w:val="24"/>
          <w:szCs w:val="24"/>
        </w:rPr>
        <w:t>.</w:t>
      </w:r>
      <w:r>
        <w:rPr>
          <w:rFonts w:ascii="Verdana" w:hAnsi="Verdana"/>
          <w:b w:val="0"/>
          <w:i/>
          <w:sz w:val="24"/>
          <w:szCs w:val="24"/>
        </w:rPr>
        <w:t>1.5</w:t>
      </w:r>
      <w:r w:rsidRPr="00F520B5">
        <w:rPr>
          <w:rFonts w:ascii="Verdana" w:hAnsi="Verdana"/>
          <w:b w:val="0"/>
          <w:i/>
          <w:sz w:val="24"/>
          <w:szCs w:val="24"/>
        </w:rPr>
        <w:tab/>
        <w:t>Caricetum acutiformis</w:t>
      </w:r>
    </w:p>
    <w:p w:rsidR="007F60BF" w:rsidRPr="00F520B5" w:rsidRDefault="007F60BF" w:rsidP="00BB640F"/>
    <w:p w:rsidR="007F60BF" w:rsidRPr="006F12E3" w:rsidRDefault="007F60BF" w:rsidP="00BB640F">
      <w:pPr>
        <w:spacing w:line="360" w:lineRule="auto"/>
        <w:jc w:val="both"/>
        <w:rPr>
          <w:rFonts w:ascii="Verdana" w:hAnsi="Verdana"/>
          <w:b/>
          <w:sz w:val="20"/>
          <w:szCs w:val="20"/>
        </w:rPr>
      </w:pPr>
      <w:r w:rsidRPr="006F12E3">
        <w:rPr>
          <w:rFonts w:ascii="Verdana" w:hAnsi="Verdana"/>
          <w:sz w:val="20"/>
          <w:szCs w:val="20"/>
        </w:rPr>
        <w:t>Lungo il canale “</w:t>
      </w:r>
      <w:r>
        <w:rPr>
          <w:rFonts w:ascii="Verdana" w:hAnsi="Verdana"/>
          <w:sz w:val="20"/>
          <w:szCs w:val="20"/>
        </w:rPr>
        <w:t>Collettore Alfiere</w:t>
      </w:r>
      <w:r w:rsidRPr="006F12E3">
        <w:rPr>
          <w:rFonts w:ascii="Verdana" w:hAnsi="Verdana"/>
          <w:sz w:val="20"/>
          <w:szCs w:val="20"/>
        </w:rPr>
        <w:t xml:space="preserve">” è stato rilevato l’unico popolamento riferibile all’associazione </w:t>
      </w:r>
      <w:r>
        <w:rPr>
          <w:rFonts w:ascii="Verdana" w:hAnsi="Verdana"/>
          <w:b/>
          <w:sz w:val="20"/>
          <w:szCs w:val="20"/>
        </w:rPr>
        <w:t>Caricetum acutiformis</w:t>
      </w:r>
      <w:r w:rsidRPr="006F12E3">
        <w:rPr>
          <w:rFonts w:ascii="Verdana" w:hAnsi="Verdana"/>
          <w:sz w:val="20"/>
          <w:szCs w:val="20"/>
        </w:rPr>
        <w:t>.</w:t>
      </w:r>
      <w:r>
        <w:rPr>
          <w:rFonts w:ascii="Verdana" w:hAnsi="Verdana"/>
          <w:sz w:val="20"/>
          <w:szCs w:val="20"/>
        </w:rPr>
        <w:t xml:space="preserve"> Si tratta di una fitocenosi dominata dalla Carice tagliente (</w:t>
      </w:r>
      <w:r>
        <w:rPr>
          <w:rFonts w:ascii="Verdana" w:hAnsi="Verdana"/>
          <w:i/>
          <w:sz w:val="20"/>
          <w:szCs w:val="20"/>
        </w:rPr>
        <w:t>Carex acutiformis</w:t>
      </w:r>
      <w:r>
        <w:rPr>
          <w:rFonts w:ascii="Verdana" w:hAnsi="Verdana"/>
          <w:sz w:val="20"/>
          <w:szCs w:val="20"/>
        </w:rPr>
        <w:t xml:space="preserve">), una grande carice  che può formare densi popolamenti. L’associazione è inquadrata nell’alleanza </w:t>
      </w:r>
      <w:r w:rsidRPr="006F12E3">
        <w:rPr>
          <w:rFonts w:ascii="Verdana" w:hAnsi="Verdana"/>
          <w:b/>
          <w:sz w:val="20"/>
          <w:szCs w:val="20"/>
        </w:rPr>
        <w:t>Magnocaricion elatae</w:t>
      </w:r>
      <w:r>
        <w:rPr>
          <w:rFonts w:ascii="Verdana" w:hAnsi="Verdana"/>
          <w:sz w:val="20"/>
          <w:szCs w:val="20"/>
        </w:rPr>
        <w:t>, che raggruppa c</w:t>
      </w:r>
      <w:r w:rsidRPr="006F12E3">
        <w:rPr>
          <w:rFonts w:ascii="Verdana" w:hAnsi="Verdana"/>
          <w:sz w:val="20"/>
          <w:szCs w:val="20"/>
        </w:rPr>
        <w:t xml:space="preserve">omunità </w:t>
      </w:r>
      <w:r>
        <w:rPr>
          <w:rFonts w:ascii="Verdana" w:hAnsi="Verdana"/>
          <w:sz w:val="20"/>
          <w:szCs w:val="20"/>
        </w:rPr>
        <w:t xml:space="preserve">elofitiche </w:t>
      </w:r>
      <w:r w:rsidRPr="006F12E3">
        <w:rPr>
          <w:rFonts w:ascii="Verdana" w:hAnsi="Verdana"/>
          <w:sz w:val="20"/>
          <w:szCs w:val="20"/>
        </w:rPr>
        <w:t>caratterizzate da ciperacee di robusta taglia su suoli organogeni, spesso torbosi, lungamente inondati.</w:t>
      </w:r>
      <w:r>
        <w:rPr>
          <w:rFonts w:ascii="Verdana" w:hAnsi="Verdana"/>
          <w:sz w:val="20"/>
          <w:szCs w:val="20"/>
        </w:rPr>
        <w:t xml:space="preserve"> Tale alleanza è a sua volta inclusa nell’ordine </w:t>
      </w:r>
      <w:r w:rsidRPr="006F12E3">
        <w:rPr>
          <w:rFonts w:ascii="Verdana" w:hAnsi="Verdana"/>
          <w:b/>
          <w:sz w:val="20"/>
          <w:szCs w:val="20"/>
        </w:rPr>
        <w:t>Magnocaricetalia elatae</w:t>
      </w:r>
      <w:r>
        <w:rPr>
          <w:rFonts w:ascii="Verdana" w:hAnsi="Verdana"/>
          <w:sz w:val="20"/>
          <w:szCs w:val="20"/>
        </w:rPr>
        <w:t xml:space="preserve">. </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Oltre alla specie dominante, la fitocenosi risulta caratterizzata dalla presenza delle elofite </w:t>
      </w:r>
      <w:r>
        <w:rPr>
          <w:rFonts w:ascii="Verdana" w:hAnsi="Verdana"/>
          <w:i/>
          <w:sz w:val="20"/>
          <w:szCs w:val="20"/>
        </w:rPr>
        <w:t xml:space="preserve">Phalaroides arundinacea </w:t>
      </w:r>
      <w:r>
        <w:rPr>
          <w:rFonts w:ascii="Verdana" w:hAnsi="Verdana"/>
          <w:sz w:val="20"/>
          <w:szCs w:val="20"/>
        </w:rPr>
        <w:t xml:space="preserve">e </w:t>
      </w:r>
      <w:r w:rsidRPr="00040879">
        <w:rPr>
          <w:rFonts w:ascii="Verdana" w:hAnsi="Verdana"/>
          <w:i/>
          <w:sz w:val="20"/>
          <w:szCs w:val="20"/>
        </w:rPr>
        <w:t>Phragmites australis</w:t>
      </w:r>
      <w:r>
        <w:rPr>
          <w:rFonts w:ascii="Verdana" w:hAnsi="Verdana"/>
          <w:i/>
          <w:sz w:val="20"/>
          <w:szCs w:val="20"/>
        </w:rPr>
        <w:t xml:space="preserve"> </w:t>
      </w:r>
      <w:r w:rsidRPr="00F97E7B">
        <w:rPr>
          <w:rFonts w:ascii="Verdana" w:hAnsi="Verdana"/>
          <w:sz w:val="20"/>
          <w:szCs w:val="20"/>
        </w:rPr>
        <w:t>(Tab. 7).</w:t>
      </w:r>
      <w:r>
        <w:rPr>
          <w:rFonts w:ascii="Verdana" w:hAnsi="Verdana"/>
          <w:sz w:val="20"/>
          <w:szCs w:val="20"/>
        </w:rPr>
        <w:t xml:space="preserve"> La specie nitrofila </w:t>
      </w:r>
      <w:r w:rsidRPr="00974EDD">
        <w:rPr>
          <w:rFonts w:ascii="Verdana" w:hAnsi="Verdana"/>
          <w:i/>
          <w:sz w:val="20"/>
          <w:szCs w:val="20"/>
        </w:rPr>
        <w:t>Urtica dioica</w:t>
      </w:r>
      <w:r>
        <w:rPr>
          <w:rFonts w:ascii="Verdana" w:hAnsi="Verdana"/>
          <w:sz w:val="20"/>
          <w:szCs w:val="20"/>
        </w:rPr>
        <w:t xml:space="preserve"> raggiunge valori di copertura piuttosto elevati,  indicando la natura eutrofica delle acque del canale.  </w:t>
      </w:r>
    </w:p>
    <w:p w:rsidR="007F60BF" w:rsidRDefault="007F60BF" w:rsidP="00BB640F">
      <w:pPr>
        <w:spacing w:line="360" w:lineRule="auto"/>
        <w:jc w:val="both"/>
        <w:rPr>
          <w:rFonts w:ascii="Verdana" w:hAnsi="Verdana"/>
          <w:sz w:val="20"/>
          <w:szCs w:val="20"/>
        </w:rPr>
      </w:pPr>
    </w:p>
    <w:p w:rsidR="007F60BF" w:rsidRPr="002275C1" w:rsidRDefault="007F60BF" w:rsidP="00BB640F">
      <w:pPr>
        <w:spacing w:line="360" w:lineRule="auto"/>
        <w:jc w:val="both"/>
        <w:rPr>
          <w:rFonts w:ascii="Verdana" w:hAnsi="Verdana"/>
          <w:b/>
          <w:sz w:val="18"/>
          <w:szCs w:val="18"/>
        </w:rPr>
      </w:pPr>
      <w:r w:rsidRPr="002275C1">
        <w:rPr>
          <w:rFonts w:ascii="Verdana" w:hAnsi="Verdana"/>
          <w:b/>
          <w:sz w:val="18"/>
          <w:szCs w:val="18"/>
        </w:rPr>
        <w:t>T</w:t>
      </w:r>
      <w:r>
        <w:rPr>
          <w:rFonts w:ascii="Verdana" w:hAnsi="Verdana"/>
          <w:b/>
          <w:sz w:val="18"/>
          <w:szCs w:val="18"/>
        </w:rPr>
        <w:t>abella 7</w:t>
      </w:r>
    </w:p>
    <w:tbl>
      <w:tblPr>
        <w:tblW w:w="5040" w:type="dxa"/>
        <w:jc w:val="center"/>
        <w:tblInd w:w="56" w:type="dxa"/>
        <w:tblCellMar>
          <w:left w:w="70" w:type="dxa"/>
          <w:right w:w="70" w:type="dxa"/>
        </w:tblCellMar>
        <w:tblLook w:val="00A0"/>
      </w:tblPr>
      <w:tblGrid>
        <w:gridCol w:w="4020"/>
        <w:gridCol w:w="1020"/>
      </w:tblGrid>
      <w:tr w:rsidR="007F60BF" w:rsidRPr="006C78A4" w:rsidTr="00316FA6">
        <w:trPr>
          <w:trHeight w:val="225"/>
          <w:jc w:val="center"/>
        </w:trPr>
        <w:tc>
          <w:tcPr>
            <w:tcW w:w="5040" w:type="dxa"/>
            <w:gridSpan w:val="2"/>
            <w:tcBorders>
              <w:top w:val="single" w:sz="4" w:space="0" w:color="auto"/>
              <w:left w:val="nil"/>
              <w:bottom w:val="single" w:sz="4" w:space="0" w:color="auto"/>
              <w:right w:val="nil"/>
            </w:tcBorders>
            <w:noWrap/>
            <w:vAlign w:val="center"/>
          </w:tcPr>
          <w:p w:rsidR="007F60BF" w:rsidRPr="00A77D9F" w:rsidRDefault="007F60BF" w:rsidP="00316FA6">
            <w:pPr>
              <w:rPr>
                <w:rFonts w:ascii="Arial" w:hAnsi="Arial" w:cs="Arial"/>
                <w:b/>
                <w:bCs/>
                <w:color w:val="000000"/>
                <w:sz w:val="16"/>
                <w:szCs w:val="16"/>
              </w:rPr>
            </w:pPr>
            <w:r w:rsidRPr="00A77D9F">
              <w:rPr>
                <w:rFonts w:ascii="Arial" w:hAnsi="Arial" w:cs="Arial"/>
                <w:b/>
                <w:bCs/>
                <w:color w:val="000000"/>
                <w:sz w:val="16"/>
                <w:szCs w:val="16"/>
              </w:rPr>
              <w:t>Caricetum acutifomis</w:t>
            </w: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A77D9F" w:rsidRDefault="007F60BF" w:rsidP="00316FA6">
            <w:pPr>
              <w:rPr>
                <w:rFonts w:ascii="Arial" w:hAnsi="Arial" w:cs="Arial"/>
                <w:color w:val="000000"/>
                <w:sz w:val="16"/>
                <w:szCs w:val="16"/>
              </w:rPr>
            </w:pPr>
            <w:r w:rsidRPr="00A77D9F">
              <w:rPr>
                <w:rFonts w:ascii="Arial" w:hAnsi="Arial" w:cs="Arial"/>
                <w:color w:val="000000"/>
                <w:sz w:val="16"/>
                <w:szCs w:val="16"/>
              </w:rPr>
              <w:t>N° rilievo</w:t>
            </w:r>
          </w:p>
        </w:tc>
        <w:tc>
          <w:tcPr>
            <w:tcW w:w="1020" w:type="dxa"/>
            <w:tcBorders>
              <w:top w:val="nil"/>
              <w:left w:val="nil"/>
              <w:bottom w:val="nil"/>
              <w:right w:val="nil"/>
            </w:tcBorders>
            <w:noWrap/>
            <w:vAlign w:val="center"/>
          </w:tcPr>
          <w:p w:rsidR="007F60BF" w:rsidRPr="00A77D9F" w:rsidRDefault="007F60BF" w:rsidP="00316FA6">
            <w:pPr>
              <w:jc w:val="center"/>
              <w:rPr>
                <w:rFonts w:ascii="Arial" w:hAnsi="Arial" w:cs="Arial"/>
                <w:color w:val="000000"/>
                <w:sz w:val="16"/>
                <w:szCs w:val="16"/>
              </w:rPr>
            </w:pPr>
            <w:r w:rsidRPr="00A77D9F">
              <w:rPr>
                <w:rFonts w:ascii="Arial" w:hAnsi="Arial" w:cs="Arial"/>
                <w:color w:val="000000"/>
                <w:sz w:val="16"/>
                <w:szCs w:val="16"/>
              </w:rPr>
              <w:t>24</w:t>
            </w:r>
          </w:p>
        </w:tc>
      </w:tr>
      <w:tr w:rsidR="007F60BF" w:rsidRPr="006C78A4" w:rsidTr="00316FA6">
        <w:trPr>
          <w:trHeight w:val="540"/>
          <w:jc w:val="center"/>
        </w:trPr>
        <w:tc>
          <w:tcPr>
            <w:tcW w:w="4020" w:type="dxa"/>
            <w:tcBorders>
              <w:top w:val="nil"/>
              <w:left w:val="nil"/>
              <w:bottom w:val="nil"/>
              <w:right w:val="nil"/>
            </w:tcBorders>
            <w:vAlign w:val="center"/>
          </w:tcPr>
          <w:p w:rsidR="007F60BF" w:rsidRPr="00A77D9F" w:rsidRDefault="007F60BF" w:rsidP="00316FA6">
            <w:pPr>
              <w:rPr>
                <w:rFonts w:ascii="Arial" w:hAnsi="Arial" w:cs="Arial"/>
                <w:color w:val="000000"/>
                <w:sz w:val="16"/>
                <w:szCs w:val="16"/>
              </w:rPr>
            </w:pPr>
            <w:r w:rsidRPr="00A77D9F">
              <w:rPr>
                <w:rFonts w:ascii="Arial" w:hAnsi="Arial" w:cs="Arial"/>
                <w:color w:val="000000"/>
                <w:sz w:val="16"/>
                <w:szCs w:val="16"/>
              </w:rPr>
              <w:t>Località</w:t>
            </w:r>
          </w:p>
        </w:tc>
        <w:tc>
          <w:tcPr>
            <w:tcW w:w="1020" w:type="dxa"/>
            <w:tcBorders>
              <w:top w:val="nil"/>
              <w:left w:val="nil"/>
              <w:bottom w:val="nil"/>
              <w:right w:val="nil"/>
            </w:tcBorders>
            <w:vAlign w:val="center"/>
          </w:tcPr>
          <w:p w:rsidR="007F60BF" w:rsidRPr="00A77D9F" w:rsidRDefault="007F60BF" w:rsidP="00316FA6">
            <w:pPr>
              <w:jc w:val="center"/>
              <w:rPr>
                <w:rFonts w:ascii="Arial Narrow" w:hAnsi="Arial Narrow"/>
                <w:color w:val="000000"/>
                <w:sz w:val="18"/>
                <w:szCs w:val="18"/>
              </w:rPr>
            </w:pPr>
            <w:r w:rsidRPr="00A77D9F">
              <w:rPr>
                <w:rFonts w:ascii="Arial Narrow" w:hAnsi="Arial Narrow"/>
                <w:color w:val="000000"/>
                <w:sz w:val="18"/>
                <w:szCs w:val="18"/>
              </w:rPr>
              <w:t>Collettore Alfiere 3</w:t>
            </w: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A77D9F" w:rsidRDefault="007F60BF" w:rsidP="00316FA6">
            <w:pPr>
              <w:rPr>
                <w:rFonts w:ascii="Arial" w:hAnsi="Arial" w:cs="Arial"/>
                <w:color w:val="000000"/>
                <w:sz w:val="16"/>
                <w:szCs w:val="16"/>
              </w:rPr>
            </w:pPr>
            <w:r>
              <w:rPr>
                <w:rFonts w:ascii="Arial" w:hAnsi="Arial" w:cs="Arial"/>
                <w:color w:val="000000"/>
                <w:sz w:val="16"/>
                <w:szCs w:val="16"/>
              </w:rPr>
              <w:t>A</w:t>
            </w:r>
            <w:r w:rsidRPr="00A77D9F">
              <w:rPr>
                <w:rFonts w:ascii="Arial" w:hAnsi="Arial" w:cs="Arial"/>
                <w:color w:val="000000"/>
                <w:sz w:val="16"/>
                <w:szCs w:val="16"/>
              </w:rPr>
              <w:t>ltitudine</w:t>
            </w:r>
          </w:p>
        </w:tc>
        <w:tc>
          <w:tcPr>
            <w:tcW w:w="1020" w:type="dxa"/>
            <w:tcBorders>
              <w:top w:val="nil"/>
              <w:left w:val="nil"/>
              <w:bottom w:val="nil"/>
              <w:right w:val="nil"/>
            </w:tcBorders>
            <w:noWrap/>
            <w:vAlign w:val="center"/>
          </w:tcPr>
          <w:p w:rsidR="007F60BF" w:rsidRPr="00A77D9F" w:rsidRDefault="007F60BF" w:rsidP="00316FA6">
            <w:pPr>
              <w:jc w:val="center"/>
              <w:rPr>
                <w:rFonts w:ascii="Arial" w:hAnsi="Arial" w:cs="Arial"/>
                <w:color w:val="000000"/>
                <w:sz w:val="16"/>
                <w:szCs w:val="16"/>
              </w:rPr>
            </w:pPr>
            <w:r w:rsidRPr="00A77D9F">
              <w:rPr>
                <w:rFonts w:ascii="Arial" w:hAnsi="Arial" w:cs="Arial"/>
                <w:color w:val="000000"/>
                <w:sz w:val="16"/>
                <w:szCs w:val="16"/>
              </w:rPr>
              <w:t>19</w:t>
            </w:r>
          </w:p>
        </w:tc>
      </w:tr>
      <w:tr w:rsidR="007F60BF" w:rsidRPr="006C78A4" w:rsidTr="00316FA6">
        <w:trPr>
          <w:trHeight w:val="225"/>
          <w:jc w:val="center"/>
        </w:trPr>
        <w:tc>
          <w:tcPr>
            <w:tcW w:w="4020" w:type="dxa"/>
            <w:tcBorders>
              <w:top w:val="nil"/>
              <w:left w:val="nil"/>
              <w:bottom w:val="nil"/>
              <w:right w:val="nil"/>
            </w:tcBorders>
            <w:noWrap/>
            <w:vAlign w:val="center"/>
          </w:tcPr>
          <w:p w:rsidR="007F60BF" w:rsidRDefault="007F60BF" w:rsidP="00316FA6">
            <w:pPr>
              <w:rPr>
                <w:rFonts w:ascii="Arial" w:hAnsi="Arial" w:cs="Arial"/>
                <w:color w:val="000000"/>
                <w:sz w:val="16"/>
                <w:szCs w:val="16"/>
              </w:rPr>
            </w:pPr>
            <w:r>
              <w:rPr>
                <w:rFonts w:ascii="Arial" w:hAnsi="Arial" w:cs="Arial"/>
                <w:color w:val="000000"/>
                <w:sz w:val="16"/>
                <w:szCs w:val="16"/>
              </w:rPr>
              <w:t>Esposizione</w:t>
            </w:r>
          </w:p>
        </w:tc>
        <w:tc>
          <w:tcPr>
            <w:tcW w:w="1020" w:type="dxa"/>
            <w:tcBorders>
              <w:top w:val="nil"/>
              <w:left w:val="nil"/>
              <w:bottom w:val="nil"/>
              <w:right w:val="nil"/>
            </w:tcBorders>
            <w:noWrap/>
            <w:vAlign w:val="center"/>
          </w:tcPr>
          <w:p w:rsidR="007F60BF" w:rsidRPr="00A77D9F" w:rsidRDefault="007F60BF" w:rsidP="00316FA6">
            <w:pPr>
              <w:jc w:val="center"/>
              <w:rPr>
                <w:rFonts w:ascii="Arial" w:hAnsi="Arial" w:cs="Arial"/>
                <w:color w:val="000000"/>
                <w:sz w:val="16"/>
                <w:szCs w:val="16"/>
              </w:rPr>
            </w:pPr>
            <w:r>
              <w:rPr>
                <w:rFonts w:ascii="Arial" w:hAnsi="Arial" w:cs="Arial"/>
                <w:color w:val="000000"/>
                <w:sz w:val="16"/>
                <w:szCs w:val="16"/>
              </w:rPr>
              <w:t>N</w:t>
            </w: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A77D9F" w:rsidRDefault="007F60BF" w:rsidP="00316FA6">
            <w:pPr>
              <w:rPr>
                <w:rFonts w:ascii="Arial" w:hAnsi="Arial" w:cs="Arial"/>
                <w:color w:val="000000"/>
                <w:sz w:val="16"/>
                <w:szCs w:val="16"/>
              </w:rPr>
            </w:pPr>
            <w:r>
              <w:rPr>
                <w:rFonts w:ascii="Arial" w:hAnsi="Arial" w:cs="Arial"/>
                <w:color w:val="000000"/>
                <w:sz w:val="16"/>
                <w:szCs w:val="16"/>
              </w:rPr>
              <w:t>L</w:t>
            </w:r>
            <w:r w:rsidRPr="00A77D9F">
              <w:rPr>
                <w:rFonts w:ascii="Arial" w:hAnsi="Arial" w:cs="Arial"/>
                <w:color w:val="000000"/>
                <w:sz w:val="16"/>
                <w:szCs w:val="16"/>
              </w:rPr>
              <w:t>unghezza transetto (m)</w:t>
            </w:r>
          </w:p>
        </w:tc>
        <w:tc>
          <w:tcPr>
            <w:tcW w:w="1020" w:type="dxa"/>
            <w:tcBorders>
              <w:top w:val="nil"/>
              <w:left w:val="nil"/>
              <w:bottom w:val="nil"/>
              <w:right w:val="nil"/>
            </w:tcBorders>
            <w:noWrap/>
            <w:vAlign w:val="center"/>
          </w:tcPr>
          <w:p w:rsidR="007F60BF" w:rsidRPr="00A77D9F" w:rsidRDefault="007F60BF" w:rsidP="00316FA6">
            <w:pPr>
              <w:jc w:val="center"/>
              <w:rPr>
                <w:rFonts w:ascii="Arial" w:hAnsi="Arial" w:cs="Arial"/>
                <w:color w:val="000000"/>
                <w:sz w:val="16"/>
                <w:szCs w:val="16"/>
              </w:rPr>
            </w:pPr>
            <w:r w:rsidRPr="00A77D9F">
              <w:rPr>
                <w:rFonts w:ascii="Arial" w:hAnsi="Arial" w:cs="Arial"/>
                <w:color w:val="000000"/>
                <w:sz w:val="16"/>
                <w:szCs w:val="16"/>
              </w:rPr>
              <w:t>10</w:t>
            </w: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A77D9F" w:rsidRDefault="007F60BF" w:rsidP="00316FA6">
            <w:pPr>
              <w:rPr>
                <w:rFonts w:ascii="Arial" w:hAnsi="Arial" w:cs="Arial"/>
                <w:color w:val="000000"/>
                <w:sz w:val="16"/>
                <w:szCs w:val="16"/>
              </w:rPr>
            </w:pPr>
            <w:r>
              <w:rPr>
                <w:rFonts w:ascii="Arial" w:hAnsi="Arial" w:cs="Arial"/>
                <w:color w:val="000000"/>
                <w:sz w:val="16"/>
                <w:szCs w:val="16"/>
              </w:rPr>
              <w:t>S</w:t>
            </w:r>
            <w:r w:rsidRPr="00A77D9F">
              <w:rPr>
                <w:rFonts w:ascii="Arial" w:hAnsi="Arial" w:cs="Arial"/>
                <w:color w:val="000000"/>
                <w:sz w:val="16"/>
                <w:szCs w:val="16"/>
              </w:rPr>
              <w:t>uperficie (m</w:t>
            </w:r>
            <w:r w:rsidRPr="00A77D9F">
              <w:rPr>
                <w:rFonts w:ascii="Arial" w:hAnsi="Arial" w:cs="Arial"/>
                <w:color w:val="000000"/>
                <w:sz w:val="16"/>
                <w:szCs w:val="16"/>
                <w:vertAlign w:val="superscript"/>
              </w:rPr>
              <w:t>2</w:t>
            </w:r>
            <w:r w:rsidRPr="00A77D9F">
              <w:rPr>
                <w:rFonts w:ascii="Arial" w:hAnsi="Arial" w:cs="Arial"/>
                <w:color w:val="000000"/>
                <w:sz w:val="16"/>
                <w:szCs w:val="16"/>
              </w:rPr>
              <w:t>)</w:t>
            </w:r>
          </w:p>
        </w:tc>
        <w:tc>
          <w:tcPr>
            <w:tcW w:w="1020" w:type="dxa"/>
            <w:tcBorders>
              <w:top w:val="nil"/>
              <w:left w:val="nil"/>
              <w:bottom w:val="nil"/>
              <w:right w:val="nil"/>
            </w:tcBorders>
            <w:noWrap/>
            <w:vAlign w:val="center"/>
          </w:tcPr>
          <w:p w:rsidR="007F60BF" w:rsidRPr="00A77D9F" w:rsidRDefault="007F60BF" w:rsidP="00316FA6">
            <w:pPr>
              <w:jc w:val="center"/>
              <w:rPr>
                <w:rFonts w:ascii="Arial" w:hAnsi="Arial" w:cs="Arial"/>
                <w:color w:val="000000"/>
                <w:sz w:val="16"/>
                <w:szCs w:val="16"/>
              </w:rPr>
            </w:pPr>
            <w:r w:rsidRPr="00A77D9F">
              <w:rPr>
                <w:rFonts w:ascii="Arial" w:hAnsi="Arial" w:cs="Arial"/>
                <w:color w:val="000000"/>
                <w:sz w:val="16"/>
                <w:szCs w:val="16"/>
              </w:rPr>
              <w:t>10</w:t>
            </w: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A77D9F" w:rsidRDefault="007F60BF" w:rsidP="00316FA6">
            <w:pPr>
              <w:rPr>
                <w:rFonts w:ascii="Arial" w:hAnsi="Arial" w:cs="Arial"/>
                <w:sz w:val="16"/>
                <w:szCs w:val="16"/>
              </w:rPr>
            </w:pPr>
            <w:r w:rsidRPr="00A77D9F">
              <w:rPr>
                <w:rFonts w:ascii="Arial" w:hAnsi="Arial" w:cs="Arial"/>
                <w:sz w:val="16"/>
                <w:szCs w:val="16"/>
              </w:rPr>
              <w:t>Copertura vegetale (%)</w:t>
            </w:r>
          </w:p>
        </w:tc>
        <w:tc>
          <w:tcPr>
            <w:tcW w:w="1020" w:type="dxa"/>
            <w:tcBorders>
              <w:top w:val="nil"/>
              <w:left w:val="nil"/>
              <w:bottom w:val="nil"/>
              <w:right w:val="nil"/>
            </w:tcBorders>
            <w:noWrap/>
            <w:vAlign w:val="center"/>
          </w:tcPr>
          <w:p w:rsidR="007F60BF" w:rsidRPr="00A77D9F" w:rsidRDefault="007F60BF" w:rsidP="00316FA6">
            <w:pPr>
              <w:jc w:val="center"/>
              <w:rPr>
                <w:rFonts w:ascii="Arial" w:hAnsi="Arial" w:cs="Arial"/>
                <w:color w:val="000000"/>
                <w:sz w:val="16"/>
                <w:szCs w:val="16"/>
              </w:rPr>
            </w:pPr>
            <w:r w:rsidRPr="00A77D9F">
              <w:rPr>
                <w:rFonts w:ascii="Arial" w:hAnsi="Arial" w:cs="Arial"/>
                <w:color w:val="000000"/>
                <w:sz w:val="16"/>
                <w:szCs w:val="16"/>
              </w:rPr>
              <w:t>100</w:t>
            </w: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A77D9F" w:rsidRDefault="007F60BF" w:rsidP="00316FA6">
            <w:pPr>
              <w:rPr>
                <w:rFonts w:ascii="Arial" w:hAnsi="Arial" w:cs="Arial"/>
                <w:color w:val="000000"/>
                <w:sz w:val="16"/>
                <w:szCs w:val="16"/>
              </w:rPr>
            </w:pPr>
            <w:r w:rsidRPr="00A77D9F">
              <w:rPr>
                <w:rFonts w:ascii="Arial" w:hAnsi="Arial" w:cs="Arial"/>
                <w:color w:val="000000"/>
                <w:sz w:val="16"/>
                <w:szCs w:val="16"/>
              </w:rPr>
              <w:t>N. specie</w:t>
            </w:r>
          </w:p>
        </w:tc>
        <w:tc>
          <w:tcPr>
            <w:tcW w:w="1020" w:type="dxa"/>
            <w:tcBorders>
              <w:top w:val="nil"/>
              <w:left w:val="nil"/>
              <w:bottom w:val="nil"/>
              <w:right w:val="nil"/>
            </w:tcBorders>
            <w:noWrap/>
            <w:vAlign w:val="center"/>
          </w:tcPr>
          <w:p w:rsidR="007F60BF" w:rsidRPr="00A77D9F" w:rsidRDefault="007F60BF" w:rsidP="00316FA6">
            <w:pPr>
              <w:jc w:val="center"/>
              <w:rPr>
                <w:rFonts w:ascii="Arial" w:hAnsi="Arial" w:cs="Arial"/>
                <w:color w:val="000000"/>
                <w:sz w:val="16"/>
                <w:szCs w:val="16"/>
              </w:rPr>
            </w:pPr>
            <w:r w:rsidRPr="00A77D9F">
              <w:rPr>
                <w:rFonts w:ascii="Arial" w:hAnsi="Arial" w:cs="Arial"/>
                <w:color w:val="000000"/>
                <w:sz w:val="16"/>
                <w:szCs w:val="16"/>
              </w:rPr>
              <w:t>6</w:t>
            </w:r>
          </w:p>
        </w:tc>
      </w:tr>
      <w:tr w:rsidR="007F60BF" w:rsidRPr="006C78A4" w:rsidTr="00316FA6">
        <w:trPr>
          <w:trHeight w:val="225"/>
          <w:jc w:val="center"/>
        </w:trPr>
        <w:tc>
          <w:tcPr>
            <w:tcW w:w="4020" w:type="dxa"/>
            <w:tcBorders>
              <w:top w:val="single" w:sz="4" w:space="0" w:color="auto"/>
              <w:left w:val="nil"/>
              <w:bottom w:val="nil"/>
              <w:right w:val="nil"/>
            </w:tcBorders>
            <w:vAlign w:val="center"/>
          </w:tcPr>
          <w:p w:rsidR="007F60BF" w:rsidRPr="00A77D9F" w:rsidRDefault="007F60BF" w:rsidP="00316FA6">
            <w:pPr>
              <w:rPr>
                <w:rFonts w:ascii="Arial" w:hAnsi="Arial" w:cs="Arial"/>
                <w:b/>
                <w:bCs/>
                <w:color w:val="000000"/>
                <w:sz w:val="16"/>
                <w:szCs w:val="16"/>
              </w:rPr>
            </w:pPr>
            <w:r w:rsidRPr="00A77D9F">
              <w:rPr>
                <w:rFonts w:ascii="Arial" w:hAnsi="Arial" w:cs="Arial"/>
                <w:b/>
                <w:bCs/>
                <w:color w:val="000000"/>
                <w:sz w:val="16"/>
                <w:szCs w:val="16"/>
              </w:rPr>
              <w:t>Codice Habitat Natura 2000</w:t>
            </w:r>
          </w:p>
        </w:tc>
        <w:tc>
          <w:tcPr>
            <w:tcW w:w="1020" w:type="dxa"/>
            <w:tcBorders>
              <w:top w:val="single" w:sz="4" w:space="0" w:color="auto"/>
              <w:left w:val="nil"/>
              <w:bottom w:val="nil"/>
              <w:right w:val="nil"/>
            </w:tcBorders>
            <w:vAlign w:val="center"/>
          </w:tcPr>
          <w:p w:rsidR="007F60BF" w:rsidRPr="00A77D9F" w:rsidRDefault="007F60BF" w:rsidP="00316FA6">
            <w:pPr>
              <w:jc w:val="center"/>
              <w:rPr>
                <w:rFonts w:ascii="Arial" w:hAnsi="Arial" w:cs="Arial"/>
                <w:b/>
                <w:bCs/>
                <w:color w:val="000000"/>
                <w:sz w:val="16"/>
                <w:szCs w:val="16"/>
              </w:rPr>
            </w:pPr>
            <w:r w:rsidRPr="00A77D9F">
              <w:rPr>
                <w:rFonts w:ascii="Arial" w:hAnsi="Arial" w:cs="Arial"/>
                <w:b/>
                <w:bCs/>
                <w:color w:val="000000"/>
                <w:sz w:val="16"/>
                <w:szCs w:val="16"/>
              </w:rPr>
              <w:t>Mc</w:t>
            </w:r>
          </w:p>
        </w:tc>
      </w:tr>
      <w:tr w:rsidR="007F60BF" w:rsidRPr="006C78A4" w:rsidTr="00316FA6">
        <w:trPr>
          <w:trHeight w:val="225"/>
          <w:jc w:val="center"/>
        </w:trPr>
        <w:tc>
          <w:tcPr>
            <w:tcW w:w="4020" w:type="dxa"/>
            <w:tcBorders>
              <w:top w:val="nil"/>
              <w:left w:val="nil"/>
              <w:bottom w:val="single" w:sz="4" w:space="0" w:color="auto"/>
              <w:right w:val="nil"/>
            </w:tcBorders>
            <w:vAlign w:val="center"/>
          </w:tcPr>
          <w:p w:rsidR="007F60BF" w:rsidRPr="00A77D9F" w:rsidRDefault="007F60BF" w:rsidP="00316FA6">
            <w:pPr>
              <w:rPr>
                <w:rFonts w:ascii="Arial" w:hAnsi="Arial" w:cs="Arial"/>
                <w:b/>
                <w:bCs/>
                <w:color w:val="000000"/>
                <w:sz w:val="16"/>
                <w:szCs w:val="16"/>
              </w:rPr>
            </w:pPr>
            <w:r w:rsidRPr="00A77D9F">
              <w:rPr>
                <w:rFonts w:ascii="Arial" w:hAnsi="Arial" w:cs="Arial"/>
                <w:b/>
                <w:bCs/>
                <w:color w:val="000000"/>
                <w:sz w:val="16"/>
                <w:szCs w:val="16"/>
              </w:rPr>
              <w:t>Codice Corine</w:t>
            </w:r>
          </w:p>
        </w:tc>
        <w:tc>
          <w:tcPr>
            <w:tcW w:w="1020" w:type="dxa"/>
            <w:tcBorders>
              <w:top w:val="nil"/>
              <w:left w:val="nil"/>
              <w:bottom w:val="single" w:sz="4" w:space="0" w:color="auto"/>
              <w:right w:val="nil"/>
            </w:tcBorders>
            <w:vAlign w:val="center"/>
          </w:tcPr>
          <w:p w:rsidR="007F60BF" w:rsidRPr="00A77D9F" w:rsidRDefault="007F60BF" w:rsidP="00316FA6">
            <w:pPr>
              <w:jc w:val="center"/>
              <w:rPr>
                <w:rFonts w:ascii="Arial" w:hAnsi="Arial" w:cs="Arial"/>
                <w:b/>
                <w:bCs/>
                <w:color w:val="000000"/>
                <w:sz w:val="16"/>
                <w:szCs w:val="16"/>
              </w:rPr>
            </w:pPr>
            <w:r w:rsidRPr="00A77D9F">
              <w:rPr>
                <w:rFonts w:ascii="Arial" w:hAnsi="Arial" w:cs="Arial"/>
                <w:b/>
                <w:bCs/>
                <w:color w:val="000000"/>
                <w:sz w:val="16"/>
                <w:szCs w:val="16"/>
              </w:rPr>
              <w:t>53.2122</w:t>
            </w: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A77D9F" w:rsidRDefault="007F60BF" w:rsidP="00316FA6">
            <w:pPr>
              <w:rPr>
                <w:rFonts w:ascii="Arial" w:hAnsi="Arial" w:cs="Arial"/>
                <w:color w:val="000000"/>
                <w:sz w:val="16"/>
                <w:szCs w:val="16"/>
              </w:rPr>
            </w:pPr>
          </w:p>
        </w:tc>
        <w:tc>
          <w:tcPr>
            <w:tcW w:w="1020" w:type="dxa"/>
            <w:tcBorders>
              <w:top w:val="nil"/>
              <w:left w:val="nil"/>
              <w:bottom w:val="nil"/>
              <w:right w:val="nil"/>
            </w:tcBorders>
            <w:noWrap/>
            <w:vAlign w:val="center"/>
          </w:tcPr>
          <w:p w:rsidR="007F60BF" w:rsidRPr="00A77D9F"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A77D9F" w:rsidRDefault="007F60BF" w:rsidP="00316FA6">
            <w:pPr>
              <w:rPr>
                <w:rFonts w:ascii="Arial" w:hAnsi="Arial" w:cs="Arial"/>
                <w:b/>
                <w:bCs/>
                <w:color w:val="000000"/>
                <w:sz w:val="16"/>
                <w:szCs w:val="16"/>
              </w:rPr>
            </w:pPr>
            <w:r w:rsidRPr="00A77D9F">
              <w:rPr>
                <w:rFonts w:ascii="Arial" w:hAnsi="Arial" w:cs="Arial"/>
                <w:b/>
                <w:bCs/>
                <w:color w:val="000000"/>
                <w:sz w:val="16"/>
                <w:szCs w:val="16"/>
              </w:rPr>
              <w:t>Caricetum acutifomis</w:t>
            </w:r>
          </w:p>
        </w:tc>
        <w:tc>
          <w:tcPr>
            <w:tcW w:w="1020" w:type="dxa"/>
            <w:tcBorders>
              <w:top w:val="nil"/>
              <w:left w:val="nil"/>
              <w:bottom w:val="nil"/>
              <w:right w:val="nil"/>
            </w:tcBorders>
            <w:noWrap/>
            <w:vAlign w:val="center"/>
          </w:tcPr>
          <w:p w:rsidR="007F60BF" w:rsidRPr="00A77D9F"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vAlign w:val="center"/>
          </w:tcPr>
          <w:p w:rsidR="007F60BF" w:rsidRPr="00A77D9F" w:rsidRDefault="007F60BF" w:rsidP="00316FA6">
            <w:pPr>
              <w:rPr>
                <w:rFonts w:ascii="Arial" w:hAnsi="Arial" w:cs="Arial"/>
                <w:color w:val="000000"/>
                <w:sz w:val="16"/>
                <w:szCs w:val="16"/>
              </w:rPr>
            </w:pPr>
            <w:r w:rsidRPr="00A77D9F">
              <w:rPr>
                <w:rFonts w:ascii="Arial" w:hAnsi="Arial" w:cs="Arial"/>
                <w:color w:val="000000"/>
                <w:sz w:val="16"/>
                <w:szCs w:val="16"/>
              </w:rPr>
              <w:t>Carex acutiformis</w:t>
            </w:r>
          </w:p>
        </w:tc>
        <w:tc>
          <w:tcPr>
            <w:tcW w:w="1020" w:type="dxa"/>
            <w:tcBorders>
              <w:top w:val="nil"/>
              <w:left w:val="nil"/>
              <w:bottom w:val="nil"/>
              <w:right w:val="nil"/>
            </w:tcBorders>
            <w:noWrap/>
            <w:vAlign w:val="center"/>
          </w:tcPr>
          <w:p w:rsidR="007F60BF" w:rsidRPr="00A77D9F" w:rsidRDefault="007F60BF" w:rsidP="00316FA6">
            <w:pPr>
              <w:jc w:val="center"/>
              <w:rPr>
                <w:rFonts w:ascii="Arial" w:hAnsi="Arial" w:cs="Arial"/>
                <w:color w:val="000000"/>
                <w:sz w:val="16"/>
                <w:szCs w:val="16"/>
              </w:rPr>
            </w:pPr>
            <w:r w:rsidRPr="00A77D9F">
              <w:rPr>
                <w:rFonts w:ascii="Arial" w:hAnsi="Arial" w:cs="Arial"/>
                <w:color w:val="000000"/>
                <w:sz w:val="16"/>
                <w:szCs w:val="16"/>
              </w:rPr>
              <w:t>4</w:t>
            </w:r>
          </w:p>
        </w:tc>
      </w:tr>
      <w:tr w:rsidR="007F60BF" w:rsidRPr="006C78A4" w:rsidTr="00316FA6">
        <w:trPr>
          <w:trHeight w:val="225"/>
          <w:jc w:val="center"/>
        </w:trPr>
        <w:tc>
          <w:tcPr>
            <w:tcW w:w="4020" w:type="dxa"/>
            <w:tcBorders>
              <w:top w:val="nil"/>
              <w:left w:val="nil"/>
              <w:bottom w:val="nil"/>
              <w:right w:val="nil"/>
            </w:tcBorders>
            <w:vAlign w:val="center"/>
          </w:tcPr>
          <w:p w:rsidR="007F60BF" w:rsidRPr="00A77D9F" w:rsidRDefault="007F60BF" w:rsidP="00316FA6">
            <w:pPr>
              <w:rPr>
                <w:rFonts w:ascii="Arial" w:hAnsi="Arial" w:cs="Arial"/>
                <w:color w:val="000000"/>
                <w:sz w:val="16"/>
                <w:szCs w:val="16"/>
              </w:rPr>
            </w:pPr>
          </w:p>
        </w:tc>
        <w:tc>
          <w:tcPr>
            <w:tcW w:w="1020" w:type="dxa"/>
            <w:tcBorders>
              <w:top w:val="nil"/>
              <w:left w:val="nil"/>
              <w:bottom w:val="nil"/>
              <w:right w:val="nil"/>
            </w:tcBorders>
            <w:noWrap/>
            <w:vAlign w:val="center"/>
          </w:tcPr>
          <w:p w:rsidR="007F60BF" w:rsidRPr="00A77D9F" w:rsidRDefault="007F60BF" w:rsidP="00316FA6">
            <w:pPr>
              <w:jc w:val="center"/>
              <w:rPr>
                <w:rFonts w:ascii="Arial" w:hAnsi="Arial" w:cs="Arial"/>
                <w:color w:val="000000"/>
                <w:sz w:val="16"/>
                <w:szCs w:val="16"/>
              </w:rPr>
            </w:pPr>
          </w:p>
        </w:tc>
      </w:tr>
      <w:tr w:rsidR="007F60BF" w:rsidRPr="006C78A4" w:rsidTr="00316FA6">
        <w:trPr>
          <w:trHeight w:val="450"/>
          <w:jc w:val="center"/>
        </w:trPr>
        <w:tc>
          <w:tcPr>
            <w:tcW w:w="4020" w:type="dxa"/>
            <w:tcBorders>
              <w:top w:val="nil"/>
              <w:left w:val="nil"/>
              <w:bottom w:val="nil"/>
              <w:right w:val="nil"/>
            </w:tcBorders>
            <w:vAlign w:val="center"/>
          </w:tcPr>
          <w:p w:rsidR="007F60BF" w:rsidRPr="00A77D9F" w:rsidRDefault="007F60BF" w:rsidP="00316FA6">
            <w:pPr>
              <w:rPr>
                <w:rFonts w:ascii="Arial" w:hAnsi="Arial" w:cs="Arial"/>
                <w:b/>
                <w:bCs/>
                <w:color w:val="000000"/>
                <w:sz w:val="16"/>
                <w:szCs w:val="16"/>
              </w:rPr>
            </w:pPr>
            <w:r w:rsidRPr="00A77D9F">
              <w:rPr>
                <w:rFonts w:ascii="Arial" w:hAnsi="Arial" w:cs="Arial"/>
                <w:b/>
                <w:bCs/>
                <w:color w:val="000000"/>
                <w:sz w:val="16"/>
                <w:szCs w:val="16"/>
              </w:rPr>
              <w:t>Magnocaricion elatae, Magnocaricetalia elatae e Phragmito australis-Magnocaricetea elatae</w:t>
            </w:r>
          </w:p>
        </w:tc>
        <w:tc>
          <w:tcPr>
            <w:tcW w:w="1020" w:type="dxa"/>
            <w:tcBorders>
              <w:top w:val="nil"/>
              <w:left w:val="nil"/>
              <w:bottom w:val="nil"/>
              <w:right w:val="nil"/>
            </w:tcBorders>
            <w:noWrap/>
            <w:vAlign w:val="center"/>
          </w:tcPr>
          <w:p w:rsidR="007F60BF" w:rsidRPr="00A77D9F"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vAlign w:val="center"/>
          </w:tcPr>
          <w:p w:rsidR="007F60BF" w:rsidRPr="00A77D9F" w:rsidRDefault="007F60BF" w:rsidP="00316FA6">
            <w:pPr>
              <w:rPr>
                <w:rFonts w:ascii="Arial" w:hAnsi="Arial" w:cs="Arial"/>
                <w:color w:val="000000"/>
                <w:sz w:val="16"/>
                <w:szCs w:val="16"/>
              </w:rPr>
            </w:pPr>
            <w:r w:rsidRPr="00A77D9F">
              <w:rPr>
                <w:rFonts w:ascii="Arial" w:hAnsi="Arial" w:cs="Arial"/>
                <w:color w:val="000000"/>
                <w:sz w:val="16"/>
                <w:szCs w:val="16"/>
              </w:rPr>
              <w:t>Urtica dioica</w:t>
            </w:r>
          </w:p>
        </w:tc>
        <w:tc>
          <w:tcPr>
            <w:tcW w:w="1020" w:type="dxa"/>
            <w:tcBorders>
              <w:top w:val="nil"/>
              <w:left w:val="nil"/>
              <w:bottom w:val="nil"/>
              <w:right w:val="nil"/>
            </w:tcBorders>
            <w:noWrap/>
            <w:vAlign w:val="center"/>
          </w:tcPr>
          <w:p w:rsidR="007F60BF" w:rsidRPr="00A77D9F" w:rsidRDefault="007F60BF" w:rsidP="00316FA6">
            <w:pPr>
              <w:jc w:val="center"/>
              <w:rPr>
                <w:rFonts w:ascii="Arial" w:hAnsi="Arial" w:cs="Arial"/>
                <w:color w:val="000000"/>
                <w:sz w:val="16"/>
                <w:szCs w:val="16"/>
              </w:rPr>
            </w:pPr>
            <w:r w:rsidRPr="00A77D9F">
              <w:rPr>
                <w:rFonts w:ascii="Arial" w:hAnsi="Arial" w:cs="Arial"/>
                <w:color w:val="000000"/>
                <w:sz w:val="16"/>
                <w:szCs w:val="16"/>
              </w:rPr>
              <w:t>2</w:t>
            </w:r>
          </w:p>
        </w:tc>
      </w:tr>
      <w:tr w:rsidR="007F60BF" w:rsidRPr="006C78A4" w:rsidTr="00316FA6">
        <w:trPr>
          <w:trHeight w:val="225"/>
          <w:jc w:val="center"/>
        </w:trPr>
        <w:tc>
          <w:tcPr>
            <w:tcW w:w="4020" w:type="dxa"/>
            <w:tcBorders>
              <w:top w:val="nil"/>
              <w:left w:val="nil"/>
              <w:bottom w:val="nil"/>
              <w:right w:val="nil"/>
            </w:tcBorders>
            <w:vAlign w:val="center"/>
          </w:tcPr>
          <w:p w:rsidR="007F60BF" w:rsidRPr="00A77D9F" w:rsidRDefault="007F60BF" w:rsidP="00316FA6">
            <w:pPr>
              <w:rPr>
                <w:rFonts w:ascii="Arial" w:hAnsi="Arial" w:cs="Arial"/>
                <w:color w:val="000000"/>
                <w:sz w:val="16"/>
                <w:szCs w:val="16"/>
              </w:rPr>
            </w:pPr>
            <w:r w:rsidRPr="00A77D9F">
              <w:rPr>
                <w:rFonts w:ascii="Arial" w:hAnsi="Arial" w:cs="Arial"/>
                <w:color w:val="000000"/>
                <w:sz w:val="16"/>
                <w:szCs w:val="16"/>
              </w:rPr>
              <w:t>Phalaroides arundinacea</w:t>
            </w:r>
          </w:p>
        </w:tc>
        <w:tc>
          <w:tcPr>
            <w:tcW w:w="1020" w:type="dxa"/>
            <w:tcBorders>
              <w:top w:val="nil"/>
              <w:left w:val="nil"/>
              <w:bottom w:val="nil"/>
              <w:right w:val="nil"/>
            </w:tcBorders>
            <w:noWrap/>
            <w:vAlign w:val="center"/>
          </w:tcPr>
          <w:p w:rsidR="007F60BF" w:rsidRPr="00A77D9F" w:rsidRDefault="007F60BF" w:rsidP="00316FA6">
            <w:pPr>
              <w:jc w:val="center"/>
              <w:rPr>
                <w:rFonts w:ascii="Arial" w:hAnsi="Arial" w:cs="Arial"/>
                <w:color w:val="000000"/>
                <w:sz w:val="16"/>
                <w:szCs w:val="16"/>
              </w:rPr>
            </w:pPr>
            <w:r w:rsidRPr="00A77D9F">
              <w:rPr>
                <w:rFonts w:ascii="Arial" w:hAnsi="Arial" w:cs="Arial"/>
                <w:color w:val="000000"/>
                <w:sz w:val="16"/>
                <w:szCs w:val="16"/>
              </w:rPr>
              <w:t>1</w:t>
            </w:r>
          </w:p>
        </w:tc>
      </w:tr>
      <w:tr w:rsidR="007F60BF" w:rsidRPr="006C78A4" w:rsidTr="00316FA6">
        <w:trPr>
          <w:trHeight w:val="225"/>
          <w:jc w:val="center"/>
        </w:trPr>
        <w:tc>
          <w:tcPr>
            <w:tcW w:w="4020" w:type="dxa"/>
            <w:tcBorders>
              <w:top w:val="nil"/>
              <w:left w:val="nil"/>
              <w:bottom w:val="nil"/>
              <w:right w:val="nil"/>
            </w:tcBorders>
            <w:vAlign w:val="center"/>
          </w:tcPr>
          <w:p w:rsidR="007F60BF" w:rsidRPr="00A77D9F" w:rsidRDefault="007F60BF" w:rsidP="00316FA6">
            <w:pPr>
              <w:rPr>
                <w:rFonts w:ascii="Arial" w:hAnsi="Arial" w:cs="Arial"/>
                <w:color w:val="000000"/>
                <w:sz w:val="16"/>
                <w:szCs w:val="16"/>
              </w:rPr>
            </w:pPr>
            <w:r w:rsidRPr="00A77D9F">
              <w:rPr>
                <w:rFonts w:ascii="Arial" w:hAnsi="Arial" w:cs="Arial"/>
                <w:color w:val="000000"/>
                <w:sz w:val="16"/>
                <w:szCs w:val="16"/>
              </w:rPr>
              <w:t>Phragmites australis</w:t>
            </w:r>
          </w:p>
        </w:tc>
        <w:tc>
          <w:tcPr>
            <w:tcW w:w="1020" w:type="dxa"/>
            <w:tcBorders>
              <w:top w:val="nil"/>
              <w:left w:val="nil"/>
              <w:bottom w:val="nil"/>
              <w:right w:val="nil"/>
            </w:tcBorders>
            <w:noWrap/>
            <w:vAlign w:val="center"/>
          </w:tcPr>
          <w:p w:rsidR="007F60BF" w:rsidRPr="00A77D9F" w:rsidRDefault="007F60BF" w:rsidP="00316FA6">
            <w:pPr>
              <w:jc w:val="center"/>
              <w:rPr>
                <w:rFonts w:ascii="Arial" w:hAnsi="Arial" w:cs="Arial"/>
                <w:color w:val="000000"/>
                <w:sz w:val="16"/>
                <w:szCs w:val="16"/>
              </w:rPr>
            </w:pPr>
            <w:r w:rsidRPr="00A77D9F">
              <w:rPr>
                <w:rFonts w:ascii="Arial" w:hAnsi="Arial" w:cs="Arial"/>
                <w:color w:val="000000"/>
                <w:sz w:val="16"/>
                <w:szCs w:val="16"/>
              </w:rPr>
              <w:t>1</w:t>
            </w:r>
          </w:p>
        </w:tc>
      </w:tr>
      <w:tr w:rsidR="007F60BF" w:rsidRPr="006C78A4" w:rsidTr="00316FA6">
        <w:trPr>
          <w:trHeight w:val="225"/>
          <w:jc w:val="center"/>
        </w:trPr>
        <w:tc>
          <w:tcPr>
            <w:tcW w:w="4020" w:type="dxa"/>
            <w:tcBorders>
              <w:top w:val="nil"/>
              <w:left w:val="nil"/>
              <w:bottom w:val="nil"/>
              <w:right w:val="nil"/>
            </w:tcBorders>
            <w:vAlign w:val="center"/>
          </w:tcPr>
          <w:p w:rsidR="007F60BF" w:rsidRPr="00A77D9F" w:rsidRDefault="007F60BF" w:rsidP="00316FA6">
            <w:pPr>
              <w:rPr>
                <w:rFonts w:ascii="Arial" w:hAnsi="Arial" w:cs="Arial"/>
                <w:color w:val="000000"/>
                <w:sz w:val="16"/>
                <w:szCs w:val="16"/>
              </w:rPr>
            </w:pPr>
          </w:p>
        </w:tc>
        <w:tc>
          <w:tcPr>
            <w:tcW w:w="1020" w:type="dxa"/>
            <w:tcBorders>
              <w:top w:val="nil"/>
              <w:left w:val="nil"/>
              <w:bottom w:val="nil"/>
              <w:right w:val="nil"/>
            </w:tcBorders>
            <w:noWrap/>
            <w:vAlign w:val="center"/>
          </w:tcPr>
          <w:p w:rsidR="007F60BF" w:rsidRPr="00A77D9F"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vAlign w:val="center"/>
          </w:tcPr>
          <w:p w:rsidR="007F60BF" w:rsidRPr="00A77D9F" w:rsidRDefault="007F60BF" w:rsidP="00316FA6">
            <w:pPr>
              <w:rPr>
                <w:rFonts w:ascii="Arial" w:hAnsi="Arial" w:cs="Arial"/>
                <w:b/>
                <w:bCs/>
                <w:color w:val="000000"/>
                <w:sz w:val="16"/>
                <w:szCs w:val="16"/>
              </w:rPr>
            </w:pPr>
            <w:r w:rsidRPr="00A77D9F">
              <w:rPr>
                <w:rFonts w:ascii="Arial" w:hAnsi="Arial" w:cs="Arial"/>
                <w:b/>
                <w:bCs/>
                <w:color w:val="000000"/>
                <w:sz w:val="16"/>
                <w:szCs w:val="16"/>
              </w:rPr>
              <w:t>Specie compagne</w:t>
            </w:r>
          </w:p>
        </w:tc>
        <w:tc>
          <w:tcPr>
            <w:tcW w:w="1020" w:type="dxa"/>
            <w:tcBorders>
              <w:top w:val="nil"/>
              <w:left w:val="nil"/>
              <w:bottom w:val="nil"/>
              <w:right w:val="nil"/>
            </w:tcBorders>
            <w:noWrap/>
            <w:vAlign w:val="center"/>
          </w:tcPr>
          <w:p w:rsidR="007F60BF" w:rsidRPr="00A77D9F"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vAlign w:val="center"/>
          </w:tcPr>
          <w:p w:rsidR="007F60BF" w:rsidRPr="00A77D9F" w:rsidRDefault="007F60BF" w:rsidP="00316FA6">
            <w:pPr>
              <w:rPr>
                <w:rFonts w:ascii="Arial" w:hAnsi="Arial" w:cs="Arial"/>
                <w:color w:val="000000"/>
                <w:sz w:val="16"/>
                <w:szCs w:val="16"/>
              </w:rPr>
            </w:pPr>
            <w:r w:rsidRPr="00A77D9F">
              <w:rPr>
                <w:rFonts w:ascii="Arial" w:hAnsi="Arial" w:cs="Arial"/>
                <w:color w:val="000000"/>
                <w:sz w:val="16"/>
                <w:szCs w:val="16"/>
              </w:rPr>
              <w:t>Calystegia sepium</w:t>
            </w:r>
          </w:p>
        </w:tc>
        <w:tc>
          <w:tcPr>
            <w:tcW w:w="1020" w:type="dxa"/>
            <w:tcBorders>
              <w:top w:val="nil"/>
              <w:left w:val="nil"/>
              <w:bottom w:val="nil"/>
              <w:right w:val="nil"/>
            </w:tcBorders>
            <w:noWrap/>
            <w:vAlign w:val="center"/>
          </w:tcPr>
          <w:p w:rsidR="007F60BF" w:rsidRPr="00A77D9F" w:rsidRDefault="007F60BF" w:rsidP="00316FA6">
            <w:pPr>
              <w:jc w:val="center"/>
              <w:rPr>
                <w:rFonts w:ascii="Arial" w:hAnsi="Arial" w:cs="Arial"/>
                <w:color w:val="000000"/>
                <w:sz w:val="16"/>
                <w:szCs w:val="16"/>
              </w:rPr>
            </w:pPr>
            <w:r w:rsidRPr="00A77D9F">
              <w:rPr>
                <w:rFonts w:ascii="Arial" w:hAnsi="Arial" w:cs="Arial"/>
                <w:color w:val="000000"/>
                <w:sz w:val="16"/>
                <w:szCs w:val="16"/>
              </w:rPr>
              <w:t>2</w:t>
            </w:r>
          </w:p>
        </w:tc>
      </w:tr>
      <w:tr w:rsidR="007F60BF" w:rsidRPr="006C78A4" w:rsidTr="00316FA6">
        <w:trPr>
          <w:trHeight w:val="225"/>
          <w:jc w:val="center"/>
        </w:trPr>
        <w:tc>
          <w:tcPr>
            <w:tcW w:w="4020" w:type="dxa"/>
            <w:tcBorders>
              <w:top w:val="nil"/>
              <w:left w:val="nil"/>
              <w:bottom w:val="nil"/>
              <w:right w:val="nil"/>
            </w:tcBorders>
            <w:vAlign w:val="center"/>
          </w:tcPr>
          <w:p w:rsidR="007F60BF" w:rsidRPr="00A77D9F" w:rsidRDefault="007F60BF" w:rsidP="00316FA6">
            <w:pPr>
              <w:rPr>
                <w:rFonts w:ascii="Arial" w:hAnsi="Arial" w:cs="Arial"/>
                <w:color w:val="000000"/>
                <w:sz w:val="16"/>
                <w:szCs w:val="16"/>
              </w:rPr>
            </w:pPr>
            <w:r w:rsidRPr="00A77D9F">
              <w:rPr>
                <w:rFonts w:ascii="Arial" w:hAnsi="Arial" w:cs="Arial"/>
                <w:color w:val="000000"/>
                <w:sz w:val="16"/>
                <w:szCs w:val="16"/>
              </w:rPr>
              <w:t>Poa sylvicola</w:t>
            </w:r>
          </w:p>
        </w:tc>
        <w:tc>
          <w:tcPr>
            <w:tcW w:w="1020" w:type="dxa"/>
            <w:tcBorders>
              <w:top w:val="nil"/>
              <w:left w:val="nil"/>
              <w:bottom w:val="nil"/>
              <w:right w:val="nil"/>
            </w:tcBorders>
            <w:noWrap/>
            <w:vAlign w:val="center"/>
          </w:tcPr>
          <w:p w:rsidR="007F60BF" w:rsidRPr="00A77D9F" w:rsidRDefault="007F60BF" w:rsidP="00316FA6">
            <w:pPr>
              <w:jc w:val="center"/>
              <w:rPr>
                <w:rFonts w:ascii="Arial" w:hAnsi="Arial" w:cs="Arial"/>
                <w:color w:val="000000"/>
                <w:sz w:val="16"/>
                <w:szCs w:val="16"/>
              </w:rPr>
            </w:pPr>
            <w:r w:rsidRPr="00A77D9F">
              <w:rPr>
                <w:rFonts w:ascii="Arial" w:hAnsi="Arial" w:cs="Arial"/>
                <w:color w:val="000000"/>
                <w:sz w:val="16"/>
                <w:szCs w:val="16"/>
              </w:rPr>
              <w:t>1</w:t>
            </w:r>
          </w:p>
        </w:tc>
      </w:tr>
    </w:tbl>
    <w:p w:rsidR="007F60BF" w:rsidRDefault="007F60BF" w:rsidP="00BB640F">
      <w:pPr>
        <w:jc w:val="both"/>
        <w:rPr>
          <w:rFonts w:ascii="Verdana" w:hAnsi="Verdana"/>
          <w:sz w:val="20"/>
          <w:szCs w:val="20"/>
        </w:rPr>
      </w:pPr>
    </w:p>
    <w:p w:rsidR="007F60BF" w:rsidRDefault="007F60BF" w:rsidP="00BB640F">
      <w:pPr>
        <w:spacing w:line="360" w:lineRule="auto"/>
        <w:jc w:val="both"/>
        <w:rPr>
          <w:rFonts w:ascii="Verdana" w:hAnsi="Verdana"/>
          <w:sz w:val="20"/>
          <w:szCs w:val="20"/>
        </w:rPr>
      </w:pPr>
      <w:r w:rsidRPr="003F1EF4">
        <w:rPr>
          <w:rFonts w:ascii="Verdana" w:hAnsi="Verdana"/>
          <w:sz w:val="20"/>
          <w:szCs w:val="20"/>
        </w:rPr>
        <w:t xml:space="preserve">La fitocenosi si </w:t>
      </w:r>
      <w:r>
        <w:rPr>
          <w:rFonts w:ascii="Verdana" w:hAnsi="Verdana"/>
          <w:sz w:val="20"/>
          <w:szCs w:val="20"/>
        </w:rPr>
        <w:t xml:space="preserve">sviluppa lungo una ridotta fascia strettamente adiacente alle acque del canale. Si trova in contatto fisico e dinamico con il </w:t>
      </w:r>
      <w:r>
        <w:rPr>
          <w:rFonts w:ascii="Verdana" w:hAnsi="Verdana"/>
          <w:b/>
          <w:sz w:val="20"/>
          <w:szCs w:val="20"/>
        </w:rPr>
        <w:t>Phragmitetum australis</w:t>
      </w:r>
      <w:r>
        <w:rPr>
          <w:rFonts w:ascii="Verdana" w:hAnsi="Verdana"/>
          <w:sz w:val="20"/>
          <w:szCs w:val="20"/>
        </w:rPr>
        <w:t xml:space="preserve"> (ril. 23), che occupa la parte più elevata della sponda essendo meno esigente dal punto di vista idrico.</w:t>
      </w:r>
    </w:p>
    <w:p w:rsidR="007F60BF" w:rsidRDefault="007F60BF" w:rsidP="00BB640F">
      <w:pPr>
        <w:spacing w:line="360" w:lineRule="auto"/>
        <w:jc w:val="both"/>
        <w:rPr>
          <w:rFonts w:ascii="Verdana" w:hAnsi="Verdana"/>
          <w:sz w:val="20"/>
          <w:szCs w:val="20"/>
        </w:rPr>
      </w:pPr>
    </w:p>
    <w:p w:rsidR="007F60BF" w:rsidRDefault="007F60BF" w:rsidP="00BB640F">
      <w:pPr>
        <w:keepNext/>
        <w:spacing w:line="360" w:lineRule="auto"/>
        <w:jc w:val="center"/>
      </w:pPr>
      <w:r w:rsidRPr="001509EC">
        <w:rPr>
          <w:rFonts w:ascii="Verdana" w:hAnsi="Verdana"/>
          <w:noProof/>
          <w:sz w:val="20"/>
          <w:szCs w:val="20"/>
        </w:rPr>
        <w:pict>
          <v:shape id="Immagine 45" o:spid="_x0000_i1044" type="#_x0000_t75" alt="Ril_24_Caricetum_acutiformis.JPG" style="width:423.75pt;height:318pt;visibility:visible">
            <v:imagedata r:id="rId33" o:title=""/>
          </v:shape>
        </w:pict>
      </w:r>
    </w:p>
    <w:p w:rsidR="007F60BF" w:rsidRPr="00697556" w:rsidRDefault="007F60BF" w:rsidP="00BB640F">
      <w:pPr>
        <w:pStyle w:val="Caption"/>
        <w:jc w:val="center"/>
        <w:rPr>
          <w:rFonts w:ascii="Verdana" w:hAnsi="Verdana"/>
          <w:color w:val="auto"/>
          <w:sz w:val="20"/>
          <w:szCs w:val="20"/>
        </w:rPr>
      </w:pPr>
      <w:r>
        <w:rPr>
          <w:rFonts w:ascii="Verdana" w:hAnsi="Verdana"/>
          <w:color w:val="auto"/>
        </w:rPr>
        <w:t>Figura 20</w:t>
      </w:r>
      <w:r w:rsidRPr="00697556">
        <w:rPr>
          <w:rFonts w:ascii="Verdana" w:hAnsi="Verdana"/>
          <w:color w:val="auto"/>
        </w:rPr>
        <w:t xml:space="preserve"> - Aspetto dell’associazione Caricetum acutiformis lungo il canale “Collettore Alfiere”. La fitocenosi si sviluppa lungo una ristretta fascia posta alla base della sponda, adiacente all’area allagata.</w:t>
      </w: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r>
        <w:rPr>
          <w:rFonts w:ascii="Verdana" w:hAnsi="Verdana"/>
          <w:sz w:val="20"/>
          <w:szCs w:val="20"/>
        </w:rPr>
        <w:t xml:space="preserve">L’associazione è riferibile all’habitat di interesse regionale </w:t>
      </w:r>
      <w:r>
        <w:rPr>
          <w:rFonts w:ascii="Verdana" w:hAnsi="Verdana"/>
          <w:b/>
          <w:sz w:val="20"/>
          <w:szCs w:val="20"/>
        </w:rPr>
        <w:t xml:space="preserve">Mc </w:t>
      </w:r>
      <w:r>
        <w:rPr>
          <w:rFonts w:ascii="Verdana" w:hAnsi="Verdana"/>
          <w:sz w:val="20"/>
          <w:szCs w:val="20"/>
        </w:rPr>
        <w:t>“</w:t>
      </w:r>
      <w:r w:rsidRPr="008D292C">
        <w:rPr>
          <w:rFonts w:ascii="Verdana" w:hAnsi="Verdana"/>
          <w:sz w:val="20"/>
          <w:szCs w:val="20"/>
        </w:rPr>
        <w:t xml:space="preserve">Cariceti e Cipereti a grandi </w:t>
      </w:r>
      <w:r w:rsidRPr="008D292C">
        <w:rPr>
          <w:rFonts w:ascii="Verdana" w:hAnsi="Verdana"/>
          <w:i/>
          <w:sz w:val="20"/>
          <w:szCs w:val="20"/>
        </w:rPr>
        <w:t>Carex</w:t>
      </w:r>
      <w:r w:rsidRPr="008D292C">
        <w:rPr>
          <w:rFonts w:ascii="Verdana" w:hAnsi="Verdana"/>
          <w:sz w:val="20"/>
          <w:szCs w:val="20"/>
        </w:rPr>
        <w:t xml:space="preserve"> e </w:t>
      </w:r>
      <w:r w:rsidRPr="008D292C">
        <w:rPr>
          <w:rFonts w:ascii="Verdana" w:hAnsi="Verdana"/>
          <w:i/>
          <w:sz w:val="20"/>
          <w:szCs w:val="20"/>
        </w:rPr>
        <w:t>Cyperus</w:t>
      </w:r>
      <w:r w:rsidRPr="008D292C">
        <w:rPr>
          <w:rFonts w:ascii="Verdana" w:hAnsi="Verdana"/>
          <w:sz w:val="20"/>
          <w:szCs w:val="20"/>
        </w:rPr>
        <w:t xml:space="preserve"> (</w:t>
      </w:r>
      <w:r w:rsidRPr="008D292C">
        <w:rPr>
          <w:rFonts w:ascii="Verdana" w:hAnsi="Verdana"/>
          <w:i/>
          <w:sz w:val="20"/>
          <w:szCs w:val="20"/>
        </w:rPr>
        <w:t>Magnocaricion</w:t>
      </w:r>
      <w:r w:rsidRPr="008D292C">
        <w:rPr>
          <w:rFonts w:ascii="Verdana" w:hAnsi="Verdana"/>
          <w:sz w:val="20"/>
          <w:szCs w:val="20"/>
        </w:rPr>
        <w:t>)</w:t>
      </w:r>
      <w:r>
        <w:rPr>
          <w:rFonts w:ascii="Verdana" w:hAnsi="Verdana"/>
          <w:sz w:val="20"/>
          <w:szCs w:val="20"/>
        </w:rPr>
        <w:t xml:space="preserve">” (Bolpagni </w:t>
      </w:r>
      <w:r w:rsidRPr="00366B8E">
        <w:rPr>
          <w:rFonts w:ascii="Verdana" w:hAnsi="Verdana"/>
          <w:i/>
          <w:sz w:val="20"/>
          <w:szCs w:val="20"/>
        </w:rPr>
        <w:t>et al</w:t>
      </w:r>
      <w:r>
        <w:rPr>
          <w:rFonts w:ascii="Verdana" w:hAnsi="Verdana"/>
          <w:sz w:val="20"/>
          <w:szCs w:val="20"/>
        </w:rPr>
        <w:t>., 2010).</w:t>
      </w:r>
    </w:p>
    <w:p w:rsidR="007F60BF" w:rsidRPr="0033046A" w:rsidRDefault="007F60BF" w:rsidP="00BB640F">
      <w:pPr>
        <w:spacing w:line="360" w:lineRule="auto"/>
        <w:jc w:val="both"/>
        <w:rPr>
          <w:rFonts w:ascii="Verdana" w:hAnsi="Verdana"/>
          <w:sz w:val="20"/>
          <w:szCs w:val="20"/>
        </w:rPr>
      </w:pPr>
    </w:p>
    <w:p w:rsidR="007F60BF" w:rsidRPr="00F520B5" w:rsidRDefault="007F60BF" w:rsidP="00BB640F">
      <w:pPr>
        <w:pStyle w:val="Heading4"/>
        <w:ind w:left="1416" w:firstLine="708"/>
        <w:rPr>
          <w:rFonts w:ascii="Verdana" w:hAnsi="Verdana"/>
          <w:b w:val="0"/>
          <w:i/>
          <w:sz w:val="24"/>
          <w:szCs w:val="24"/>
        </w:rPr>
      </w:pPr>
      <w:r>
        <w:rPr>
          <w:rFonts w:ascii="Verdana" w:hAnsi="Verdana"/>
          <w:b w:val="0"/>
          <w:i/>
          <w:sz w:val="24"/>
          <w:szCs w:val="24"/>
        </w:rPr>
        <w:t>3.3</w:t>
      </w:r>
      <w:r w:rsidRPr="00F520B5">
        <w:rPr>
          <w:rFonts w:ascii="Verdana" w:hAnsi="Verdana"/>
          <w:b w:val="0"/>
          <w:i/>
          <w:sz w:val="24"/>
          <w:szCs w:val="24"/>
        </w:rPr>
        <w:t>.</w:t>
      </w:r>
      <w:r>
        <w:rPr>
          <w:rFonts w:ascii="Verdana" w:hAnsi="Verdana"/>
          <w:b w:val="0"/>
          <w:i/>
          <w:sz w:val="24"/>
          <w:szCs w:val="24"/>
        </w:rPr>
        <w:t>1.6</w:t>
      </w:r>
      <w:r w:rsidRPr="00F520B5">
        <w:rPr>
          <w:rFonts w:ascii="Verdana" w:hAnsi="Verdana"/>
          <w:b w:val="0"/>
          <w:i/>
          <w:sz w:val="24"/>
          <w:szCs w:val="24"/>
        </w:rPr>
        <w:tab/>
        <w:t>Caricetum ripariae</w:t>
      </w:r>
    </w:p>
    <w:p w:rsidR="007F60BF" w:rsidRPr="00F520B5" w:rsidRDefault="007F60BF" w:rsidP="00BB640F"/>
    <w:p w:rsidR="007F60BF" w:rsidRDefault="007F60BF" w:rsidP="00BB640F">
      <w:pPr>
        <w:spacing w:line="360" w:lineRule="auto"/>
        <w:jc w:val="both"/>
        <w:rPr>
          <w:rFonts w:ascii="Verdana" w:hAnsi="Verdana"/>
          <w:sz w:val="20"/>
          <w:szCs w:val="20"/>
        </w:rPr>
      </w:pPr>
      <w:r>
        <w:rPr>
          <w:rFonts w:ascii="Verdana" w:hAnsi="Verdana"/>
          <w:sz w:val="20"/>
          <w:szCs w:val="20"/>
        </w:rPr>
        <w:t xml:space="preserve">L’associazione </w:t>
      </w:r>
      <w:r w:rsidRPr="001858D8">
        <w:rPr>
          <w:rFonts w:ascii="Verdana" w:hAnsi="Verdana"/>
          <w:b/>
          <w:sz w:val="20"/>
          <w:szCs w:val="20"/>
        </w:rPr>
        <w:t>Caricetum ripariae</w:t>
      </w:r>
      <w:r>
        <w:rPr>
          <w:rFonts w:ascii="Verdana" w:hAnsi="Verdana"/>
          <w:b/>
          <w:sz w:val="20"/>
          <w:szCs w:val="20"/>
        </w:rPr>
        <w:t xml:space="preserve"> </w:t>
      </w:r>
      <w:r>
        <w:rPr>
          <w:rFonts w:ascii="Verdana" w:hAnsi="Verdana"/>
          <w:sz w:val="20"/>
          <w:szCs w:val="20"/>
        </w:rPr>
        <w:t>è stata rinvenuta lungo i canali “Cavata orientale” e “Diversivo Fossa nuova Cavata”. Si tratta di una fitocenosi dominata dalla Carice spondicola (</w:t>
      </w:r>
      <w:r>
        <w:rPr>
          <w:rFonts w:ascii="Verdana" w:hAnsi="Verdana"/>
          <w:i/>
          <w:sz w:val="20"/>
          <w:szCs w:val="20"/>
        </w:rPr>
        <w:t>Carex riparia</w:t>
      </w:r>
      <w:r>
        <w:rPr>
          <w:rFonts w:ascii="Verdana" w:hAnsi="Verdana"/>
          <w:sz w:val="20"/>
          <w:szCs w:val="20"/>
        </w:rPr>
        <w:t xml:space="preserve">), una grande carice  che può formare densi popolamenti. Come nel caso precedente, l’associazione è inquadrata nell’alleanza </w:t>
      </w:r>
      <w:r w:rsidRPr="006F12E3">
        <w:rPr>
          <w:rFonts w:ascii="Verdana" w:hAnsi="Verdana"/>
          <w:b/>
          <w:sz w:val="20"/>
          <w:szCs w:val="20"/>
        </w:rPr>
        <w:t>Magnocaricion elatae</w:t>
      </w:r>
      <w:r>
        <w:rPr>
          <w:rFonts w:ascii="Verdana" w:hAnsi="Verdana"/>
          <w:sz w:val="20"/>
          <w:szCs w:val="20"/>
        </w:rPr>
        <w:t xml:space="preserve">, a sua volta inclusa nell’ordine </w:t>
      </w:r>
      <w:r w:rsidRPr="006F12E3">
        <w:rPr>
          <w:rFonts w:ascii="Verdana" w:hAnsi="Verdana"/>
          <w:b/>
          <w:sz w:val="20"/>
          <w:szCs w:val="20"/>
        </w:rPr>
        <w:t>Magnocaricetalia elatae</w:t>
      </w:r>
      <w:r>
        <w:rPr>
          <w:rFonts w:ascii="Verdana" w:hAnsi="Verdana"/>
          <w:sz w:val="20"/>
          <w:szCs w:val="20"/>
        </w:rPr>
        <w:t xml:space="preserve">. </w:t>
      </w:r>
    </w:p>
    <w:p w:rsidR="007F60BF" w:rsidRDefault="007F60BF" w:rsidP="00BB640F">
      <w:pPr>
        <w:spacing w:line="360" w:lineRule="auto"/>
        <w:jc w:val="both"/>
        <w:rPr>
          <w:rFonts w:ascii="Verdana" w:hAnsi="Verdana"/>
          <w:sz w:val="20"/>
          <w:szCs w:val="20"/>
        </w:rPr>
      </w:pPr>
      <w:r>
        <w:rPr>
          <w:rFonts w:ascii="Verdana" w:hAnsi="Verdana"/>
          <w:sz w:val="20"/>
          <w:szCs w:val="20"/>
        </w:rPr>
        <w:t>La specie elofitica più abbondante nei popolamenti rilevati è il Giaggiolo d’acqua (</w:t>
      </w:r>
      <w:r>
        <w:rPr>
          <w:rFonts w:ascii="Verdana" w:hAnsi="Verdana"/>
          <w:i/>
          <w:sz w:val="20"/>
          <w:szCs w:val="20"/>
        </w:rPr>
        <w:t>Iris pseudacorus</w:t>
      </w:r>
      <w:r>
        <w:rPr>
          <w:rFonts w:ascii="Verdana" w:hAnsi="Verdana"/>
          <w:sz w:val="20"/>
          <w:szCs w:val="20"/>
        </w:rPr>
        <w:t>), caratterizzata dalle vistose fioriture gialle, che la rendono molto apprezzata dal punto di vista estetico (</w:t>
      </w:r>
      <w:r w:rsidRPr="00F97E7B">
        <w:rPr>
          <w:rFonts w:ascii="Verdana" w:hAnsi="Verdana"/>
          <w:sz w:val="20"/>
          <w:szCs w:val="20"/>
        </w:rPr>
        <w:t xml:space="preserve">Tab. </w:t>
      </w:r>
      <w:r>
        <w:rPr>
          <w:rFonts w:ascii="Verdana" w:hAnsi="Verdana"/>
          <w:sz w:val="20"/>
          <w:szCs w:val="20"/>
        </w:rPr>
        <w:t xml:space="preserve">8). Altre elofite che arricchiscono la fitocenosi e la diversificano dal punto di vista strutturale sono </w:t>
      </w:r>
      <w:r w:rsidRPr="00CE4EA4">
        <w:rPr>
          <w:rFonts w:ascii="Verdana" w:hAnsi="Verdana"/>
          <w:i/>
          <w:sz w:val="20"/>
          <w:szCs w:val="20"/>
        </w:rPr>
        <w:t>Phalaroides arundinacea</w:t>
      </w:r>
      <w:r>
        <w:rPr>
          <w:rFonts w:ascii="Verdana" w:hAnsi="Verdana"/>
          <w:sz w:val="20"/>
          <w:szCs w:val="20"/>
        </w:rPr>
        <w:t xml:space="preserve">, </w:t>
      </w:r>
      <w:r w:rsidRPr="00CE4EA4">
        <w:rPr>
          <w:rFonts w:ascii="Verdana" w:hAnsi="Verdana"/>
          <w:i/>
          <w:sz w:val="20"/>
          <w:szCs w:val="20"/>
        </w:rPr>
        <w:t>Phragmites australis</w:t>
      </w:r>
      <w:r>
        <w:rPr>
          <w:rFonts w:ascii="Verdana" w:hAnsi="Verdana"/>
          <w:sz w:val="20"/>
          <w:szCs w:val="20"/>
        </w:rPr>
        <w:t xml:space="preserve">, </w:t>
      </w:r>
      <w:r w:rsidRPr="00CE4EA4">
        <w:rPr>
          <w:rFonts w:ascii="Verdana" w:hAnsi="Verdana"/>
          <w:i/>
          <w:sz w:val="20"/>
          <w:szCs w:val="20"/>
        </w:rPr>
        <w:t>Carex cuprina</w:t>
      </w:r>
      <w:r>
        <w:rPr>
          <w:rFonts w:ascii="Verdana" w:hAnsi="Verdana"/>
          <w:sz w:val="20"/>
          <w:szCs w:val="20"/>
        </w:rPr>
        <w:t xml:space="preserve"> (= </w:t>
      </w:r>
      <w:r w:rsidRPr="00CE4EA4">
        <w:rPr>
          <w:rFonts w:ascii="Verdana" w:hAnsi="Verdana"/>
          <w:i/>
          <w:sz w:val="20"/>
          <w:szCs w:val="20"/>
        </w:rPr>
        <w:t>C. otrubae</w:t>
      </w:r>
      <w:r>
        <w:rPr>
          <w:rFonts w:ascii="Verdana" w:hAnsi="Verdana"/>
          <w:sz w:val="20"/>
          <w:szCs w:val="20"/>
        </w:rPr>
        <w:t xml:space="preserve">) e </w:t>
      </w:r>
      <w:r w:rsidRPr="00CE4EA4">
        <w:rPr>
          <w:rFonts w:ascii="Verdana" w:hAnsi="Verdana"/>
          <w:i/>
          <w:sz w:val="20"/>
          <w:szCs w:val="20"/>
        </w:rPr>
        <w:t>Typha angustifolia</w:t>
      </w:r>
      <w:r>
        <w:rPr>
          <w:rFonts w:ascii="Verdana" w:hAnsi="Verdana"/>
          <w:sz w:val="20"/>
          <w:szCs w:val="20"/>
        </w:rPr>
        <w:t xml:space="preserve">, rinvenute però con bassi valori di copertura e scarsa frequenza. </w:t>
      </w:r>
    </w:p>
    <w:p w:rsidR="007F60BF" w:rsidRDefault="007F60BF" w:rsidP="00BB640F">
      <w:pPr>
        <w:spacing w:line="360" w:lineRule="auto"/>
        <w:jc w:val="both"/>
        <w:rPr>
          <w:rFonts w:ascii="Verdana" w:hAnsi="Verdana"/>
          <w:sz w:val="20"/>
          <w:szCs w:val="20"/>
        </w:rPr>
      </w:pPr>
    </w:p>
    <w:p w:rsidR="007F60BF" w:rsidRPr="002275C1" w:rsidRDefault="007F60BF" w:rsidP="00BB640F">
      <w:pPr>
        <w:spacing w:line="360" w:lineRule="auto"/>
        <w:jc w:val="both"/>
        <w:rPr>
          <w:rFonts w:ascii="Verdana" w:hAnsi="Verdana"/>
          <w:b/>
          <w:sz w:val="18"/>
          <w:szCs w:val="18"/>
        </w:rPr>
      </w:pPr>
      <w:r w:rsidRPr="002275C1">
        <w:rPr>
          <w:rFonts w:ascii="Verdana" w:hAnsi="Verdana"/>
          <w:b/>
          <w:sz w:val="18"/>
          <w:szCs w:val="18"/>
        </w:rPr>
        <w:t>T</w:t>
      </w:r>
      <w:r>
        <w:rPr>
          <w:rFonts w:ascii="Verdana" w:hAnsi="Verdana"/>
          <w:b/>
          <w:sz w:val="18"/>
          <w:szCs w:val="18"/>
        </w:rPr>
        <w:t>abella 8</w:t>
      </w:r>
    </w:p>
    <w:tbl>
      <w:tblPr>
        <w:tblW w:w="7043" w:type="dxa"/>
        <w:jc w:val="center"/>
        <w:tblInd w:w="55" w:type="dxa"/>
        <w:tblCellMar>
          <w:left w:w="70" w:type="dxa"/>
          <w:right w:w="70" w:type="dxa"/>
        </w:tblCellMar>
        <w:tblLook w:val="00A0"/>
      </w:tblPr>
      <w:tblGrid>
        <w:gridCol w:w="4020"/>
        <w:gridCol w:w="860"/>
        <w:gridCol w:w="860"/>
        <w:gridCol w:w="860"/>
        <w:gridCol w:w="443"/>
      </w:tblGrid>
      <w:tr w:rsidR="007F60BF" w:rsidRPr="006C78A4" w:rsidTr="00316FA6">
        <w:trPr>
          <w:trHeight w:val="225"/>
          <w:jc w:val="center"/>
        </w:trPr>
        <w:tc>
          <w:tcPr>
            <w:tcW w:w="4880" w:type="dxa"/>
            <w:gridSpan w:val="2"/>
            <w:tcBorders>
              <w:top w:val="single" w:sz="4" w:space="0" w:color="auto"/>
              <w:left w:val="nil"/>
              <w:bottom w:val="single" w:sz="4" w:space="0" w:color="auto"/>
              <w:right w:val="nil"/>
            </w:tcBorders>
            <w:noWrap/>
            <w:vAlign w:val="center"/>
          </w:tcPr>
          <w:p w:rsidR="007F60BF" w:rsidRPr="00F8747D" w:rsidRDefault="007F60BF" w:rsidP="00316FA6">
            <w:pPr>
              <w:rPr>
                <w:rFonts w:ascii="Arial" w:hAnsi="Arial" w:cs="Arial"/>
                <w:b/>
                <w:bCs/>
                <w:color w:val="000000"/>
                <w:sz w:val="16"/>
                <w:szCs w:val="16"/>
              </w:rPr>
            </w:pPr>
            <w:r w:rsidRPr="00F8747D">
              <w:rPr>
                <w:rFonts w:ascii="Arial" w:hAnsi="Arial" w:cs="Arial"/>
                <w:b/>
                <w:bCs/>
                <w:color w:val="000000"/>
                <w:sz w:val="16"/>
                <w:szCs w:val="16"/>
              </w:rPr>
              <w:t>Caricetum ripariae</w:t>
            </w:r>
          </w:p>
        </w:tc>
        <w:tc>
          <w:tcPr>
            <w:tcW w:w="860" w:type="dxa"/>
            <w:tcBorders>
              <w:top w:val="single" w:sz="4" w:space="0" w:color="auto"/>
              <w:left w:val="nil"/>
              <w:bottom w:val="single" w:sz="4" w:space="0" w:color="auto"/>
              <w:right w:val="nil"/>
            </w:tcBorders>
            <w:noWrap/>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 </w:t>
            </w:r>
          </w:p>
        </w:tc>
        <w:tc>
          <w:tcPr>
            <w:tcW w:w="860" w:type="dxa"/>
            <w:tcBorders>
              <w:top w:val="single" w:sz="4" w:space="0" w:color="auto"/>
              <w:left w:val="nil"/>
              <w:bottom w:val="single" w:sz="4" w:space="0" w:color="auto"/>
              <w:right w:val="nil"/>
            </w:tcBorders>
            <w:noWrap/>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 </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N° rilievo</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5</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7</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9</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r>
      <w:tr w:rsidR="007F60BF" w:rsidRPr="006C78A4" w:rsidTr="00316FA6">
        <w:trPr>
          <w:trHeight w:val="540"/>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Località</w:t>
            </w:r>
          </w:p>
        </w:tc>
        <w:tc>
          <w:tcPr>
            <w:tcW w:w="860" w:type="dxa"/>
            <w:tcBorders>
              <w:top w:val="nil"/>
              <w:left w:val="nil"/>
              <w:bottom w:val="nil"/>
              <w:right w:val="nil"/>
            </w:tcBorders>
            <w:vAlign w:val="center"/>
          </w:tcPr>
          <w:p w:rsidR="007F60BF" w:rsidRPr="00F8747D" w:rsidRDefault="007F60BF" w:rsidP="00316FA6">
            <w:pPr>
              <w:jc w:val="center"/>
              <w:rPr>
                <w:rFonts w:ascii="Arial Narrow" w:hAnsi="Arial Narrow"/>
                <w:color w:val="000000"/>
                <w:sz w:val="18"/>
                <w:szCs w:val="18"/>
              </w:rPr>
            </w:pPr>
            <w:r w:rsidRPr="00F8747D">
              <w:rPr>
                <w:rFonts w:ascii="Arial Narrow" w:hAnsi="Arial Narrow"/>
                <w:color w:val="000000"/>
                <w:sz w:val="18"/>
                <w:szCs w:val="18"/>
              </w:rPr>
              <w:t>Cavata orientale 3</w:t>
            </w:r>
          </w:p>
        </w:tc>
        <w:tc>
          <w:tcPr>
            <w:tcW w:w="860" w:type="dxa"/>
            <w:tcBorders>
              <w:top w:val="nil"/>
              <w:left w:val="nil"/>
              <w:bottom w:val="nil"/>
              <w:right w:val="nil"/>
            </w:tcBorders>
            <w:vAlign w:val="center"/>
          </w:tcPr>
          <w:p w:rsidR="007F60BF" w:rsidRPr="00F8747D" w:rsidRDefault="007F60BF" w:rsidP="00316FA6">
            <w:pPr>
              <w:jc w:val="center"/>
              <w:rPr>
                <w:rFonts w:ascii="Arial Narrow" w:hAnsi="Arial Narrow"/>
                <w:color w:val="000000"/>
                <w:sz w:val="18"/>
                <w:szCs w:val="18"/>
              </w:rPr>
            </w:pPr>
            <w:r w:rsidRPr="00F8747D">
              <w:rPr>
                <w:rFonts w:ascii="Arial Narrow" w:hAnsi="Arial Narrow"/>
                <w:color w:val="000000"/>
                <w:sz w:val="18"/>
                <w:szCs w:val="18"/>
              </w:rPr>
              <w:t>Diversivo Fossa 1</w:t>
            </w:r>
          </w:p>
        </w:tc>
        <w:tc>
          <w:tcPr>
            <w:tcW w:w="860" w:type="dxa"/>
            <w:tcBorders>
              <w:top w:val="nil"/>
              <w:left w:val="nil"/>
              <w:bottom w:val="nil"/>
              <w:right w:val="nil"/>
            </w:tcBorders>
            <w:vAlign w:val="center"/>
          </w:tcPr>
          <w:p w:rsidR="007F60BF" w:rsidRPr="00F8747D" w:rsidRDefault="007F60BF" w:rsidP="00316FA6">
            <w:pPr>
              <w:jc w:val="center"/>
              <w:rPr>
                <w:rFonts w:ascii="Arial Narrow" w:hAnsi="Arial Narrow"/>
                <w:color w:val="000000"/>
                <w:sz w:val="18"/>
                <w:szCs w:val="18"/>
              </w:rPr>
            </w:pPr>
            <w:r w:rsidRPr="00F8747D">
              <w:rPr>
                <w:rFonts w:ascii="Arial Narrow" w:hAnsi="Arial Narrow"/>
                <w:color w:val="000000"/>
                <w:sz w:val="18"/>
                <w:szCs w:val="18"/>
              </w:rPr>
              <w:t>Diversivo Fossa 2</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Altitudine</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22</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18</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18</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F8747D" w:rsidRDefault="007F60BF" w:rsidP="00316FA6">
            <w:pPr>
              <w:rPr>
                <w:rFonts w:ascii="Arial" w:hAnsi="Arial" w:cs="Arial"/>
                <w:color w:val="000000"/>
                <w:sz w:val="16"/>
                <w:szCs w:val="16"/>
              </w:rPr>
            </w:pPr>
            <w:r>
              <w:rPr>
                <w:rFonts w:ascii="Arial" w:hAnsi="Arial" w:cs="Arial"/>
                <w:color w:val="000000"/>
                <w:sz w:val="16"/>
                <w:szCs w:val="16"/>
              </w:rPr>
              <w:t>Esposizione</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Pr>
                <w:rFonts w:ascii="Arial" w:hAnsi="Arial" w:cs="Arial"/>
                <w:color w:val="000000"/>
                <w:sz w:val="16"/>
                <w:szCs w:val="16"/>
              </w:rPr>
              <w:t>SW</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Pr>
                <w:rFonts w:ascii="Arial" w:hAnsi="Arial" w:cs="Arial"/>
                <w:color w:val="000000"/>
                <w:sz w:val="16"/>
                <w:szCs w:val="16"/>
              </w:rPr>
              <w:t>SW</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Lunghezza transetto (m)</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20</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10</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20</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Superficie (m</w:t>
            </w:r>
            <w:r w:rsidRPr="00F8747D">
              <w:rPr>
                <w:rFonts w:ascii="Arial" w:hAnsi="Arial" w:cs="Arial"/>
                <w:color w:val="000000"/>
                <w:sz w:val="16"/>
                <w:szCs w:val="16"/>
                <w:vertAlign w:val="superscript"/>
              </w:rPr>
              <w:t>2</w:t>
            </w: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30</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5</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10</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F8747D" w:rsidRDefault="007F60BF" w:rsidP="00316FA6">
            <w:pPr>
              <w:rPr>
                <w:rFonts w:ascii="Arial" w:hAnsi="Arial" w:cs="Arial"/>
                <w:sz w:val="16"/>
                <w:szCs w:val="16"/>
              </w:rPr>
            </w:pPr>
            <w:r w:rsidRPr="00F8747D">
              <w:rPr>
                <w:rFonts w:ascii="Arial" w:hAnsi="Arial" w:cs="Arial"/>
                <w:sz w:val="16"/>
                <w:szCs w:val="16"/>
              </w:rPr>
              <w:t>Copertura vegetale (%)</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70</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100</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100</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N. specie</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8</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8</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10</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single" w:sz="4" w:space="0" w:color="auto"/>
              <w:left w:val="nil"/>
              <w:bottom w:val="nil"/>
              <w:right w:val="nil"/>
            </w:tcBorders>
            <w:vAlign w:val="center"/>
          </w:tcPr>
          <w:p w:rsidR="007F60BF" w:rsidRPr="00F8747D" w:rsidRDefault="007F60BF" w:rsidP="00316FA6">
            <w:pPr>
              <w:rPr>
                <w:rFonts w:ascii="Arial" w:hAnsi="Arial" w:cs="Arial"/>
                <w:b/>
                <w:bCs/>
                <w:color w:val="000000"/>
                <w:sz w:val="16"/>
                <w:szCs w:val="16"/>
              </w:rPr>
            </w:pPr>
            <w:r w:rsidRPr="00F8747D">
              <w:rPr>
                <w:rFonts w:ascii="Arial" w:hAnsi="Arial" w:cs="Arial"/>
                <w:b/>
                <w:bCs/>
                <w:color w:val="000000"/>
                <w:sz w:val="16"/>
                <w:szCs w:val="16"/>
              </w:rPr>
              <w:t>Codice Habitat Natura 2000</w:t>
            </w:r>
          </w:p>
        </w:tc>
        <w:tc>
          <w:tcPr>
            <w:tcW w:w="860" w:type="dxa"/>
            <w:tcBorders>
              <w:top w:val="single" w:sz="4" w:space="0" w:color="auto"/>
              <w:left w:val="nil"/>
              <w:bottom w:val="nil"/>
              <w:right w:val="nil"/>
            </w:tcBorders>
            <w:vAlign w:val="center"/>
          </w:tcPr>
          <w:p w:rsidR="007F60BF" w:rsidRPr="00F8747D" w:rsidRDefault="007F60BF" w:rsidP="00316FA6">
            <w:pPr>
              <w:jc w:val="center"/>
              <w:rPr>
                <w:rFonts w:ascii="Arial" w:hAnsi="Arial" w:cs="Arial"/>
                <w:b/>
                <w:bCs/>
                <w:color w:val="000000"/>
                <w:sz w:val="16"/>
                <w:szCs w:val="16"/>
              </w:rPr>
            </w:pPr>
            <w:r w:rsidRPr="00F8747D">
              <w:rPr>
                <w:rFonts w:ascii="Arial" w:hAnsi="Arial" w:cs="Arial"/>
                <w:b/>
                <w:bCs/>
                <w:color w:val="000000"/>
                <w:sz w:val="16"/>
                <w:szCs w:val="16"/>
              </w:rPr>
              <w:t>Mc</w:t>
            </w:r>
          </w:p>
        </w:tc>
        <w:tc>
          <w:tcPr>
            <w:tcW w:w="860" w:type="dxa"/>
            <w:tcBorders>
              <w:top w:val="single" w:sz="4" w:space="0" w:color="auto"/>
              <w:left w:val="nil"/>
              <w:bottom w:val="nil"/>
              <w:right w:val="nil"/>
            </w:tcBorders>
            <w:vAlign w:val="center"/>
          </w:tcPr>
          <w:p w:rsidR="007F60BF" w:rsidRPr="00F8747D" w:rsidRDefault="007F60BF" w:rsidP="00316FA6">
            <w:pPr>
              <w:jc w:val="center"/>
              <w:rPr>
                <w:rFonts w:ascii="Arial" w:hAnsi="Arial" w:cs="Arial"/>
                <w:b/>
                <w:bCs/>
                <w:color w:val="000000"/>
                <w:sz w:val="16"/>
                <w:szCs w:val="16"/>
              </w:rPr>
            </w:pPr>
            <w:r w:rsidRPr="00F8747D">
              <w:rPr>
                <w:rFonts w:ascii="Arial" w:hAnsi="Arial" w:cs="Arial"/>
                <w:b/>
                <w:bCs/>
                <w:color w:val="000000"/>
                <w:sz w:val="16"/>
                <w:szCs w:val="16"/>
              </w:rPr>
              <w:t>Mc</w:t>
            </w:r>
          </w:p>
        </w:tc>
        <w:tc>
          <w:tcPr>
            <w:tcW w:w="860" w:type="dxa"/>
            <w:tcBorders>
              <w:top w:val="single" w:sz="4" w:space="0" w:color="auto"/>
              <w:left w:val="nil"/>
              <w:bottom w:val="nil"/>
              <w:right w:val="nil"/>
            </w:tcBorders>
            <w:vAlign w:val="center"/>
          </w:tcPr>
          <w:p w:rsidR="007F60BF" w:rsidRPr="00F8747D" w:rsidRDefault="007F60BF" w:rsidP="00316FA6">
            <w:pPr>
              <w:jc w:val="center"/>
              <w:rPr>
                <w:rFonts w:ascii="Arial" w:hAnsi="Arial" w:cs="Arial"/>
                <w:b/>
                <w:bCs/>
                <w:color w:val="000000"/>
                <w:sz w:val="16"/>
                <w:szCs w:val="16"/>
              </w:rPr>
            </w:pPr>
            <w:r w:rsidRPr="00F8747D">
              <w:rPr>
                <w:rFonts w:ascii="Arial" w:hAnsi="Arial" w:cs="Arial"/>
                <w:b/>
                <w:bCs/>
                <w:color w:val="000000"/>
                <w:sz w:val="16"/>
                <w:szCs w:val="16"/>
              </w:rPr>
              <w:t>Mc</w:t>
            </w:r>
          </w:p>
        </w:tc>
        <w:tc>
          <w:tcPr>
            <w:tcW w:w="443" w:type="dxa"/>
            <w:tcBorders>
              <w:top w:val="nil"/>
              <w:left w:val="nil"/>
              <w:bottom w:val="nil"/>
              <w:right w:val="nil"/>
            </w:tcBorders>
            <w:vAlign w:val="center"/>
          </w:tcPr>
          <w:p w:rsidR="007F60BF" w:rsidRPr="00F8747D" w:rsidRDefault="007F60BF" w:rsidP="00316FA6">
            <w:pPr>
              <w:jc w:val="center"/>
              <w:rPr>
                <w:rFonts w:ascii="Arial" w:hAnsi="Arial" w:cs="Arial"/>
                <w:b/>
                <w:bCs/>
                <w:color w:val="000000"/>
                <w:sz w:val="16"/>
                <w:szCs w:val="16"/>
              </w:rPr>
            </w:pPr>
          </w:p>
        </w:tc>
      </w:tr>
      <w:tr w:rsidR="007F60BF" w:rsidRPr="006C78A4" w:rsidTr="00316FA6">
        <w:trPr>
          <w:trHeight w:val="225"/>
          <w:jc w:val="center"/>
        </w:trPr>
        <w:tc>
          <w:tcPr>
            <w:tcW w:w="4020" w:type="dxa"/>
            <w:tcBorders>
              <w:top w:val="nil"/>
              <w:left w:val="nil"/>
              <w:bottom w:val="single" w:sz="4" w:space="0" w:color="auto"/>
              <w:right w:val="nil"/>
            </w:tcBorders>
            <w:vAlign w:val="center"/>
          </w:tcPr>
          <w:p w:rsidR="007F60BF" w:rsidRPr="00F8747D" w:rsidRDefault="007F60BF" w:rsidP="00316FA6">
            <w:pPr>
              <w:rPr>
                <w:rFonts w:ascii="Arial" w:hAnsi="Arial" w:cs="Arial"/>
                <w:b/>
                <w:bCs/>
                <w:color w:val="000000"/>
                <w:sz w:val="16"/>
                <w:szCs w:val="16"/>
              </w:rPr>
            </w:pPr>
            <w:r w:rsidRPr="00F8747D">
              <w:rPr>
                <w:rFonts w:ascii="Arial" w:hAnsi="Arial" w:cs="Arial"/>
                <w:b/>
                <w:bCs/>
                <w:color w:val="000000"/>
                <w:sz w:val="16"/>
                <w:szCs w:val="16"/>
              </w:rPr>
              <w:t>Codice Corine</w:t>
            </w:r>
          </w:p>
        </w:tc>
        <w:tc>
          <w:tcPr>
            <w:tcW w:w="860" w:type="dxa"/>
            <w:tcBorders>
              <w:top w:val="nil"/>
              <w:left w:val="nil"/>
              <w:bottom w:val="single" w:sz="4" w:space="0" w:color="auto"/>
              <w:right w:val="nil"/>
            </w:tcBorders>
            <w:vAlign w:val="center"/>
          </w:tcPr>
          <w:p w:rsidR="007F60BF" w:rsidRPr="00F8747D" w:rsidRDefault="007F60BF" w:rsidP="00316FA6">
            <w:pPr>
              <w:jc w:val="center"/>
              <w:rPr>
                <w:rFonts w:ascii="Arial" w:hAnsi="Arial" w:cs="Arial"/>
                <w:b/>
                <w:bCs/>
                <w:color w:val="000000"/>
                <w:sz w:val="16"/>
                <w:szCs w:val="16"/>
              </w:rPr>
            </w:pPr>
            <w:r w:rsidRPr="00F8747D">
              <w:rPr>
                <w:rFonts w:ascii="Arial" w:hAnsi="Arial" w:cs="Arial"/>
                <w:b/>
                <w:bCs/>
                <w:color w:val="000000"/>
                <w:sz w:val="16"/>
                <w:szCs w:val="16"/>
              </w:rPr>
              <w:t>53.213</w:t>
            </w:r>
          </w:p>
        </w:tc>
        <w:tc>
          <w:tcPr>
            <w:tcW w:w="860" w:type="dxa"/>
            <w:tcBorders>
              <w:top w:val="nil"/>
              <w:left w:val="nil"/>
              <w:bottom w:val="single" w:sz="4" w:space="0" w:color="auto"/>
              <w:right w:val="nil"/>
            </w:tcBorders>
            <w:vAlign w:val="center"/>
          </w:tcPr>
          <w:p w:rsidR="007F60BF" w:rsidRPr="00F8747D" w:rsidRDefault="007F60BF" w:rsidP="00316FA6">
            <w:pPr>
              <w:jc w:val="center"/>
              <w:rPr>
                <w:rFonts w:ascii="Arial" w:hAnsi="Arial" w:cs="Arial"/>
                <w:b/>
                <w:bCs/>
                <w:color w:val="000000"/>
                <w:sz w:val="16"/>
                <w:szCs w:val="16"/>
              </w:rPr>
            </w:pPr>
            <w:r w:rsidRPr="00F8747D">
              <w:rPr>
                <w:rFonts w:ascii="Arial" w:hAnsi="Arial" w:cs="Arial"/>
                <w:b/>
                <w:bCs/>
                <w:color w:val="000000"/>
                <w:sz w:val="16"/>
                <w:szCs w:val="16"/>
              </w:rPr>
              <w:t>53.213</w:t>
            </w:r>
          </w:p>
        </w:tc>
        <w:tc>
          <w:tcPr>
            <w:tcW w:w="860" w:type="dxa"/>
            <w:tcBorders>
              <w:top w:val="nil"/>
              <w:left w:val="nil"/>
              <w:bottom w:val="single" w:sz="4" w:space="0" w:color="auto"/>
              <w:right w:val="nil"/>
            </w:tcBorders>
            <w:vAlign w:val="center"/>
          </w:tcPr>
          <w:p w:rsidR="007F60BF" w:rsidRPr="00F8747D" w:rsidRDefault="007F60BF" w:rsidP="00316FA6">
            <w:pPr>
              <w:jc w:val="center"/>
              <w:rPr>
                <w:rFonts w:ascii="Arial" w:hAnsi="Arial" w:cs="Arial"/>
                <w:b/>
                <w:bCs/>
                <w:color w:val="000000"/>
                <w:sz w:val="16"/>
                <w:szCs w:val="16"/>
              </w:rPr>
            </w:pPr>
            <w:r w:rsidRPr="00F8747D">
              <w:rPr>
                <w:rFonts w:ascii="Arial" w:hAnsi="Arial" w:cs="Arial"/>
                <w:b/>
                <w:bCs/>
                <w:color w:val="000000"/>
                <w:sz w:val="16"/>
                <w:szCs w:val="16"/>
              </w:rPr>
              <w:t>53.213</w:t>
            </w:r>
          </w:p>
        </w:tc>
        <w:tc>
          <w:tcPr>
            <w:tcW w:w="443" w:type="dxa"/>
            <w:tcBorders>
              <w:top w:val="nil"/>
              <w:left w:val="nil"/>
              <w:bottom w:val="nil"/>
              <w:right w:val="nil"/>
            </w:tcBorders>
            <w:vAlign w:val="center"/>
          </w:tcPr>
          <w:p w:rsidR="007F60BF" w:rsidRPr="00F8747D" w:rsidRDefault="007F60BF" w:rsidP="00316FA6">
            <w:pPr>
              <w:jc w:val="center"/>
              <w:rPr>
                <w:rFonts w:ascii="Arial" w:hAnsi="Arial" w:cs="Arial"/>
                <w:b/>
                <w:bCs/>
                <w:color w:val="000000"/>
                <w:sz w:val="16"/>
                <w:szCs w:val="16"/>
              </w:rPr>
            </w:pP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F8747D" w:rsidRDefault="007F60BF" w:rsidP="00316FA6">
            <w:pP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F8747D" w:rsidRDefault="007F60BF" w:rsidP="00316FA6">
            <w:pPr>
              <w:rPr>
                <w:rFonts w:ascii="Arial" w:hAnsi="Arial" w:cs="Arial"/>
                <w:b/>
                <w:bCs/>
                <w:color w:val="000000"/>
                <w:sz w:val="16"/>
                <w:szCs w:val="16"/>
              </w:rPr>
            </w:pPr>
            <w:r w:rsidRPr="00F8747D">
              <w:rPr>
                <w:rFonts w:ascii="Arial" w:hAnsi="Arial" w:cs="Arial"/>
                <w:b/>
                <w:bCs/>
                <w:color w:val="000000"/>
                <w:sz w:val="16"/>
                <w:szCs w:val="16"/>
              </w:rPr>
              <w:t>Caricetum ripariae</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b/>
                <w:bCs/>
                <w:color w:val="000000"/>
                <w:sz w:val="16"/>
                <w:szCs w:val="16"/>
              </w:rPr>
            </w:pPr>
            <w:r w:rsidRPr="00F8747D">
              <w:rPr>
                <w:rFonts w:ascii="Arial" w:hAnsi="Arial" w:cs="Arial"/>
                <w:b/>
                <w:bCs/>
                <w:color w:val="000000"/>
                <w:sz w:val="16"/>
                <w:szCs w:val="16"/>
              </w:rPr>
              <w:t>Fr%</w:t>
            </w: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Carex riparia</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4</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3</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3</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100</w:t>
            </w: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b/>
                <w:bCs/>
                <w:color w:val="000000"/>
                <w:sz w:val="16"/>
                <w:szCs w:val="16"/>
              </w:rPr>
            </w:pPr>
            <w:r w:rsidRPr="00F8747D">
              <w:rPr>
                <w:rFonts w:ascii="Arial" w:hAnsi="Arial" w:cs="Arial"/>
                <w:b/>
                <w:bCs/>
                <w:color w:val="000000"/>
                <w:sz w:val="16"/>
                <w:szCs w:val="16"/>
              </w:rPr>
              <w:t>Magnocaricion elatae, Magnocaricetalia elatae e Phragmito australis-Magnocaricetea elatae</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Iris pseudacorus</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2</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2</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67</w:t>
            </w: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Phalaroides arundinacea</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1</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67</w:t>
            </w: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Phragmites australis</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1</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33</w:t>
            </w: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Urtica dioica</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1</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33</w:t>
            </w: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Carex cuprina</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33</w:t>
            </w: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Stachys palustris</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33</w:t>
            </w: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Typha angustifolia</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r</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33</w:t>
            </w: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noWrap/>
            <w:vAlign w:val="center"/>
          </w:tcPr>
          <w:p w:rsidR="007F60BF" w:rsidRPr="00F8747D" w:rsidRDefault="007F60BF" w:rsidP="00316FA6">
            <w:pPr>
              <w:rPr>
                <w:rFonts w:ascii="Arial" w:hAnsi="Arial" w:cs="Arial"/>
                <w:b/>
                <w:bCs/>
                <w:color w:val="000000"/>
                <w:sz w:val="16"/>
                <w:szCs w:val="16"/>
              </w:rPr>
            </w:pPr>
            <w:r w:rsidRPr="00F8747D">
              <w:rPr>
                <w:rFonts w:ascii="Arial" w:hAnsi="Arial" w:cs="Arial"/>
                <w:b/>
                <w:bCs/>
                <w:color w:val="000000"/>
                <w:sz w:val="16"/>
                <w:szCs w:val="16"/>
              </w:rPr>
              <w:t>Molinio-Arrhenatheretea</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Poa sylvicola</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1</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1</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2</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100</w:t>
            </w: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Carex distans</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33</w:t>
            </w: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Dactylis glomerata</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33</w:t>
            </w: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b/>
                <w:bCs/>
                <w:color w:val="000000"/>
                <w:sz w:val="16"/>
                <w:szCs w:val="16"/>
              </w:rPr>
            </w:pPr>
            <w:r w:rsidRPr="00F8747D">
              <w:rPr>
                <w:rFonts w:ascii="Arial" w:hAnsi="Arial" w:cs="Arial"/>
                <w:b/>
                <w:bCs/>
                <w:color w:val="000000"/>
                <w:sz w:val="16"/>
                <w:szCs w:val="16"/>
              </w:rPr>
              <w:t>Filipendulo ul</w:t>
            </w:r>
            <w:r>
              <w:rPr>
                <w:rFonts w:ascii="Arial" w:hAnsi="Arial" w:cs="Arial"/>
                <w:b/>
                <w:bCs/>
                <w:color w:val="000000"/>
                <w:sz w:val="16"/>
                <w:szCs w:val="16"/>
              </w:rPr>
              <w:t>m</w:t>
            </w:r>
            <w:r w:rsidRPr="00F8747D">
              <w:rPr>
                <w:rFonts w:ascii="Arial" w:hAnsi="Arial" w:cs="Arial"/>
                <w:b/>
                <w:bCs/>
                <w:color w:val="000000"/>
                <w:sz w:val="16"/>
                <w:szCs w:val="16"/>
              </w:rPr>
              <w:t>ariae-Convolvuletea sepium</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Calystegia sepium</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2</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100</w:t>
            </w: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b/>
                <w:bCs/>
                <w:color w:val="000000"/>
                <w:sz w:val="16"/>
                <w:szCs w:val="16"/>
              </w:rPr>
            </w:pPr>
            <w:r w:rsidRPr="00F8747D">
              <w:rPr>
                <w:rFonts w:ascii="Arial" w:hAnsi="Arial" w:cs="Arial"/>
                <w:b/>
                <w:bCs/>
                <w:color w:val="000000"/>
                <w:sz w:val="16"/>
                <w:szCs w:val="16"/>
              </w:rPr>
              <w:t>Altre compagne</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Elytrigia repens</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2</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3</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67</w:t>
            </w: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Potentilla reptans</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1</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33</w:t>
            </w: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Rubus caesius</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33</w:t>
            </w: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Ranunculus repens</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33</w:t>
            </w:r>
          </w:p>
        </w:tc>
      </w:tr>
      <w:tr w:rsidR="007F60BF" w:rsidRPr="006C78A4" w:rsidTr="00316FA6">
        <w:trPr>
          <w:trHeight w:val="225"/>
          <w:jc w:val="center"/>
        </w:trPr>
        <w:tc>
          <w:tcPr>
            <w:tcW w:w="4020" w:type="dxa"/>
            <w:tcBorders>
              <w:top w:val="nil"/>
              <w:left w:val="nil"/>
              <w:bottom w:val="nil"/>
              <w:right w:val="nil"/>
            </w:tcBorders>
            <w:vAlign w:val="center"/>
          </w:tcPr>
          <w:p w:rsidR="007F60BF" w:rsidRPr="00F8747D" w:rsidRDefault="007F60BF" w:rsidP="00316FA6">
            <w:pPr>
              <w:rPr>
                <w:rFonts w:ascii="Arial" w:hAnsi="Arial" w:cs="Arial"/>
                <w:color w:val="000000"/>
                <w:sz w:val="16"/>
                <w:szCs w:val="16"/>
              </w:rPr>
            </w:pPr>
            <w:r w:rsidRPr="00F8747D">
              <w:rPr>
                <w:rFonts w:ascii="Arial" w:hAnsi="Arial" w:cs="Arial"/>
                <w:color w:val="000000"/>
                <w:sz w:val="16"/>
                <w:szCs w:val="16"/>
              </w:rPr>
              <w:t>Solanum dulcamara</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860"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8747D" w:rsidRDefault="007F60BF" w:rsidP="00316FA6">
            <w:pPr>
              <w:jc w:val="center"/>
              <w:rPr>
                <w:rFonts w:ascii="Arial" w:hAnsi="Arial" w:cs="Arial"/>
                <w:color w:val="000000"/>
                <w:sz w:val="16"/>
                <w:szCs w:val="16"/>
              </w:rPr>
            </w:pPr>
            <w:r w:rsidRPr="00F8747D">
              <w:rPr>
                <w:rFonts w:ascii="Arial" w:hAnsi="Arial" w:cs="Arial"/>
                <w:color w:val="000000"/>
                <w:sz w:val="16"/>
                <w:szCs w:val="16"/>
              </w:rPr>
              <w:t>33</w:t>
            </w:r>
          </w:p>
        </w:tc>
      </w:tr>
    </w:tbl>
    <w:p w:rsidR="007F60BF" w:rsidRDefault="007F60BF" w:rsidP="00BB640F">
      <w:pPr>
        <w:spacing w:line="360" w:lineRule="auto"/>
        <w:rPr>
          <w:rFonts w:ascii="Verdana" w:hAnsi="Verdana"/>
          <w:b/>
          <w:sz w:val="20"/>
          <w:szCs w:val="20"/>
        </w:rPr>
      </w:pPr>
    </w:p>
    <w:p w:rsidR="007F60BF" w:rsidRDefault="007F60BF" w:rsidP="00BB640F">
      <w:pPr>
        <w:spacing w:line="360" w:lineRule="auto"/>
        <w:rPr>
          <w:rFonts w:ascii="Verdana" w:hAnsi="Verdana"/>
          <w:b/>
          <w:sz w:val="20"/>
          <w:szCs w:val="20"/>
        </w:rPr>
      </w:pPr>
    </w:p>
    <w:p w:rsidR="007F60BF" w:rsidRDefault="007F60BF" w:rsidP="00BB640F">
      <w:pPr>
        <w:spacing w:line="360" w:lineRule="auto"/>
        <w:jc w:val="both"/>
        <w:rPr>
          <w:rFonts w:ascii="Verdana" w:hAnsi="Verdana"/>
          <w:sz w:val="20"/>
          <w:szCs w:val="20"/>
        </w:rPr>
      </w:pPr>
      <w:r>
        <w:rPr>
          <w:rFonts w:ascii="Verdana" w:hAnsi="Verdana"/>
          <w:sz w:val="20"/>
          <w:szCs w:val="20"/>
        </w:rPr>
        <w:t xml:space="preserve">Il corteggio floristico risulta arricchito da altre specie igrofile o meso-igrofile quali </w:t>
      </w:r>
      <w:r w:rsidRPr="002072AA">
        <w:rPr>
          <w:rFonts w:ascii="Verdana" w:hAnsi="Verdana"/>
          <w:i/>
          <w:sz w:val="20"/>
          <w:szCs w:val="20"/>
        </w:rPr>
        <w:t>Stachys palustris</w:t>
      </w:r>
      <w:r>
        <w:rPr>
          <w:rFonts w:ascii="Verdana" w:hAnsi="Verdana"/>
          <w:sz w:val="20"/>
          <w:szCs w:val="20"/>
        </w:rPr>
        <w:t xml:space="preserve">, </w:t>
      </w:r>
      <w:r w:rsidRPr="002072AA">
        <w:rPr>
          <w:rFonts w:ascii="Verdana" w:hAnsi="Verdana"/>
          <w:i/>
          <w:sz w:val="20"/>
          <w:szCs w:val="20"/>
        </w:rPr>
        <w:t>Carex distans</w:t>
      </w:r>
      <w:r>
        <w:rPr>
          <w:rFonts w:ascii="Verdana" w:hAnsi="Verdana"/>
          <w:sz w:val="20"/>
          <w:szCs w:val="20"/>
        </w:rPr>
        <w:t xml:space="preserve">, </w:t>
      </w:r>
      <w:r w:rsidRPr="002072AA">
        <w:rPr>
          <w:rFonts w:ascii="Verdana" w:hAnsi="Verdana"/>
          <w:i/>
          <w:sz w:val="20"/>
          <w:szCs w:val="20"/>
        </w:rPr>
        <w:t>Calystegia sepium</w:t>
      </w:r>
      <w:r>
        <w:rPr>
          <w:rFonts w:ascii="Verdana" w:hAnsi="Verdana"/>
          <w:sz w:val="20"/>
          <w:szCs w:val="20"/>
        </w:rPr>
        <w:t xml:space="preserve">, </w:t>
      </w:r>
      <w:r w:rsidRPr="002072AA">
        <w:rPr>
          <w:rFonts w:ascii="Verdana" w:hAnsi="Verdana"/>
          <w:i/>
          <w:sz w:val="20"/>
          <w:szCs w:val="20"/>
        </w:rPr>
        <w:t>Ranunculus repens</w:t>
      </w:r>
      <w:r>
        <w:rPr>
          <w:rFonts w:ascii="Verdana" w:hAnsi="Verdana"/>
          <w:sz w:val="20"/>
          <w:szCs w:val="20"/>
        </w:rPr>
        <w:t xml:space="preserve"> e </w:t>
      </w:r>
      <w:r w:rsidRPr="002072AA">
        <w:rPr>
          <w:rFonts w:ascii="Verdana" w:hAnsi="Verdana"/>
          <w:i/>
          <w:sz w:val="20"/>
          <w:szCs w:val="20"/>
        </w:rPr>
        <w:t>Solanum dulcamara</w:t>
      </w:r>
      <w:r>
        <w:rPr>
          <w:rFonts w:ascii="Verdana" w:hAnsi="Verdana"/>
          <w:sz w:val="20"/>
          <w:szCs w:val="20"/>
        </w:rPr>
        <w:t xml:space="preserve">. Anche in questo caso sono presenti e talora abbondanti specie nitrofile indicatrici di eutrofizzazione delle acque e di disturbo antropico quali </w:t>
      </w:r>
      <w:r>
        <w:rPr>
          <w:rFonts w:ascii="Verdana" w:hAnsi="Verdana"/>
          <w:i/>
          <w:sz w:val="20"/>
          <w:szCs w:val="20"/>
        </w:rPr>
        <w:t>Urtica dioica</w:t>
      </w:r>
      <w:r>
        <w:rPr>
          <w:rFonts w:ascii="Verdana" w:hAnsi="Verdana"/>
          <w:sz w:val="20"/>
          <w:szCs w:val="20"/>
        </w:rPr>
        <w:t xml:space="preserve"> e </w:t>
      </w:r>
      <w:r>
        <w:rPr>
          <w:rFonts w:ascii="Verdana" w:hAnsi="Verdana"/>
          <w:i/>
          <w:sz w:val="20"/>
          <w:szCs w:val="20"/>
        </w:rPr>
        <w:t>Elytrigia repens</w:t>
      </w:r>
      <w:r>
        <w:rPr>
          <w:rFonts w:ascii="Verdana" w:hAnsi="Verdana"/>
          <w:sz w:val="20"/>
          <w:szCs w:val="20"/>
        </w:rPr>
        <w:t>.</w:t>
      </w: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44" o:spid="_x0000_i1045" type="#_x0000_t75" alt="Ril_7_Caricetum_ripariae.JPG" style="width:423.75pt;height:318pt;visibility:visible">
            <v:imagedata r:id="rId34" o:title=""/>
          </v:shape>
        </w:pict>
      </w:r>
    </w:p>
    <w:p w:rsidR="007F60BF" w:rsidRPr="00697556" w:rsidRDefault="007F60BF" w:rsidP="00BB640F">
      <w:pPr>
        <w:pStyle w:val="Caption"/>
        <w:jc w:val="center"/>
        <w:rPr>
          <w:rFonts w:ascii="Verdana" w:hAnsi="Verdana"/>
          <w:color w:val="auto"/>
        </w:rPr>
      </w:pPr>
      <w:r>
        <w:rPr>
          <w:rFonts w:ascii="Verdana" w:hAnsi="Verdana"/>
          <w:color w:val="auto"/>
        </w:rPr>
        <w:t>Figura 21</w:t>
      </w:r>
      <w:r w:rsidRPr="00697556">
        <w:rPr>
          <w:rFonts w:ascii="Verdana" w:hAnsi="Verdana"/>
          <w:color w:val="auto"/>
        </w:rPr>
        <w:t xml:space="preserve"> – Aspetto dell’associazione Caricetum ripariae lungo il canale “Diversivo Fossa nuova Cavata”. La fitocenosi si sviluppa lungo una ristretta fascia posta alla base della sponda, adiacente all’area allagata.</w:t>
      </w:r>
    </w:p>
    <w:p w:rsidR="007F60BF" w:rsidRPr="00211C44" w:rsidRDefault="007F60BF" w:rsidP="00BB640F"/>
    <w:p w:rsidR="007F60BF" w:rsidRDefault="007F60BF" w:rsidP="00BB640F">
      <w:pPr>
        <w:spacing w:line="360" w:lineRule="auto"/>
        <w:jc w:val="both"/>
        <w:rPr>
          <w:rFonts w:ascii="Verdana" w:hAnsi="Verdana"/>
          <w:sz w:val="20"/>
          <w:szCs w:val="20"/>
        </w:rPr>
      </w:pPr>
      <w:r>
        <w:rPr>
          <w:rFonts w:ascii="Verdana" w:hAnsi="Verdana"/>
          <w:sz w:val="20"/>
          <w:szCs w:val="20"/>
        </w:rPr>
        <w:t xml:space="preserve">Come nel caso precedente l’associazione è riferibile all’habitat di interesse regionale </w:t>
      </w:r>
      <w:r>
        <w:rPr>
          <w:rFonts w:ascii="Verdana" w:hAnsi="Verdana"/>
          <w:b/>
          <w:sz w:val="20"/>
          <w:szCs w:val="20"/>
        </w:rPr>
        <w:t xml:space="preserve">Mc </w:t>
      </w:r>
      <w:r>
        <w:rPr>
          <w:rFonts w:ascii="Verdana" w:hAnsi="Verdana"/>
          <w:sz w:val="20"/>
          <w:szCs w:val="20"/>
        </w:rPr>
        <w:t>“</w:t>
      </w:r>
      <w:r w:rsidRPr="008D292C">
        <w:rPr>
          <w:rFonts w:ascii="Verdana" w:hAnsi="Verdana"/>
          <w:sz w:val="20"/>
          <w:szCs w:val="20"/>
        </w:rPr>
        <w:t xml:space="preserve">Cariceti e Cipereti a grandi </w:t>
      </w:r>
      <w:r w:rsidRPr="008D292C">
        <w:rPr>
          <w:rFonts w:ascii="Verdana" w:hAnsi="Verdana"/>
          <w:i/>
          <w:sz w:val="20"/>
          <w:szCs w:val="20"/>
        </w:rPr>
        <w:t>Carex</w:t>
      </w:r>
      <w:r w:rsidRPr="008D292C">
        <w:rPr>
          <w:rFonts w:ascii="Verdana" w:hAnsi="Verdana"/>
          <w:sz w:val="20"/>
          <w:szCs w:val="20"/>
        </w:rPr>
        <w:t xml:space="preserve"> e </w:t>
      </w:r>
      <w:r w:rsidRPr="008D292C">
        <w:rPr>
          <w:rFonts w:ascii="Verdana" w:hAnsi="Verdana"/>
          <w:i/>
          <w:sz w:val="20"/>
          <w:szCs w:val="20"/>
        </w:rPr>
        <w:t>Cyperus</w:t>
      </w:r>
      <w:r w:rsidRPr="008D292C">
        <w:rPr>
          <w:rFonts w:ascii="Verdana" w:hAnsi="Verdana"/>
          <w:sz w:val="20"/>
          <w:szCs w:val="20"/>
        </w:rPr>
        <w:t xml:space="preserve"> (</w:t>
      </w:r>
      <w:r w:rsidRPr="008D292C">
        <w:rPr>
          <w:rFonts w:ascii="Verdana" w:hAnsi="Verdana"/>
          <w:i/>
          <w:sz w:val="20"/>
          <w:szCs w:val="20"/>
        </w:rPr>
        <w:t>Magnocaricion</w:t>
      </w:r>
      <w:r w:rsidRPr="008D292C">
        <w:rPr>
          <w:rFonts w:ascii="Verdana" w:hAnsi="Verdana"/>
          <w:sz w:val="20"/>
          <w:szCs w:val="20"/>
        </w:rPr>
        <w:t>)</w:t>
      </w:r>
      <w:r>
        <w:rPr>
          <w:rFonts w:ascii="Verdana" w:hAnsi="Verdana"/>
          <w:sz w:val="20"/>
          <w:szCs w:val="20"/>
        </w:rPr>
        <w:t xml:space="preserve">” (Bolpagni </w:t>
      </w:r>
      <w:r w:rsidRPr="00366B8E">
        <w:rPr>
          <w:rFonts w:ascii="Verdana" w:hAnsi="Verdana"/>
          <w:i/>
          <w:sz w:val="20"/>
          <w:szCs w:val="20"/>
        </w:rPr>
        <w:t>et al</w:t>
      </w:r>
      <w:r>
        <w:rPr>
          <w:rFonts w:ascii="Verdana" w:hAnsi="Verdana"/>
          <w:sz w:val="20"/>
          <w:szCs w:val="20"/>
        </w:rPr>
        <w:t>., 2010).</w:t>
      </w:r>
    </w:p>
    <w:p w:rsidR="007F60BF" w:rsidRDefault="007F60BF" w:rsidP="00BB640F">
      <w:pPr>
        <w:pStyle w:val="Heading3"/>
        <w:spacing w:line="360" w:lineRule="auto"/>
        <w:ind w:left="1416"/>
        <w:jc w:val="both"/>
        <w:rPr>
          <w:rFonts w:ascii="Verdana" w:hAnsi="Verdana" w:cs="Verdana"/>
          <w:b w:val="0"/>
          <w:bCs w:val="0"/>
          <w:iCs/>
          <w:sz w:val="24"/>
          <w:szCs w:val="24"/>
        </w:rPr>
      </w:pPr>
    </w:p>
    <w:p w:rsidR="007F60BF" w:rsidRPr="00990E68" w:rsidRDefault="007F60BF" w:rsidP="00BB640F">
      <w:pPr>
        <w:pStyle w:val="Heading3"/>
        <w:spacing w:line="360" w:lineRule="auto"/>
        <w:ind w:left="1416"/>
        <w:jc w:val="both"/>
        <w:rPr>
          <w:rFonts w:ascii="Verdana" w:hAnsi="Verdana" w:cs="Verdana"/>
          <w:b w:val="0"/>
          <w:bCs w:val="0"/>
          <w:iCs/>
          <w:sz w:val="24"/>
          <w:szCs w:val="24"/>
        </w:rPr>
      </w:pPr>
      <w:bookmarkStart w:id="33" w:name="_Toc427931826"/>
      <w:r>
        <w:rPr>
          <w:rFonts w:ascii="Verdana" w:hAnsi="Verdana" w:cs="Verdana"/>
          <w:b w:val="0"/>
          <w:bCs w:val="0"/>
          <w:iCs/>
          <w:sz w:val="24"/>
          <w:szCs w:val="24"/>
        </w:rPr>
        <w:t>3.3</w:t>
      </w:r>
      <w:r w:rsidRPr="00990E68">
        <w:rPr>
          <w:rFonts w:ascii="Verdana" w:hAnsi="Verdana" w:cs="Verdana"/>
          <w:b w:val="0"/>
          <w:bCs w:val="0"/>
          <w:iCs/>
          <w:sz w:val="24"/>
          <w:szCs w:val="24"/>
        </w:rPr>
        <w:t>.</w:t>
      </w:r>
      <w:r>
        <w:rPr>
          <w:rFonts w:ascii="Verdana" w:hAnsi="Verdana" w:cs="Verdana"/>
          <w:b w:val="0"/>
          <w:bCs w:val="0"/>
          <w:iCs/>
          <w:sz w:val="24"/>
          <w:szCs w:val="24"/>
        </w:rPr>
        <w:t>2</w:t>
      </w:r>
      <w:r w:rsidRPr="00990E68">
        <w:rPr>
          <w:rFonts w:ascii="Verdana" w:hAnsi="Verdana" w:cs="Verdana"/>
          <w:b w:val="0"/>
          <w:bCs w:val="0"/>
          <w:iCs/>
          <w:sz w:val="24"/>
          <w:szCs w:val="24"/>
        </w:rPr>
        <w:tab/>
      </w:r>
      <w:r w:rsidRPr="00990E68">
        <w:rPr>
          <w:rFonts w:ascii="Verdana" w:hAnsi="Verdana" w:cs="Verdana"/>
          <w:b w:val="0"/>
          <w:bCs w:val="0"/>
          <w:iCs/>
          <w:sz w:val="24"/>
          <w:szCs w:val="24"/>
        </w:rPr>
        <w:tab/>
        <w:t xml:space="preserve">La vegetazione </w:t>
      </w:r>
      <w:r>
        <w:rPr>
          <w:rFonts w:ascii="Verdana" w:hAnsi="Verdana" w:cs="Verdana"/>
          <w:b w:val="0"/>
          <w:bCs w:val="0"/>
          <w:iCs/>
          <w:sz w:val="24"/>
          <w:szCs w:val="24"/>
        </w:rPr>
        <w:t>prativa</w:t>
      </w:r>
      <w:bookmarkEnd w:id="33"/>
    </w:p>
    <w:p w:rsidR="007F60BF" w:rsidRDefault="007F60BF" w:rsidP="00BB640F">
      <w:pPr>
        <w:spacing w:line="360" w:lineRule="auto"/>
        <w:jc w:val="both"/>
        <w:rPr>
          <w:rFonts w:ascii="Verdana" w:hAnsi="Verdana"/>
          <w:sz w:val="20"/>
          <w:szCs w:val="20"/>
        </w:rPr>
      </w:pPr>
      <w:r>
        <w:rPr>
          <w:rFonts w:ascii="Verdana" w:hAnsi="Verdana"/>
          <w:sz w:val="20"/>
          <w:szCs w:val="20"/>
        </w:rPr>
        <w:t xml:space="preserve">Sono state rilevate due tipologie di vegetazione prativa, riconducibili a due distinte classi vegetazione. La tipologia più diffusa, rinvenuta lungo tutti i canali ad eccezione del “Collettore Alfiere”, consistente in formazioni erbacee a dominanza di </w:t>
      </w:r>
      <w:r w:rsidRPr="00F74547">
        <w:rPr>
          <w:rFonts w:ascii="Verdana" w:hAnsi="Verdana"/>
          <w:i/>
          <w:sz w:val="20"/>
          <w:szCs w:val="20"/>
        </w:rPr>
        <w:t>Elytrigia repens</w:t>
      </w:r>
      <w:r>
        <w:rPr>
          <w:rFonts w:ascii="Verdana" w:hAnsi="Verdana"/>
          <w:sz w:val="20"/>
          <w:szCs w:val="20"/>
        </w:rPr>
        <w:t xml:space="preserve"> (= </w:t>
      </w:r>
      <w:r w:rsidRPr="00F74547">
        <w:rPr>
          <w:rFonts w:ascii="Verdana" w:hAnsi="Verdana"/>
          <w:i/>
          <w:sz w:val="20"/>
          <w:szCs w:val="20"/>
        </w:rPr>
        <w:t>Agropyron repens</w:t>
      </w:r>
      <w:r>
        <w:rPr>
          <w:rFonts w:ascii="Verdana" w:hAnsi="Verdana"/>
          <w:sz w:val="20"/>
          <w:szCs w:val="20"/>
        </w:rPr>
        <w:t xml:space="preserve">) è inquadrabile nella classe </w:t>
      </w:r>
      <w:r w:rsidRPr="002A7330">
        <w:rPr>
          <w:rFonts w:ascii="Verdana" w:hAnsi="Verdana"/>
          <w:b/>
          <w:sz w:val="20"/>
          <w:szCs w:val="20"/>
        </w:rPr>
        <w:t>Artemisietea vulgaris</w:t>
      </w:r>
      <w:r>
        <w:rPr>
          <w:rFonts w:ascii="Verdana" w:hAnsi="Verdana"/>
          <w:sz w:val="20"/>
          <w:szCs w:val="20"/>
        </w:rPr>
        <w:t xml:space="preserve">. La seconda tipologia, rilevata solamente lungo il “Collettore Acque Basse Modenesi Nord”, consistente in una prateria a dominanza di </w:t>
      </w:r>
      <w:r w:rsidRPr="002A7330">
        <w:rPr>
          <w:rFonts w:ascii="Verdana" w:hAnsi="Verdana"/>
          <w:i/>
          <w:sz w:val="20"/>
          <w:szCs w:val="20"/>
        </w:rPr>
        <w:t>Schedonorus arundinaceus</w:t>
      </w:r>
      <w:r>
        <w:rPr>
          <w:rFonts w:ascii="Verdana" w:hAnsi="Verdana"/>
          <w:sz w:val="20"/>
          <w:szCs w:val="20"/>
        </w:rPr>
        <w:t xml:space="preserve"> (= </w:t>
      </w:r>
      <w:r w:rsidRPr="002A7330">
        <w:rPr>
          <w:rFonts w:ascii="Verdana" w:hAnsi="Verdana"/>
          <w:i/>
          <w:sz w:val="20"/>
          <w:szCs w:val="20"/>
        </w:rPr>
        <w:t>Festuca arundinacea</w:t>
      </w:r>
      <w:r>
        <w:rPr>
          <w:rFonts w:ascii="Verdana" w:hAnsi="Verdana"/>
          <w:sz w:val="20"/>
          <w:szCs w:val="20"/>
        </w:rPr>
        <w:t xml:space="preserve">) è invece riferibile alla classe </w:t>
      </w:r>
      <w:r w:rsidRPr="002A7330">
        <w:rPr>
          <w:rFonts w:ascii="Verdana" w:hAnsi="Verdana"/>
          <w:b/>
          <w:sz w:val="20"/>
          <w:szCs w:val="20"/>
        </w:rPr>
        <w:t>Molinio-Arrhenatheretea</w:t>
      </w:r>
      <w:r>
        <w:rPr>
          <w:rFonts w:ascii="Verdana" w:hAnsi="Verdana"/>
          <w:sz w:val="20"/>
          <w:szCs w:val="20"/>
        </w:rPr>
        <w:t>.</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Come affermato precedentemente, entrambe le fitocenosi </w:t>
      </w:r>
      <w:r w:rsidRPr="00A17BBA">
        <w:rPr>
          <w:rFonts w:ascii="Verdana" w:hAnsi="Verdana"/>
          <w:sz w:val="20"/>
          <w:szCs w:val="20"/>
        </w:rPr>
        <w:t>non si</w:t>
      </w:r>
      <w:r>
        <w:rPr>
          <w:rFonts w:ascii="Verdana" w:hAnsi="Verdana"/>
          <w:sz w:val="20"/>
          <w:szCs w:val="20"/>
        </w:rPr>
        <w:t xml:space="preserve"> presentano sufficientemente definite dal punto di vista floristico e pertanto sono state classificate come </w:t>
      </w:r>
      <w:r>
        <w:rPr>
          <w:rFonts w:ascii="Verdana" w:hAnsi="Verdana"/>
          <w:i/>
          <w:sz w:val="20"/>
          <w:szCs w:val="20"/>
        </w:rPr>
        <w:t>phytocoenon</w:t>
      </w:r>
      <w:r>
        <w:rPr>
          <w:rFonts w:ascii="Verdana" w:hAnsi="Verdana"/>
          <w:sz w:val="20"/>
          <w:szCs w:val="20"/>
        </w:rPr>
        <w:t>, denominato secondo la specie dominante.</w:t>
      </w:r>
    </w:p>
    <w:p w:rsidR="007F60BF" w:rsidRDefault="007F60BF" w:rsidP="00BB640F">
      <w:pPr>
        <w:spacing w:line="360" w:lineRule="auto"/>
        <w:jc w:val="both"/>
        <w:rPr>
          <w:rFonts w:ascii="Verdana" w:hAnsi="Verdana"/>
          <w:sz w:val="20"/>
          <w:szCs w:val="20"/>
        </w:rPr>
      </w:pPr>
    </w:p>
    <w:p w:rsidR="007F60BF" w:rsidRPr="00551410" w:rsidRDefault="007F60BF" w:rsidP="00BB640F">
      <w:pPr>
        <w:pStyle w:val="Heading4"/>
        <w:ind w:left="1416" w:firstLine="708"/>
        <w:rPr>
          <w:rFonts w:ascii="Verdana" w:hAnsi="Verdana"/>
          <w:b w:val="0"/>
          <w:i/>
          <w:sz w:val="24"/>
          <w:szCs w:val="24"/>
        </w:rPr>
      </w:pPr>
      <w:r>
        <w:rPr>
          <w:rFonts w:ascii="Verdana" w:hAnsi="Verdana"/>
          <w:b w:val="0"/>
          <w:i/>
          <w:sz w:val="24"/>
          <w:szCs w:val="24"/>
        </w:rPr>
        <w:t>3.3</w:t>
      </w:r>
      <w:r w:rsidRPr="00F520B5">
        <w:rPr>
          <w:rFonts w:ascii="Verdana" w:hAnsi="Verdana"/>
          <w:b w:val="0"/>
          <w:i/>
          <w:sz w:val="24"/>
          <w:szCs w:val="24"/>
        </w:rPr>
        <w:t>.</w:t>
      </w:r>
      <w:r>
        <w:rPr>
          <w:rFonts w:ascii="Verdana" w:hAnsi="Verdana"/>
          <w:b w:val="0"/>
          <w:i/>
          <w:sz w:val="24"/>
          <w:szCs w:val="24"/>
        </w:rPr>
        <w:t>2.1</w:t>
      </w:r>
      <w:r w:rsidRPr="00F520B5">
        <w:rPr>
          <w:rFonts w:ascii="Verdana" w:hAnsi="Verdana"/>
          <w:b w:val="0"/>
          <w:i/>
          <w:sz w:val="24"/>
          <w:szCs w:val="24"/>
        </w:rPr>
        <w:tab/>
      </w:r>
      <w:r w:rsidRPr="00551410">
        <w:rPr>
          <w:rFonts w:ascii="Verdana" w:hAnsi="Verdana"/>
          <w:b w:val="0"/>
          <w:i/>
          <w:sz w:val="24"/>
          <w:szCs w:val="24"/>
        </w:rPr>
        <w:t>Phytocoenon a Elytrigia repens</w:t>
      </w:r>
    </w:p>
    <w:p w:rsidR="007F60BF" w:rsidRPr="00551410" w:rsidRDefault="007F60BF" w:rsidP="00BB640F"/>
    <w:p w:rsidR="007F60BF" w:rsidRDefault="007F60BF" w:rsidP="00BB640F">
      <w:pPr>
        <w:spacing w:line="360" w:lineRule="auto"/>
        <w:jc w:val="both"/>
        <w:rPr>
          <w:rFonts w:ascii="Verdana" w:hAnsi="Verdana"/>
          <w:sz w:val="20"/>
          <w:szCs w:val="20"/>
        </w:rPr>
      </w:pPr>
      <w:r>
        <w:rPr>
          <w:rFonts w:ascii="Verdana" w:hAnsi="Verdana"/>
          <w:sz w:val="20"/>
          <w:szCs w:val="20"/>
        </w:rPr>
        <w:t>Sono stati riferiti a questa fitocenosi ben 7 rilievi fitosociologici, eseguiti in tutti i 4 tratti di canale di interesse della bassa pianura modenese. La fitocenosi non è stata rinvenuta lungo il “Collettore Alfiere”.</w:t>
      </w:r>
    </w:p>
    <w:p w:rsidR="007F60BF" w:rsidRDefault="007F60BF" w:rsidP="00BB640F">
      <w:pPr>
        <w:spacing w:line="360" w:lineRule="auto"/>
        <w:jc w:val="both"/>
        <w:rPr>
          <w:rFonts w:ascii="Verdana" w:hAnsi="Verdana"/>
          <w:sz w:val="20"/>
          <w:szCs w:val="20"/>
        </w:rPr>
      </w:pPr>
      <w:r>
        <w:rPr>
          <w:rFonts w:ascii="Verdana" w:hAnsi="Verdana"/>
          <w:sz w:val="20"/>
          <w:szCs w:val="20"/>
        </w:rPr>
        <w:t>Si tratta di comunità vegetali chiuse, nettamente dominate dalla Gramigna comune (</w:t>
      </w:r>
      <w:r w:rsidRPr="008A1357">
        <w:rPr>
          <w:rFonts w:ascii="Verdana" w:hAnsi="Verdana"/>
          <w:i/>
          <w:sz w:val="20"/>
          <w:szCs w:val="20"/>
        </w:rPr>
        <w:t>Elytrigia repens = Agropyron repens</w:t>
      </w:r>
      <w:r>
        <w:rPr>
          <w:rFonts w:ascii="Verdana" w:hAnsi="Verdana"/>
          <w:sz w:val="20"/>
          <w:szCs w:val="20"/>
        </w:rPr>
        <w:t xml:space="preserve">), che spesso raggiunge valori di copertura prossimi al 100%. La dominanza di </w:t>
      </w:r>
      <w:r w:rsidRPr="001E64C7">
        <w:rPr>
          <w:rFonts w:ascii="Verdana" w:hAnsi="Verdana"/>
          <w:i/>
          <w:sz w:val="20"/>
          <w:szCs w:val="20"/>
        </w:rPr>
        <w:t>Elytrigia repens</w:t>
      </w:r>
      <w:r>
        <w:rPr>
          <w:rFonts w:ascii="Verdana" w:hAnsi="Verdana"/>
          <w:sz w:val="20"/>
          <w:szCs w:val="20"/>
        </w:rPr>
        <w:t xml:space="preserve"> unita alla costante presenza del Vilucchio comune (</w:t>
      </w:r>
      <w:r w:rsidRPr="00EA7BE5">
        <w:rPr>
          <w:rFonts w:ascii="Verdana" w:hAnsi="Verdana"/>
          <w:i/>
          <w:sz w:val="20"/>
          <w:szCs w:val="20"/>
        </w:rPr>
        <w:t>Convolvulus arvensis</w:t>
      </w:r>
      <w:r>
        <w:rPr>
          <w:rFonts w:ascii="Verdana" w:hAnsi="Verdana"/>
          <w:sz w:val="20"/>
          <w:szCs w:val="20"/>
        </w:rPr>
        <w:t>) e all’elevata frequenza con cui compare l’Erba mazzolina (</w:t>
      </w:r>
      <w:r w:rsidRPr="00EA7BE5">
        <w:rPr>
          <w:rFonts w:ascii="Verdana" w:hAnsi="Verdana"/>
          <w:i/>
          <w:sz w:val="20"/>
          <w:szCs w:val="20"/>
        </w:rPr>
        <w:t>Dactylis glomerata</w:t>
      </w:r>
      <w:r>
        <w:rPr>
          <w:rFonts w:ascii="Verdana" w:hAnsi="Verdana"/>
          <w:sz w:val="20"/>
          <w:szCs w:val="20"/>
        </w:rPr>
        <w:t xml:space="preserve">) hanno fatto propendere per l’inquadramento del </w:t>
      </w:r>
      <w:r>
        <w:rPr>
          <w:rFonts w:ascii="Verdana" w:hAnsi="Verdana"/>
          <w:b/>
          <w:sz w:val="20"/>
          <w:szCs w:val="20"/>
        </w:rPr>
        <w:t xml:space="preserve">Phytocoenon a </w:t>
      </w:r>
      <w:r w:rsidRPr="000678AA">
        <w:rPr>
          <w:rFonts w:ascii="Verdana" w:hAnsi="Verdana"/>
          <w:b/>
          <w:i/>
          <w:sz w:val="20"/>
          <w:szCs w:val="20"/>
        </w:rPr>
        <w:t>Elytrigia repens</w:t>
      </w:r>
      <w:r>
        <w:rPr>
          <w:rFonts w:ascii="Verdana" w:hAnsi="Verdana"/>
          <w:sz w:val="20"/>
          <w:szCs w:val="20"/>
        </w:rPr>
        <w:t xml:space="preserve"> nell’alleanza </w:t>
      </w:r>
      <w:r w:rsidRPr="00EA7BE5">
        <w:rPr>
          <w:rFonts w:ascii="Verdana" w:hAnsi="Verdana"/>
          <w:b/>
          <w:sz w:val="20"/>
          <w:szCs w:val="20"/>
        </w:rPr>
        <w:t>Convolvulo arvensis-Agropyrion repentis</w:t>
      </w:r>
      <w:r>
        <w:rPr>
          <w:rFonts w:ascii="Verdana" w:hAnsi="Verdana"/>
          <w:b/>
          <w:sz w:val="20"/>
          <w:szCs w:val="20"/>
        </w:rPr>
        <w:t xml:space="preserve"> </w:t>
      </w:r>
      <w:r w:rsidRPr="00F97E7B">
        <w:rPr>
          <w:rFonts w:ascii="Verdana" w:hAnsi="Verdana"/>
          <w:sz w:val="20"/>
          <w:szCs w:val="20"/>
        </w:rPr>
        <w:t xml:space="preserve">(tab. </w:t>
      </w:r>
      <w:r>
        <w:rPr>
          <w:rFonts w:ascii="Verdana" w:hAnsi="Verdana"/>
          <w:sz w:val="20"/>
          <w:szCs w:val="20"/>
        </w:rPr>
        <w:t>9</w:t>
      </w:r>
      <w:r w:rsidRPr="00F97E7B">
        <w:rPr>
          <w:rFonts w:ascii="Verdana" w:hAnsi="Verdana"/>
          <w:sz w:val="20"/>
          <w:szCs w:val="20"/>
        </w:rPr>
        <w:t>).</w:t>
      </w:r>
      <w:r>
        <w:rPr>
          <w:rFonts w:ascii="Verdana" w:hAnsi="Verdana"/>
          <w:sz w:val="20"/>
          <w:szCs w:val="20"/>
        </w:rPr>
        <w:t xml:space="preserve"> Essa raggruppa l</w:t>
      </w:r>
      <w:r w:rsidRPr="00EA7BE5">
        <w:rPr>
          <w:rFonts w:ascii="Verdana" w:hAnsi="Verdana"/>
          <w:sz w:val="20"/>
          <w:szCs w:val="20"/>
        </w:rPr>
        <w:t xml:space="preserve">e comunità ruderali-nitrofile costituite da graminacee perenni dominate da </w:t>
      </w:r>
      <w:r w:rsidRPr="00EA7BE5">
        <w:rPr>
          <w:rFonts w:ascii="Verdana" w:hAnsi="Verdana"/>
          <w:i/>
          <w:sz w:val="20"/>
          <w:szCs w:val="20"/>
        </w:rPr>
        <w:t>Elytrigia repens</w:t>
      </w:r>
      <w:r w:rsidRPr="00EA7BE5">
        <w:rPr>
          <w:rFonts w:ascii="Verdana" w:hAnsi="Verdana"/>
          <w:sz w:val="20"/>
          <w:szCs w:val="20"/>
        </w:rPr>
        <w:t xml:space="preserve"> presenti nel macrobioclima temperato.</w:t>
      </w:r>
      <w:r>
        <w:rPr>
          <w:rFonts w:ascii="Verdana" w:hAnsi="Verdana"/>
          <w:sz w:val="20"/>
          <w:szCs w:val="20"/>
        </w:rPr>
        <w:t xml:space="preserve"> L’alleanza è a sua volta riferibile all’ordine </w:t>
      </w:r>
      <w:r w:rsidRPr="00930BB5">
        <w:rPr>
          <w:rFonts w:ascii="Verdana" w:hAnsi="Verdana"/>
          <w:b/>
          <w:sz w:val="20"/>
          <w:szCs w:val="20"/>
        </w:rPr>
        <w:t>Agropyretalia intermedii-repentis</w:t>
      </w:r>
      <w:r>
        <w:rPr>
          <w:rFonts w:ascii="Verdana" w:hAnsi="Verdana"/>
          <w:sz w:val="20"/>
          <w:szCs w:val="20"/>
        </w:rPr>
        <w:t>, che include le f</w:t>
      </w:r>
      <w:r w:rsidRPr="00722B56">
        <w:rPr>
          <w:rFonts w:ascii="Verdana" w:hAnsi="Verdana"/>
          <w:sz w:val="20"/>
          <w:szCs w:val="20"/>
        </w:rPr>
        <w:t>ormazioni pioniere nitrofile eurosiberiane temperate e submediterranee.</w:t>
      </w:r>
      <w:r>
        <w:rPr>
          <w:rFonts w:ascii="Verdana" w:hAnsi="Verdana"/>
          <w:sz w:val="20"/>
          <w:szCs w:val="20"/>
        </w:rPr>
        <w:t xml:space="preserve"> La classe di riferimento è </w:t>
      </w:r>
      <w:r w:rsidRPr="001E64C7">
        <w:rPr>
          <w:rFonts w:ascii="Verdana" w:hAnsi="Verdana"/>
          <w:b/>
          <w:sz w:val="20"/>
          <w:szCs w:val="20"/>
        </w:rPr>
        <w:t>Artemisietea vulgaris</w:t>
      </w:r>
      <w:r>
        <w:rPr>
          <w:rFonts w:ascii="Verdana" w:hAnsi="Verdana"/>
          <w:sz w:val="20"/>
          <w:szCs w:val="20"/>
        </w:rPr>
        <w:t>, in cui confluiscono le tipologie di v</w:t>
      </w:r>
      <w:r w:rsidRPr="001E64C7">
        <w:rPr>
          <w:rFonts w:ascii="Verdana" w:hAnsi="Verdana"/>
          <w:sz w:val="20"/>
          <w:szCs w:val="20"/>
        </w:rPr>
        <w:t>egetazione erbacea, perenne, pioniera, sinantropica e ruderale, e nitrofila, su suoli ricchi di sostanza organica, nei territori eurosiberiani e mediterranei.</w:t>
      </w:r>
      <w:r>
        <w:rPr>
          <w:rFonts w:ascii="Verdana" w:hAnsi="Verdana"/>
          <w:sz w:val="20"/>
          <w:szCs w:val="20"/>
        </w:rPr>
        <w:t xml:space="preserve"> </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Presumibilmente la fitocenosi è riferibile all’associazione </w:t>
      </w:r>
      <w:r w:rsidRPr="009B3522">
        <w:rPr>
          <w:rFonts w:ascii="Verdana" w:hAnsi="Verdana"/>
          <w:b/>
          <w:sz w:val="20"/>
          <w:szCs w:val="20"/>
        </w:rPr>
        <w:t>Convolvulo arvensis-Agropyretum repentis</w:t>
      </w:r>
      <w:r>
        <w:rPr>
          <w:rFonts w:ascii="Verdana" w:hAnsi="Verdana"/>
          <w:sz w:val="20"/>
          <w:szCs w:val="20"/>
        </w:rPr>
        <w:t xml:space="preserve">, di cui però non si hanno riscontri negli studi fitosociologici eseguiti nella regione Emilia-Romagna e nella vicina Lombardia (Assini &amp; Verde, 2007; Pellizzari </w:t>
      </w:r>
      <w:r w:rsidRPr="00981EA0">
        <w:rPr>
          <w:rFonts w:ascii="Verdana" w:hAnsi="Verdana"/>
          <w:i/>
          <w:sz w:val="20"/>
          <w:szCs w:val="20"/>
        </w:rPr>
        <w:t>et al</w:t>
      </w:r>
      <w:r>
        <w:rPr>
          <w:rFonts w:ascii="Verdana" w:hAnsi="Verdana"/>
          <w:sz w:val="20"/>
          <w:szCs w:val="20"/>
        </w:rPr>
        <w:t>., 2007, Ubaldi, 2008).</w:t>
      </w:r>
    </w:p>
    <w:p w:rsidR="007F60BF" w:rsidRDefault="007F60BF" w:rsidP="00BB640F">
      <w:pPr>
        <w:spacing w:line="360" w:lineRule="auto"/>
        <w:jc w:val="both"/>
        <w:rPr>
          <w:rFonts w:ascii="Verdana" w:hAnsi="Verdana"/>
          <w:sz w:val="20"/>
          <w:szCs w:val="20"/>
        </w:rPr>
      </w:pPr>
    </w:p>
    <w:p w:rsidR="007F60BF" w:rsidRPr="002275C1" w:rsidRDefault="007F60BF" w:rsidP="00BB640F">
      <w:pPr>
        <w:spacing w:line="360" w:lineRule="auto"/>
        <w:jc w:val="both"/>
        <w:rPr>
          <w:rFonts w:ascii="Verdana" w:hAnsi="Verdana"/>
          <w:b/>
          <w:sz w:val="18"/>
          <w:szCs w:val="18"/>
        </w:rPr>
      </w:pPr>
      <w:r w:rsidRPr="002275C1">
        <w:rPr>
          <w:rFonts w:ascii="Verdana" w:hAnsi="Verdana"/>
          <w:b/>
          <w:sz w:val="18"/>
          <w:szCs w:val="18"/>
        </w:rPr>
        <w:t>T</w:t>
      </w:r>
      <w:r>
        <w:rPr>
          <w:rFonts w:ascii="Verdana" w:hAnsi="Verdana"/>
          <w:b/>
          <w:sz w:val="18"/>
          <w:szCs w:val="18"/>
        </w:rPr>
        <w:t>abella 9</w:t>
      </w:r>
    </w:p>
    <w:tbl>
      <w:tblPr>
        <w:tblW w:w="9177" w:type="dxa"/>
        <w:jc w:val="center"/>
        <w:tblInd w:w="57" w:type="dxa"/>
        <w:tblCellMar>
          <w:left w:w="70" w:type="dxa"/>
          <w:right w:w="70" w:type="dxa"/>
        </w:tblCellMar>
        <w:tblLook w:val="00A0"/>
      </w:tblPr>
      <w:tblGrid>
        <w:gridCol w:w="3540"/>
        <w:gridCol w:w="740"/>
        <w:gridCol w:w="740"/>
        <w:gridCol w:w="747"/>
        <w:gridCol w:w="747"/>
        <w:gridCol w:w="740"/>
        <w:gridCol w:w="740"/>
        <w:gridCol w:w="740"/>
        <w:gridCol w:w="443"/>
      </w:tblGrid>
      <w:tr w:rsidR="007F60BF" w:rsidRPr="006C78A4" w:rsidTr="00316FA6">
        <w:trPr>
          <w:trHeight w:val="225"/>
          <w:jc w:val="center"/>
        </w:trPr>
        <w:tc>
          <w:tcPr>
            <w:tcW w:w="4280" w:type="dxa"/>
            <w:gridSpan w:val="2"/>
            <w:tcBorders>
              <w:top w:val="single" w:sz="4" w:space="0" w:color="auto"/>
              <w:left w:val="nil"/>
              <w:bottom w:val="single" w:sz="4" w:space="0" w:color="auto"/>
              <w:right w:val="nil"/>
            </w:tcBorders>
            <w:noWrap/>
            <w:vAlign w:val="center"/>
          </w:tcPr>
          <w:p w:rsidR="007F60BF" w:rsidRPr="00F360C6" w:rsidRDefault="007F60BF" w:rsidP="00316FA6">
            <w:pPr>
              <w:rPr>
                <w:rFonts w:ascii="Arial" w:hAnsi="Arial" w:cs="Arial"/>
                <w:b/>
                <w:bCs/>
                <w:color w:val="000000"/>
                <w:sz w:val="16"/>
                <w:szCs w:val="16"/>
              </w:rPr>
            </w:pPr>
            <w:r w:rsidRPr="00F360C6">
              <w:rPr>
                <w:rFonts w:ascii="Arial" w:hAnsi="Arial" w:cs="Arial"/>
                <w:b/>
                <w:bCs/>
                <w:color w:val="000000"/>
                <w:sz w:val="16"/>
                <w:szCs w:val="16"/>
              </w:rPr>
              <w:t>Phytocoenon a Elytrigia repens</w:t>
            </w:r>
          </w:p>
        </w:tc>
        <w:tc>
          <w:tcPr>
            <w:tcW w:w="740" w:type="dxa"/>
            <w:tcBorders>
              <w:top w:val="single" w:sz="4" w:space="0" w:color="auto"/>
              <w:left w:val="nil"/>
              <w:bottom w:val="single" w:sz="4" w:space="0" w:color="auto"/>
              <w:right w:val="nil"/>
            </w:tcBorders>
            <w:noWrap/>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 </w:t>
            </w:r>
          </w:p>
        </w:tc>
        <w:tc>
          <w:tcPr>
            <w:tcW w:w="747" w:type="dxa"/>
            <w:tcBorders>
              <w:top w:val="single" w:sz="4" w:space="0" w:color="auto"/>
              <w:left w:val="nil"/>
              <w:bottom w:val="single" w:sz="4" w:space="0" w:color="auto"/>
              <w:right w:val="nil"/>
            </w:tcBorders>
            <w:noWrap/>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 </w:t>
            </w:r>
          </w:p>
        </w:tc>
        <w:tc>
          <w:tcPr>
            <w:tcW w:w="747" w:type="dxa"/>
            <w:tcBorders>
              <w:top w:val="single" w:sz="4" w:space="0" w:color="auto"/>
              <w:left w:val="nil"/>
              <w:bottom w:val="single" w:sz="4" w:space="0" w:color="auto"/>
              <w:right w:val="nil"/>
            </w:tcBorders>
            <w:noWrap/>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 </w:t>
            </w:r>
          </w:p>
        </w:tc>
        <w:tc>
          <w:tcPr>
            <w:tcW w:w="740" w:type="dxa"/>
            <w:tcBorders>
              <w:top w:val="single" w:sz="4" w:space="0" w:color="auto"/>
              <w:left w:val="nil"/>
              <w:bottom w:val="single" w:sz="4" w:space="0" w:color="auto"/>
              <w:right w:val="nil"/>
            </w:tcBorders>
            <w:noWrap/>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 </w:t>
            </w:r>
          </w:p>
        </w:tc>
        <w:tc>
          <w:tcPr>
            <w:tcW w:w="740" w:type="dxa"/>
            <w:tcBorders>
              <w:top w:val="single" w:sz="4" w:space="0" w:color="auto"/>
              <w:left w:val="nil"/>
              <w:bottom w:val="single" w:sz="4" w:space="0" w:color="auto"/>
              <w:right w:val="nil"/>
            </w:tcBorders>
            <w:noWrap/>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 </w:t>
            </w:r>
          </w:p>
        </w:tc>
        <w:tc>
          <w:tcPr>
            <w:tcW w:w="740" w:type="dxa"/>
            <w:tcBorders>
              <w:top w:val="single" w:sz="4" w:space="0" w:color="auto"/>
              <w:left w:val="nil"/>
              <w:bottom w:val="single" w:sz="4" w:space="0" w:color="auto"/>
              <w:right w:val="nil"/>
            </w:tcBorders>
            <w:noWrap/>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 </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noWrap/>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N° rilievo</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4</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8</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10</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12</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18</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540"/>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Località</w:t>
            </w:r>
          </w:p>
        </w:tc>
        <w:tc>
          <w:tcPr>
            <w:tcW w:w="740" w:type="dxa"/>
            <w:tcBorders>
              <w:top w:val="nil"/>
              <w:left w:val="nil"/>
              <w:bottom w:val="nil"/>
              <w:right w:val="nil"/>
            </w:tcBorders>
            <w:vAlign w:val="center"/>
          </w:tcPr>
          <w:p w:rsidR="007F60BF" w:rsidRPr="00F360C6" w:rsidRDefault="007F60BF" w:rsidP="00316FA6">
            <w:pPr>
              <w:jc w:val="center"/>
              <w:rPr>
                <w:rFonts w:ascii="Arial Narrow" w:hAnsi="Arial Narrow"/>
                <w:color w:val="000000"/>
                <w:sz w:val="18"/>
                <w:szCs w:val="18"/>
              </w:rPr>
            </w:pPr>
            <w:r w:rsidRPr="00F360C6">
              <w:rPr>
                <w:rFonts w:ascii="Arial Narrow" w:hAnsi="Arial Narrow"/>
                <w:color w:val="000000"/>
                <w:sz w:val="18"/>
                <w:szCs w:val="18"/>
              </w:rPr>
              <w:t>Cavata orientale 1</w:t>
            </w:r>
          </w:p>
        </w:tc>
        <w:tc>
          <w:tcPr>
            <w:tcW w:w="740" w:type="dxa"/>
            <w:tcBorders>
              <w:top w:val="nil"/>
              <w:left w:val="nil"/>
              <w:bottom w:val="nil"/>
              <w:right w:val="nil"/>
            </w:tcBorders>
            <w:vAlign w:val="center"/>
          </w:tcPr>
          <w:p w:rsidR="007F60BF" w:rsidRPr="00F360C6" w:rsidRDefault="007F60BF" w:rsidP="00316FA6">
            <w:pPr>
              <w:jc w:val="center"/>
              <w:rPr>
                <w:rFonts w:ascii="Arial Narrow" w:hAnsi="Arial Narrow"/>
                <w:color w:val="000000"/>
                <w:sz w:val="18"/>
                <w:szCs w:val="18"/>
              </w:rPr>
            </w:pPr>
            <w:r w:rsidRPr="00F360C6">
              <w:rPr>
                <w:rFonts w:ascii="Arial Narrow" w:hAnsi="Arial Narrow"/>
                <w:color w:val="000000"/>
                <w:sz w:val="18"/>
                <w:szCs w:val="18"/>
              </w:rPr>
              <w:t>Cavata orientale 2</w:t>
            </w:r>
          </w:p>
        </w:tc>
        <w:tc>
          <w:tcPr>
            <w:tcW w:w="747" w:type="dxa"/>
            <w:tcBorders>
              <w:top w:val="nil"/>
              <w:left w:val="nil"/>
              <w:bottom w:val="nil"/>
              <w:right w:val="nil"/>
            </w:tcBorders>
            <w:vAlign w:val="center"/>
          </w:tcPr>
          <w:p w:rsidR="007F60BF" w:rsidRPr="00F360C6" w:rsidRDefault="007F60BF" w:rsidP="00316FA6">
            <w:pPr>
              <w:jc w:val="center"/>
              <w:rPr>
                <w:rFonts w:ascii="Arial Narrow" w:hAnsi="Arial Narrow"/>
                <w:color w:val="000000"/>
                <w:sz w:val="18"/>
                <w:szCs w:val="18"/>
              </w:rPr>
            </w:pPr>
            <w:r w:rsidRPr="00F360C6">
              <w:rPr>
                <w:rFonts w:ascii="Arial Narrow" w:hAnsi="Arial Narrow"/>
                <w:color w:val="000000"/>
                <w:sz w:val="18"/>
                <w:szCs w:val="18"/>
              </w:rPr>
              <w:t>Diversivo Fossa 1</w:t>
            </w:r>
          </w:p>
        </w:tc>
        <w:tc>
          <w:tcPr>
            <w:tcW w:w="747" w:type="dxa"/>
            <w:tcBorders>
              <w:top w:val="nil"/>
              <w:left w:val="nil"/>
              <w:bottom w:val="nil"/>
              <w:right w:val="nil"/>
            </w:tcBorders>
            <w:vAlign w:val="center"/>
          </w:tcPr>
          <w:p w:rsidR="007F60BF" w:rsidRPr="00F360C6" w:rsidRDefault="007F60BF" w:rsidP="00316FA6">
            <w:pPr>
              <w:jc w:val="center"/>
              <w:rPr>
                <w:rFonts w:ascii="Arial Narrow" w:hAnsi="Arial Narrow"/>
                <w:color w:val="000000"/>
                <w:sz w:val="18"/>
                <w:szCs w:val="18"/>
              </w:rPr>
            </w:pPr>
            <w:r w:rsidRPr="00F360C6">
              <w:rPr>
                <w:rFonts w:ascii="Arial Narrow" w:hAnsi="Arial Narrow"/>
                <w:color w:val="000000"/>
                <w:sz w:val="18"/>
                <w:szCs w:val="18"/>
              </w:rPr>
              <w:t>Diversivo Fossa 2</w:t>
            </w:r>
          </w:p>
        </w:tc>
        <w:tc>
          <w:tcPr>
            <w:tcW w:w="740" w:type="dxa"/>
            <w:tcBorders>
              <w:top w:val="nil"/>
              <w:left w:val="nil"/>
              <w:bottom w:val="nil"/>
              <w:right w:val="nil"/>
            </w:tcBorders>
            <w:vAlign w:val="center"/>
          </w:tcPr>
          <w:p w:rsidR="007F60BF" w:rsidRPr="00F360C6" w:rsidRDefault="007F60BF" w:rsidP="00316FA6">
            <w:pPr>
              <w:jc w:val="center"/>
              <w:rPr>
                <w:rFonts w:ascii="Arial Narrow" w:hAnsi="Arial Narrow"/>
                <w:color w:val="000000"/>
                <w:sz w:val="18"/>
                <w:szCs w:val="18"/>
              </w:rPr>
            </w:pPr>
            <w:r w:rsidRPr="00F360C6">
              <w:rPr>
                <w:rFonts w:ascii="Arial Narrow" w:hAnsi="Arial Narrow"/>
                <w:color w:val="000000"/>
                <w:sz w:val="18"/>
                <w:szCs w:val="18"/>
              </w:rPr>
              <w:t>CABM Sud 1</w:t>
            </w:r>
          </w:p>
        </w:tc>
        <w:tc>
          <w:tcPr>
            <w:tcW w:w="740" w:type="dxa"/>
            <w:tcBorders>
              <w:top w:val="nil"/>
              <w:left w:val="nil"/>
              <w:bottom w:val="nil"/>
              <w:right w:val="nil"/>
            </w:tcBorders>
            <w:vAlign w:val="center"/>
          </w:tcPr>
          <w:p w:rsidR="007F60BF" w:rsidRPr="00F360C6" w:rsidRDefault="007F60BF" w:rsidP="00316FA6">
            <w:pPr>
              <w:jc w:val="center"/>
              <w:rPr>
                <w:rFonts w:ascii="Arial Narrow" w:hAnsi="Arial Narrow"/>
                <w:color w:val="000000"/>
                <w:sz w:val="18"/>
                <w:szCs w:val="18"/>
              </w:rPr>
            </w:pPr>
            <w:r w:rsidRPr="00F360C6">
              <w:rPr>
                <w:rFonts w:ascii="Arial Narrow" w:hAnsi="Arial Narrow"/>
                <w:color w:val="000000"/>
                <w:sz w:val="18"/>
                <w:szCs w:val="18"/>
              </w:rPr>
              <w:t>CABM Sud 2</w:t>
            </w:r>
          </w:p>
        </w:tc>
        <w:tc>
          <w:tcPr>
            <w:tcW w:w="740" w:type="dxa"/>
            <w:tcBorders>
              <w:top w:val="nil"/>
              <w:left w:val="nil"/>
              <w:bottom w:val="nil"/>
              <w:right w:val="nil"/>
            </w:tcBorders>
            <w:vAlign w:val="center"/>
          </w:tcPr>
          <w:p w:rsidR="007F60BF" w:rsidRPr="00F360C6" w:rsidRDefault="007F60BF" w:rsidP="00316FA6">
            <w:pPr>
              <w:jc w:val="center"/>
              <w:rPr>
                <w:rFonts w:ascii="Arial Narrow" w:hAnsi="Arial Narrow"/>
                <w:color w:val="000000"/>
                <w:sz w:val="18"/>
                <w:szCs w:val="18"/>
              </w:rPr>
            </w:pPr>
            <w:r w:rsidRPr="00F360C6">
              <w:rPr>
                <w:rFonts w:ascii="Arial Narrow" w:hAnsi="Arial Narrow"/>
                <w:color w:val="000000"/>
                <w:sz w:val="18"/>
                <w:szCs w:val="18"/>
              </w:rPr>
              <w:t>CABM Nord 2</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noWrap/>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Altitudine</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22</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22</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20</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20</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17</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17</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17</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noWrap/>
            <w:vAlign w:val="center"/>
          </w:tcPr>
          <w:p w:rsidR="007F60BF" w:rsidRPr="00F360C6" w:rsidRDefault="007F60BF" w:rsidP="00316FA6">
            <w:pPr>
              <w:rPr>
                <w:rFonts w:ascii="Arial" w:hAnsi="Arial" w:cs="Arial"/>
                <w:color w:val="000000"/>
                <w:sz w:val="16"/>
                <w:szCs w:val="16"/>
              </w:rPr>
            </w:pPr>
            <w:r>
              <w:rPr>
                <w:rFonts w:ascii="Arial" w:hAnsi="Arial" w:cs="Arial"/>
                <w:color w:val="000000"/>
                <w:sz w:val="16"/>
                <w:szCs w:val="16"/>
              </w:rPr>
              <w:t>Esposizione</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Pr>
                <w:rFonts w:ascii="Arial" w:hAnsi="Arial" w:cs="Arial"/>
                <w:color w:val="000000"/>
                <w:sz w:val="16"/>
                <w:szCs w:val="16"/>
              </w:rPr>
              <w:t>WNW</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Pr>
                <w:rFonts w:ascii="Arial" w:hAnsi="Arial" w:cs="Arial"/>
                <w:color w:val="000000"/>
                <w:sz w:val="16"/>
                <w:szCs w:val="16"/>
              </w:rPr>
              <w:t>WNW</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Pr>
                <w:rFonts w:ascii="Arial" w:hAnsi="Arial" w:cs="Arial"/>
                <w:color w:val="000000"/>
                <w:sz w:val="16"/>
                <w:szCs w:val="16"/>
              </w:rPr>
              <w:t>SW</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Pr>
                <w:rFonts w:ascii="Arial" w:hAnsi="Arial" w:cs="Arial"/>
                <w:color w:val="000000"/>
                <w:sz w:val="16"/>
                <w:szCs w:val="16"/>
              </w:rPr>
              <w:t>SW</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Pr>
                <w:rFonts w:ascii="Arial" w:hAnsi="Arial" w:cs="Arial"/>
                <w:color w:val="000000"/>
                <w:sz w:val="16"/>
                <w:szCs w:val="16"/>
              </w:rPr>
              <w:t>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Pr>
                <w:rFonts w:ascii="Arial" w:hAnsi="Arial" w:cs="Arial"/>
                <w:color w:val="000000"/>
                <w:sz w:val="16"/>
                <w:szCs w:val="16"/>
              </w:rPr>
              <w:t>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Pr>
                <w:rFonts w:ascii="Arial" w:hAnsi="Arial" w:cs="Arial"/>
                <w:color w:val="000000"/>
                <w:sz w:val="16"/>
                <w:szCs w:val="16"/>
              </w:rPr>
              <w:t>WNW</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noWrap/>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Lunghezza transetto (m)</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20</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10</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20</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20</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15</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15</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20</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noWrap/>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Superficie (m</w:t>
            </w:r>
            <w:r w:rsidRPr="00F360C6">
              <w:rPr>
                <w:rFonts w:ascii="Arial" w:hAnsi="Arial" w:cs="Arial"/>
                <w:color w:val="000000"/>
                <w:sz w:val="16"/>
                <w:szCs w:val="16"/>
                <w:vertAlign w:val="superscript"/>
              </w:rPr>
              <w:t>2</w:t>
            </w: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60</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30</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100</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160</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90</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90</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80</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noWrap/>
            <w:vAlign w:val="center"/>
          </w:tcPr>
          <w:p w:rsidR="007F60BF" w:rsidRPr="00F360C6" w:rsidRDefault="007F60BF" w:rsidP="00316FA6">
            <w:pPr>
              <w:rPr>
                <w:rFonts w:ascii="Arial" w:hAnsi="Arial" w:cs="Arial"/>
                <w:sz w:val="16"/>
                <w:szCs w:val="16"/>
              </w:rPr>
            </w:pPr>
            <w:r w:rsidRPr="00F360C6">
              <w:rPr>
                <w:rFonts w:ascii="Arial" w:hAnsi="Arial" w:cs="Arial"/>
                <w:sz w:val="16"/>
                <w:szCs w:val="16"/>
              </w:rPr>
              <w:t>Copertura vegetale (%)</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100</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100</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100</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100</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100</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100</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100</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noWrap/>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N. specie</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20</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20</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19</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24</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10</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15</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16</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single" w:sz="4" w:space="0" w:color="auto"/>
              <w:left w:val="nil"/>
              <w:bottom w:val="nil"/>
              <w:right w:val="nil"/>
            </w:tcBorders>
            <w:vAlign w:val="center"/>
          </w:tcPr>
          <w:p w:rsidR="007F60BF" w:rsidRPr="00F360C6" w:rsidRDefault="007F60BF" w:rsidP="00316FA6">
            <w:pPr>
              <w:rPr>
                <w:rFonts w:ascii="Arial" w:hAnsi="Arial" w:cs="Arial"/>
                <w:b/>
                <w:bCs/>
                <w:color w:val="000000"/>
                <w:sz w:val="16"/>
                <w:szCs w:val="16"/>
              </w:rPr>
            </w:pPr>
            <w:r w:rsidRPr="00F360C6">
              <w:rPr>
                <w:rFonts w:ascii="Arial" w:hAnsi="Arial" w:cs="Arial"/>
                <w:b/>
                <w:bCs/>
                <w:color w:val="000000"/>
                <w:sz w:val="16"/>
                <w:szCs w:val="16"/>
              </w:rPr>
              <w:t>Codice Habitat Natura 2000</w:t>
            </w:r>
          </w:p>
        </w:tc>
        <w:tc>
          <w:tcPr>
            <w:tcW w:w="740" w:type="dxa"/>
            <w:tcBorders>
              <w:top w:val="single" w:sz="4" w:space="0" w:color="auto"/>
              <w:left w:val="nil"/>
              <w:bottom w:val="nil"/>
              <w:right w:val="nil"/>
            </w:tcBorders>
            <w:vAlign w:val="center"/>
          </w:tcPr>
          <w:p w:rsidR="007F60BF" w:rsidRPr="00F360C6" w:rsidRDefault="007F60BF" w:rsidP="00316FA6">
            <w:pPr>
              <w:jc w:val="center"/>
              <w:rPr>
                <w:rFonts w:ascii="Arial" w:hAnsi="Arial" w:cs="Arial"/>
                <w:b/>
                <w:bCs/>
                <w:color w:val="000000"/>
                <w:sz w:val="16"/>
                <w:szCs w:val="16"/>
              </w:rPr>
            </w:pPr>
            <w:r w:rsidRPr="00F360C6">
              <w:rPr>
                <w:rFonts w:ascii="Arial" w:hAnsi="Arial" w:cs="Arial"/>
                <w:b/>
                <w:bCs/>
                <w:color w:val="000000"/>
                <w:sz w:val="16"/>
                <w:szCs w:val="16"/>
              </w:rPr>
              <w:t>-</w:t>
            </w:r>
          </w:p>
        </w:tc>
        <w:tc>
          <w:tcPr>
            <w:tcW w:w="740" w:type="dxa"/>
            <w:tcBorders>
              <w:top w:val="single" w:sz="4" w:space="0" w:color="auto"/>
              <w:left w:val="nil"/>
              <w:bottom w:val="nil"/>
              <w:right w:val="nil"/>
            </w:tcBorders>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single" w:sz="4" w:space="0" w:color="auto"/>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single" w:sz="4" w:space="0" w:color="auto"/>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single" w:sz="4" w:space="0" w:color="auto"/>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single" w:sz="4" w:space="0" w:color="auto"/>
              <w:left w:val="nil"/>
              <w:bottom w:val="nil"/>
              <w:right w:val="nil"/>
            </w:tcBorders>
            <w:noWrap/>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w:t>
            </w:r>
          </w:p>
        </w:tc>
        <w:tc>
          <w:tcPr>
            <w:tcW w:w="740" w:type="dxa"/>
            <w:tcBorders>
              <w:top w:val="single" w:sz="4" w:space="0" w:color="auto"/>
              <w:left w:val="nil"/>
              <w:bottom w:val="nil"/>
              <w:right w:val="nil"/>
            </w:tcBorders>
            <w:noWrap/>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single" w:sz="4" w:space="0" w:color="auto"/>
              <w:right w:val="nil"/>
            </w:tcBorders>
            <w:vAlign w:val="center"/>
          </w:tcPr>
          <w:p w:rsidR="007F60BF" w:rsidRPr="00F360C6" w:rsidRDefault="007F60BF" w:rsidP="00316FA6">
            <w:pPr>
              <w:rPr>
                <w:rFonts w:ascii="Arial" w:hAnsi="Arial" w:cs="Arial"/>
                <w:b/>
                <w:bCs/>
                <w:color w:val="000000"/>
                <w:sz w:val="16"/>
                <w:szCs w:val="16"/>
              </w:rPr>
            </w:pPr>
            <w:r w:rsidRPr="00F360C6">
              <w:rPr>
                <w:rFonts w:ascii="Arial" w:hAnsi="Arial" w:cs="Arial"/>
                <w:b/>
                <w:bCs/>
                <w:color w:val="000000"/>
                <w:sz w:val="16"/>
                <w:szCs w:val="16"/>
              </w:rPr>
              <w:t>Codice Corine</w:t>
            </w:r>
          </w:p>
        </w:tc>
        <w:tc>
          <w:tcPr>
            <w:tcW w:w="740" w:type="dxa"/>
            <w:tcBorders>
              <w:top w:val="nil"/>
              <w:left w:val="nil"/>
              <w:bottom w:val="single" w:sz="4" w:space="0" w:color="auto"/>
              <w:right w:val="nil"/>
            </w:tcBorders>
            <w:vAlign w:val="center"/>
          </w:tcPr>
          <w:p w:rsidR="007F60BF" w:rsidRPr="00F360C6" w:rsidRDefault="007F60BF" w:rsidP="00316FA6">
            <w:pPr>
              <w:jc w:val="center"/>
              <w:rPr>
                <w:rFonts w:ascii="Arial" w:hAnsi="Arial" w:cs="Arial"/>
                <w:b/>
                <w:bCs/>
                <w:color w:val="000000"/>
                <w:sz w:val="16"/>
                <w:szCs w:val="16"/>
              </w:rPr>
            </w:pPr>
            <w:r w:rsidRPr="00F360C6">
              <w:rPr>
                <w:rFonts w:ascii="Arial" w:hAnsi="Arial" w:cs="Arial"/>
                <w:b/>
                <w:bCs/>
                <w:color w:val="000000"/>
                <w:sz w:val="16"/>
                <w:szCs w:val="16"/>
              </w:rPr>
              <w:t>87.26</w:t>
            </w:r>
          </w:p>
        </w:tc>
        <w:tc>
          <w:tcPr>
            <w:tcW w:w="740" w:type="dxa"/>
            <w:tcBorders>
              <w:top w:val="nil"/>
              <w:left w:val="nil"/>
              <w:bottom w:val="single" w:sz="4" w:space="0" w:color="auto"/>
              <w:right w:val="nil"/>
            </w:tcBorders>
            <w:vAlign w:val="center"/>
          </w:tcPr>
          <w:p w:rsidR="007F60BF" w:rsidRPr="00F360C6" w:rsidRDefault="007F60BF" w:rsidP="00316FA6">
            <w:pPr>
              <w:jc w:val="center"/>
              <w:rPr>
                <w:rFonts w:ascii="Arial" w:hAnsi="Arial" w:cs="Arial"/>
                <w:b/>
                <w:bCs/>
                <w:color w:val="000000"/>
                <w:sz w:val="16"/>
                <w:szCs w:val="16"/>
              </w:rPr>
            </w:pPr>
            <w:r w:rsidRPr="00F360C6">
              <w:rPr>
                <w:rFonts w:ascii="Arial" w:hAnsi="Arial" w:cs="Arial"/>
                <w:b/>
                <w:bCs/>
                <w:color w:val="000000"/>
                <w:sz w:val="16"/>
                <w:szCs w:val="16"/>
              </w:rPr>
              <w:t>87.26</w:t>
            </w:r>
          </w:p>
        </w:tc>
        <w:tc>
          <w:tcPr>
            <w:tcW w:w="747" w:type="dxa"/>
            <w:tcBorders>
              <w:top w:val="nil"/>
              <w:left w:val="nil"/>
              <w:bottom w:val="single" w:sz="4" w:space="0" w:color="auto"/>
              <w:right w:val="nil"/>
            </w:tcBorders>
            <w:vAlign w:val="center"/>
          </w:tcPr>
          <w:p w:rsidR="007F60BF" w:rsidRPr="00F360C6" w:rsidRDefault="007F60BF" w:rsidP="00316FA6">
            <w:pPr>
              <w:jc w:val="center"/>
              <w:rPr>
                <w:rFonts w:ascii="Arial" w:hAnsi="Arial" w:cs="Arial"/>
                <w:b/>
                <w:bCs/>
                <w:color w:val="000000"/>
                <w:sz w:val="16"/>
                <w:szCs w:val="16"/>
              </w:rPr>
            </w:pPr>
            <w:r w:rsidRPr="00F360C6">
              <w:rPr>
                <w:rFonts w:ascii="Arial" w:hAnsi="Arial" w:cs="Arial"/>
                <w:b/>
                <w:bCs/>
                <w:color w:val="000000"/>
                <w:sz w:val="16"/>
                <w:szCs w:val="16"/>
              </w:rPr>
              <w:t>87.26</w:t>
            </w:r>
          </w:p>
        </w:tc>
        <w:tc>
          <w:tcPr>
            <w:tcW w:w="747" w:type="dxa"/>
            <w:tcBorders>
              <w:top w:val="nil"/>
              <w:left w:val="nil"/>
              <w:bottom w:val="single" w:sz="4" w:space="0" w:color="auto"/>
              <w:right w:val="nil"/>
            </w:tcBorders>
            <w:vAlign w:val="center"/>
          </w:tcPr>
          <w:p w:rsidR="007F60BF" w:rsidRPr="00F360C6" w:rsidRDefault="007F60BF" w:rsidP="00316FA6">
            <w:pPr>
              <w:jc w:val="center"/>
              <w:rPr>
                <w:rFonts w:ascii="Arial" w:hAnsi="Arial" w:cs="Arial"/>
                <w:b/>
                <w:bCs/>
                <w:color w:val="000000"/>
                <w:sz w:val="16"/>
                <w:szCs w:val="16"/>
              </w:rPr>
            </w:pPr>
            <w:r w:rsidRPr="00F360C6">
              <w:rPr>
                <w:rFonts w:ascii="Arial" w:hAnsi="Arial" w:cs="Arial"/>
                <w:b/>
                <w:bCs/>
                <w:color w:val="000000"/>
                <w:sz w:val="16"/>
                <w:szCs w:val="16"/>
              </w:rPr>
              <w:t>87.26</w:t>
            </w:r>
          </w:p>
        </w:tc>
        <w:tc>
          <w:tcPr>
            <w:tcW w:w="740" w:type="dxa"/>
            <w:tcBorders>
              <w:top w:val="nil"/>
              <w:left w:val="nil"/>
              <w:bottom w:val="single" w:sz="4" w:space="0" w:color="auto"/>
              <w:right w:val="nil"/>
            </w:tcBorders>
            <w:vAlign w:val="center"/>
          </w:tcPr>
          <w:p w:rsidR="007F60BF" w:rsidRPr="00F360C6" w:rsidRDefault="007F60BF" w:rsidP="00316FA6">
            <w:pPr>
              <w:jc w:val="center"/>
              <w:rPr>
                <w:rFonts w:ascii="Arial" w:hAnsi="Arial" w:cs="Arial"/>
                <w:b/>
                <w:bCs/>
                <w:color w:val="000000"/>
                <w:sz w:val="16"/>
                <w:szCs w:val="16"/>
              </w:rPr>
            </w:pPr>
            <w:r w:rsidRPr="00F360C6">
              <w:rPr>
                <w:rFonts w:ascii="Arial" w:hAnsi="Arial" w:cs="Arial"/>
                <w:b/>
                <w:bCs/>
                <w:color w:val="000000"/>
                <w:sz w:val="16"/>
                <w:szCs w:val="16"/>
              </w:rPr>
              <w:t>87.26</w:t>
            </w:r>
          </w:p>
        </w:tc>
        <w:tc>
          <w:tcPr>
            <w:tcW w:w="740" w:type="dxa"/>
            <w:tcBorders>
              <w:top w:val="nil"/>
              <w:left w:val="nil"/>
              <w:bottom w:val="single" w:sz="4" w:space="0" w:color="auto"/>
              <w:right w:val="nil"/>
            </w:tcBorders>
            <w:vAlign w:val="center"/>
          </w:tcPr>
          <w:p w:rsidR="007F60BF" w:rsidRPr="00F360C6" w:rsidRDefault="007F60BF" w:rsidP="00316FA6">
            <w:pPr>
              <w:jc w:val="center"/>
              <w:rPr>
                <w:rFonts w:ascii="Arial" w:hAnsi="Arial" w:cs="Arial"/>
                <w:b/>
                <w:bCs/>
                <w:color w:val="000000"/>
                <w:sz w:val="16"/>
                <w:szCs w:val="16"/>
              </w:rPr>
            </w:pPr>
            <w:r w:rsidRPr="00F360C6">
              <w:rPr>
                <w:rFonts w:ascii="Arial" w:hAnsi="Arial" w:cs="Arial"/>
                <w:b/>
                <w:bCs/>
                <w:color w:val="000000"/>
                <w:sz w:val="16"/>
                <w:szCs w:val="16"/>
              </w:rPr>
              <w:t>87.26</w:t>
            </w:r>
          </w:p>
        </w:tc>
        <w:tc>
          <w:tcPr>
            <w:tcW w:w="740" w:type="dxa"/>
            <w:tcBorders>
              <w:top w:val="nil"/>
              <w:left w:val="nil"/>
              <w:bottom w:val="single" w:sz="4" w:space="0" w:color="auto"/>
              <w:right w:val="nil"/>
            </w:tcBorders>
            <w:vAlign w:val="center"/>
          </w:tcPr>
          <w:p w:rsidR="007F60BF" w:rsidRPr="00F360C6" w:rsidRDefault="007F60BF" w:rsidP="00316FA6">
            <w:pPr>
              <w:jc w:val="center"/>
              <w:rPr>
                <w:rFonts w:ascii="Arial" w:hAnsi="Arial" w:cs="Arial"/>
                <w:b/>
                <w:bCs/>
                <w:color w:val="000000"/>
                <w:sz w:val="16"/>
                <w:szCs w:val="16"/>
              </w:rPr>
            </w:pPr>
            <w:r w:rsidRPr="00F360C6">
              <w:rPr>
                <w:rFonts w:ascii="Arial" w:hAnsi="Arial" w:cs="Arial"/>
                <w:b/>
                <w:bCs/>
                <w:color w:val="000000"/>
                <w:sz w:val="16"/>
                <w:szCs w:val="16"/>
              </w:rPr>
              <w:t>87.26</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noWrap/>
            <w:vAlign w:val="center"/>
          </w:tcPr>
          <w:p w:rsidR="007F60BF" w:rsidRPr="00F360C6" w:rsidRDefault="007F60BF" w:rsidP="00316FA6">
            <w:pP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noWrap/>
            <w:vAlign w:val="center"/>
          </w:tcPr>
          <w:p w:rsidR="007F60BF" w:rsidRPr="00F360C6" w:rsidRDefault="007F60BF" w:rsidP="00316FA6">
            <w:pPr>
              <w:rPr>
                <w:rFonts w:ascii="Arial" w:hAnsi="Arial" w:cs="Arial"/>
                <w:b/>
                <w:bCs/>
                <w:color w:val="000000"/>
                <w:sz w:val="16"/>
                <w:szCs w:val="16"/>
              </w:rPr>
            </w:pPr>
            <w:r w:rsidRPr="00F360C6">
              <w:rPr>
                <w:rFonts w:ascii="Arial" w:hAnsi="Arial" w:cs="Arial"/>
                <w:b/>
                <w:bCs/>
                <w:color w:val="000000"/>
                <w:sz w:val="16"/>
                <w:szCs w:val="16"/>
              </w:rPr>
              <w:t xml:space="preserve">Aggruppamento a </w:t>
            </w:r>
            <w:r w:rsidRPr="00F360C6">
              <w:rPr>
                <w:rFonts w:ascii="Arial" w:hAnsi="Arial" w:cs="Arial"/>
                <w:b/>
                <w:bCs/>
                <w:i/>
                <w:iCs/>
                <w:color w:val="000000"/>
                <w:sz w:val="16"/>
                <w:szCs w:val="16"/>
              </w:rPr>
              <w:t>Elytrigia repens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b/>
                <w:bCs/>
                <w:color w:val="000000"/>
                <w:sz w:val="16"/>
                <w:szCs w:val="16"/>
              </w:rPr>
            </w:pPr>
            <w:r w:rsidRPr="00F360C6">
              <w:rPr>
                <w:rFonts w:ascii="Arial" w:hAnsi="Arial" w:cs="Arial"/>
                <w:b/>
                <w:bCs/>
                <w:color w:val="000000"/>
                <w:sz w:val="16"/>
                <w:szCs w:val="16"/>
              </w:rPr>
              <w:t>Fr%</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Elytrigia repens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5</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4</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5</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5</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5</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5</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5</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100</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Convolvulus arvensis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100</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noWrap/>
            <w:vAlign w:val="center"/>
          </w:tcPr>
          <w:p w:rsidR="007F60BF" w:rsidRPr="00F360C6" w:rsidRDefault="007F60BF" w:rsidP="00316FA6">
            <w:pPr>
              <w:rPr>
                <w:rFonts w:ascii="Arial" w:hAnsi="Arial" w:cs="Arial"/>
                <w:b/>
                <w:bCs/>
                <w:color w:val="000000"/>
                <w:sz w:val="16"/>
                <w:szCs w:val="16"/>
              </w:rPr>
            </w:pPr>
            <w:r w:rsidRPr="00F360C6">
              <w:rPr>
                <w:rFonts w:ascii="Arial" w:hAnsi="Arial" w:cs="Arial"/>
                <w:b/>
                <w:bCs/>
                <w:color w:val="000000"/>
                <w:sz w:val="16"/>
                <w:szCs w:val="16"/>
              </w:rPr>
              <w:t>Convolvulo arvensis-Agropyrion repentis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Dactylis glomerata</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57</w:t>
            </w:r>
          </w:p>
        </w:tc>
      </w:tr>
      <w:tr w:rsidR="007F60BF" w:rsidRPr="006C78A4" w:rsidTr="00316FA6">
        <w:trPr>
          <w:trHeight w:val="225"/>
          <w:jc w:val="center"/>
        </w:trPr>
        <w:tc>
          <w:tcPr>
            <w:tcW w:w="3540" w:type="dxa"/>
            <w:tcBorders>
              <w:top w:val="nil"/>
              <w:left w:val="nil"/>
              <w:bottom w:val="nil"/>
              <w:right w:val="nil"/>
            </w:tcBorders>
            <w:noWrap/>
            <w:vAlign w:val="center"/>
          </w:tcPr>
          <w:p w:rsidR="007F60BF" w:rsidRPr="00F360C6" w:rsidRDefault="007F60BF" w:rsidP="00316FA6">
            <w:pPr>
              <w:rPr>
                <w:rFonts w:ascii="Arial" w:hAnsi="Arial" w:cs="Arial"/>
                <w:b/>
                <w:bCs/>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450"/>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b/>
                <w:bCs/>
                <w:color w:val="000000"/>
                <w:sz w:val="16"/>
                <w:szCs w:val="16"/>
              </w:rPr>
            </w:pPr>
            <w:r w:rsidRPr="00F360C6">
              <w:rPr>
                <w:rFonts w:ascii="Arial" w:hAnsi="Arial" w:cs="Arial"/>
                <w:b/>
                <w:bCs/>
                <w:color w:val="000000"/>
                <w:sz w:val="16"/>
                <w:szCs w:val="16"/>
              </w:rPr>
              <w:t>Agropyretalia intermedii-repentis e Artemisietea vulgaris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Rumex crispus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57</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Urtica dioica</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43</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Lactuca serriola</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43</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Daucus carota</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29</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Althaea cannabina</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29</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Artemisia vulgaris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noWrap/>
            <w:vAlign w:val="center"/>
          </w:tcPr>
          <w:p w:rsidR="007F60BF" w:rsidRPr="00F360C6" w:rsidRDefault="007F60BF" w:rsidP="00316FA6">
            <w:pPr>
              <w:rPr>
                <w:rFonts w:ascii="Arial" w:hAnsi="Arial" w:cs="Arial"/>
                <w:b/>
                <w:bCs/>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noWrap/>
            <w:vAlign w:val="center"/>
          </w:tcPr>
          <w:p w:rsidR="007F60BF" w:rsidRPr="00F360C6" w:rsidRDefault="007F60BF" w:rsidP="00316FA6">
            <w:pPr>
              <w:rPr>
                <w:rFonts w:ascii="Arial" w:hAnsi="Arial" w:cs="Arial"/>
                <w:b/>
                <w:bCs/>
                <w:color w:val="000000"/>
                <w:sz w:val="16"/>
                <w:szCs w:val="16"/>
              </w:rPr>
            </w:pPr>
            <w:r w:rsidRPr="00F360C6">
              <w:rPr>
                <w:rFonts w:ascii="Arial" w:hAnsi="Arial" w:cs="Arial"/>
                <w:b/>
                <w:bCs/>
                <w:color w:val="000000"/>
                <w:sz w:val="16"/>
                <w:szCs w:val="16"/>
              </w:rPr>
              <w:t>Stellarietea mediae</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Avena barbata</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86</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Anisantha sterilis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57</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Helminthotheca echioides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29</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Alopecurus myosuroides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29</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Euphorbia platyphyllos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29</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Sonchus asper</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29</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Loncomelos brevistylum</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29</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Sorghum halepense</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29</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Cirsium arvense</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Lathyrus tuberosus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Bromus hordeaceus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Crepis pulchra</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Crepis sancta</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Erigeron sp.</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Geranium dissectum</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Malva sylvestris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Myosotis arvensis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Rumex cristatus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Sinapis arvensis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Tordylium maximum</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Torilis arvensis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noWrap/>
            <w:vAlign w:val="center"/>
          </w:tcPr>
          <w:p w:rsidR="007F60BF" w:rsidRPr="00F360C6" w:rsidRDefault="007F60BF" w:rsidP="00316FA6">
            <w:pPr>
              <w:rPr>
                <w:rFonts w:ascii="Arial" w:hAnsi="Arial" w:cs="Arial"/>
                <w:b/>
                <w:bCs/>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noWrap/>
            <w:vAlign w:val="center"/>
          </w:tcPr>
          <w:p w:rsidR="007F60BF" w:rsidRPr="00F360C6" w:rsidRDefault="007F60BF" w:rsidP="00316FA6">
            <w:pPr>
              <w:rPr>
                <w:rFonts w:ascii="Arial" w:hAnsi="Arial" w:cs="Arial"/>
                <w:b/>
                <w:bCs/>
                <w:color w:val="000000"/>
                <w:sz w:val="16"/>
                <w:szCs w:val="16"/>
              </w:rPr>
            </w:pPr>
            <w:r w:rsidRPr="00F360C6">
              <w:rPr>
                <w:rFonts w:ascii="Arial" w:hAnsi="Arial" w:cs="Arial"/>
                <w:b/>
                <w:bCs/>
                <w:color w:val="000000"/>
                <w:sz w:val="16"/>
                <w:szCs w:val="16"/>
              </w:rPr>
              <w:t>Molinio-Arrhenatheretea</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Poa sylvicola</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3</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71</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Schedonorus arundinaceus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29</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Trisetum flavescens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29</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Cynodon dactylon</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Bromus commutatus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Galium mollugo subsp. mollugo</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Ranunculus velutinus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Tragopogon sp.</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noWrap/>
            <w:vAlign w:val="center"/>
          </w:tcPr>
          <w:p w:rsidR="007F60BF" w:rsidRPr="00F360C6" w:rsidRDefault="007F60BF" w:rsidP="00316FA6">
            <w:pPr>
              <w:rPr>
                <w:rFonts w:ascii="Arial" w:hAnsi="Arial" w:cs="Arial"/>
                <w:b/>
                <w:bCs/>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b/>
                <w:bCs/>
                <w:color w:val="000000"/>
                <w:sz w:val="16"/>
                <w:szCs w:val="16"/>
              </w:rPr>
            </w:pPr>
            <w:r w:rsidRPr="00F360C6">
              <w:rPr>
                <w:rFonts w:ascii="Arial" w:hAnsi="Arial" w:cs="Arial"/>
                <w:b/>
                <w:bCs/>
                <w:color w:val="000000"/>
                <w:sz w:val="16"/>
                <w:szCs w:val="16"/>
              </w:rPr>
              <w:t>Filipendulo ulariae-Convolvuletea sepium</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Calystegia sepium</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71</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Rumex conglomeratus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29</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Stachys palustris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29</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Aristolochia clematitis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Galega officinalis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noWrap/>
            <w:vAlign w:val="center"/>
          </w:tcPr>
          <w:p w:rsidR="007F60BF" w:rsidRPr="00F360C6" w:rsidRDefault="007F60BF" w:rsidP="00316FA6">
            <w:pPr>
              <w:rPr>
                <w:rFonts w:ascii="Arial" w:hAnsi="Arial" w:cs="Arial"/>
                <w:b/>
                <w:bCs/>
                <w:color w:val="000000"/>
                <w:sz w:val="16"/>
                <w:szCs w:val="16"/>
              </w:rPr>
            </w:pPr>
            <w:r w:rsidRPr="00F360C6">
              <w:rPr>
                <w:rFonts w:ascii="Arial" w:hAnsi="Arial" w:cs="Arial"/>
                <w:b/>
                <w:bCs/>
                <w:color w:val="000000"/>
                <w:sz w:val="16"/>
                <w:szCs w:val="16"/>
              </w:rPr>
              <w:t>Galio-Urticetea</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Galium aparine</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71</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Rubus caesius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29</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Thlaspi alliaceum</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noWrap/>
            <w:vAlign w:val="center"/>
          </w:tcPr>
          <w:p w:rsidR="007F60BF" w:rsidRPr="00F360C6" w:rsidRDefault="007F60BF" w:rsidP="00316FA6">
            <w:pPr>
              <w:rPr>
                <w:rFonts w:ascii="Arial" w:hAnsi="Arial" w:cs="Arial"/>
                <w:b/>
                <w:bCs/>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b/>
                <w:bCs/>
                <w:color w:val="000000"/>
                <w:sz w:val="16"/>
                <w:szCs w:val="16"/>
              </w:rPr>
            </w:pPr>
            <w:r w:rsidRPr="00F360C6">
              <w:rPr>
                <w:rFonts w:ascii="Arial" w:hAnsi="Arial" w:cs="Arial"/>
                <w:b/>
                <w:bCs/>
                <w:color w:val="000000"/>
                <w:sz w:val="16"/>
                <w:szCs w:val="16"/>
              </w:rPr>
              <w:t>Agrostietea stoloniferae</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Potentilla reptans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57</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Ranunculus repens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29</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Carex hirta</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Rorippa sylvestris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b/>
                <w:bCs/>
                <w:color w:val="000000"/>
                <w:sz w:val="16"/>
                <w:szCs w:val="16"/>
              </w:rPr>
            </w:pPr>
            <w:r w:rsidRPr="00F360C6">
              <w:rPr>
                <w:rFonts w:ascii="Arial" w:hAnsi="Arial" w:cs="Arial"/>
                <w:b/>
                <w:bCs/>
                <w:color w:val="000000"/>
                <w:sz w:val="16"/>
                <w:szCs w:val="16"/>
              </w:rPr>
              <w:t>Phragmito australis-Magnocaricetea elatae</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Phragmites australis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43</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Carex acutiformis</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43</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Carex riparia</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Phalaroides arundinacea</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b/>
                <w:bCs/>
                <w:color w:val="000000"/>
                <w:sz w:val="16"/>
                <w:szCs w:val="16"/>
              </w:rPr>
            </w:pPr>
            <w:r w:rsidRPr="00F360C6">
              <w:rPr>
                <w:rFonts w:ascii="Arial" w:hAnsi="Arial" w:cs="Arial"/>
                <w:b/>
                <w:bCs/>
                <w:color w:val="000000"/>
                <w:sz w:val="16"/>
                <w:szCs w:val="16"/>
              </w:rPr>
              <w:t>Altre compagne</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Ulmus minor</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29</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Brachypodium rupestre</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2</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Securigera varia</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Crataegus monogyna</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Medicago lupulina</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r w:rsidR="007F60BF" w:rsidRPr="006C78A4" w:rsidTr="00316FA6">
        <w:trPr>
          <w:trHeight w:val="225"/>
          <w:jc w:val="center"/>
        </w:trPr>
        <w:tc>
          <w:tcPr>
            <w:tcW w:w="3540" w:type="dxa"/>
            <w:tcBorders>
              <w:top w:val="nil"/>
              <w:left w:val="nil"/>
              <w:bottom w:val="nil"/>
              <w:right w:val="nil"/>
            </w:tcBorders>
            <w:vAlign w:val="center"/>
          </w:tcPr>
          <w:p w:rsidR="007F60BF" w:rsidRPr="00F360C6" w:rsidRDefault="007F60BF" w:rsidP="00316FA6">
            <w:pPr>
              <w:rPr>
                <w:rFonts w:ascii="Arial" w:hAnsi="Arial" w:cs="Arial"/>
                <w:color w:val="000000"/>
                <w:sz w:val="16"/>
                <w:szCs w:val="16"/>
              </w:rPr>
            </w:pPr>
            <w:r w:rsidRPr="00F360C6">
              <w:rPr>
                <w:rFonts w:ascii="Arial" w:hAnsi="Arial" w:cs="Arial"/>
                <w:color w:val="000000"/>
                <w:sz w:val="16"/>
                <w:szCs w:val="16"/>
              </w:rPr>
              <w:t>Prunus spinosa</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7"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740"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w:t>
            </w:r>
          </w:p>
        </w:tc>
        <w:tc>
          <w:tcPr>
            <w:tcW w:w="443" w:type="dxa"/>
            <w:tcBorders>
              <w:top w:val="nil"/>
              <w:left w:val="nil"/>
              <w:bottom w:val="nil"/>
              <w:right w:val="nil"/>
            </w:tcBorders>
            <w:noWrap/>
            <w:vAlign w:val="center"/>
          </w:tcPr>
          <w:p w:rsidR="007F60BF" w:rsidRPr="00F360C6" w:rsidRDefault="007F60BF" w:rsidP="00316FA6">
            <w:pPr>
              <w:jc w:val="center"/>
              <w:rPr>
                <w:rFonts w:ascii="Arial" w:hAnsi="Arial" w:cs="Arial"/>
                <w:color w:val="000000"/>
                <w:sz w:val="16"/>
                <w:szCs w:val="16"/>
              </w:rPr>
            </w:pPr>
            <w:r w:rsidRPr="00F360C6">
              <w:rPr>
                <w:rFonts w:ascii="Arial" w:hAnsi="Arial" w:cs="Arial"/>
                <w:color w:val="000000"/>
                <w:sz w:val="16"/>
                <w:szCs w:val="16"/>
              </w:rPr>
              <w:t>14</w:t>
            </w:r>
          </w:p>
        </w:tc>
      </w:tr>
    </w:tbl>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r>
        <w:rPr>
          <w:rFonts w:ascii="Verdana" w:hAnsi="Verdana"/>
          <w:sz w:val="20"/>
          <w:szCs w:val="20"/>
        </w:rPr>
        <w:t xml:space="preserve">Le specie caratteristiche di ordine e di classe più frequenti sono le nitrofilo-ruderali </w:t>
      </w:r>
      <w:r w:rsidRPr="007B7077">
        <w:rPr>
          <w:rFonts w:ascii="Verdana" w:hAnsi="Verdana"/>
          <w:i/>
          <w:sz w:val="20"/>
          <w:szCs w:val="20"/>
        </w:rPr>
        <w:t>Rumex crispus</w:t>
      </w:r>
      <w:r>
        <w:rPr>
          <w:rFonts w:ascii="Verdana" w:hAnsi="Verdana"/>
          <w:sz w:val="20"/>
          <w:szCs w:val="20"/>
        </w:rPr>
        <w:t xml:space="preserve">, </w:t>
      </w:r>
      <w:r w:rsidRPr="007B7077">
        <w:rPr>
          <w:rFonts w:ascii="Verdana" w:hAnsi="Verdana"/>
          <w:i/>
          <w:sz w:val="20"/>
          <w:szCs w:val="20"/>
        </w:rPr>
        <w:t>Urtica dioica</w:t>
      </w:r>
      <w:r>
        <w:rPr>
          <w:rFonts w:ascii="Verdana" w:hAnsi="Verdana"/>
          <w:sz w:val="20"/>
          <w:szCs w:val="20"/>
        </w:rPr>
        <w:t xml:space="preserve">, </w:t>
      </w:r>
      <w:r w:rsidRPr="007B7077">
        <w:rPr>
          <w:rFonts w:ascii="Verdana" w:hAnsi="Verdana"/>
          <w:i/>
          <w:sz w:val="20"/>
          <w:szCs w:val="20"/>
        </w:rPr>
        <w:t>Lactuca serriola</w:t>
      </w:r>
      <w:r>
        <w:rPr>
          <w:rFonts w:ascii="Verdana" w:hAnsi="Verdana"/>
          <w:sz w:val="20"/>
          <w:szCs w:val="20"/>
        </w:rPr>
        <w:t xml:space="preserve">, </w:t>
      </w:r>
      <w:r w:rsidRPr="007B7077">
        <w:rPr>
          <w:rFonts w:ascii="Verdana" w:hAnsi="Verdana"/>
          <w:i/>
          <w:sz w:val="20"/>
          <w:szCs w:val="20"/>
        </w:rPr>
        <w:t>Daucus carota</w:t>
      </w:r>
      <w:r>
        <w:rPr>
          <w:rFonts w:ascii="Verdana" w:hAnsi="Verdana"/>
          <w:sz w:val="20"/>
          <w:szCs w:val="20"/>
        </w:rPr>
        <w:t xml:space="preserve"> e </w:t>
      </w:r>
      <w:r w:rsidRPr="007B7077">
        <w:rPr>
          <w:rFonts w:ascii="Verdana" w:hAnsi="Verdana"/>
          <w:i/>
          <w:sz w:val="20"/>
          <w:szCs w:val="20"/>
        </w:rPr>
        <w:t>Althaea cannabina</w:t>
      </w:r>
      <w:r>
        <w:rPr>
          <w:rFonts w:ascii="Verdana" w:hAnsi="Verdana"/>
          <w:sz w:val="20"/>
          <w:szCs w:val="20"/>
        </w:rPr>
        <w:t xml:space="preserve">. Molto numerose sono le specie della classe </w:t>
      </w:r>
      <w:r w:rsidRPr="007B7077">
        <w:rPr>
          <w:rFonts w:ascii="Verdana" w:hAnsi="Verdana"/>
          <w:b/>
          <w:sz w:val="20"/>
          <w:szCs w:val="20"/>
        </w:rPr>
        <w:t>Stellarietea mediae</w:t>
      </w:r>
      <w:r>
        <w:rPr>
          <w:rFonts w:ascii="Verdana" w:hAnsi="Verdana"/>
          <w:sz w:val="20"/>
          <w:szCs w:val="20"/>
        </w:rPr>
        <w:t>, cui appartengono</w:t>
      </w:r>
      <w:r w:rsidRPr="0015002E">
        <w:rPr>
          <w:rFonts w:ascii="Verdana" w:hAnsi="Verdana"/>
          <w:sz w:val="20"/>
          <w:szCs w:val="20"/>
        </w:rPr>
        <w:t xml:space="preserve"> erbe infestanti </w:t>
      </w:r>
      <w:r>
        <w:rPr>
          <w:rFonts w:ascii="Verdana" w:hAnsi="Verdana"/>
          <w:sz w:val="20"/>
          <w:szCs w:val="20"/>
        </w:rPr>
        <w:t>annuali</w:t>
      </w:r>
      <w:r w:rsidRPr="0015002E">
        <w:rPr>
          <w:rFonts w:ascii="Verdana" w:hAnsi="Verdana"/>
          <w:sz w:val="20"/>
          <w:szCs w:val="20"/>
        </w:rPr>
        <w:t xml:space="preserve"> </w:t>
      </w:r>
      <w:r>
        <w:rPr>
          <w:rFonts w:ascii="Verdana" w:hAnsi="Verdana"/>
          <w:sz w:val="20"/>
          <w:szCs w:val="20"/>
        </w:rPr>
        <w:t>nitrofilo-</w:t>
      </w:r>
      <w:r w:rsidRPr="0015002E">
        <w:rPr>
          <w:rFonts w:ascii="Verdana" w:hAnsi="Verdana"/>
          <w:sz w:val="20"/>
          <w:szCs w:val="20"/>
        </w:rPr>
        <w:t xml:space="preserve">ruderali </w:t>
      </w:r>
      <w:r>
        <w:rPr>
          <w:rFonts w:ascii="Verdana" w:hAnsi="Verdana"/>
          <w:sz w:val="20"/>
          <w:szCs w:val="20"/>
        </w:rPr>
        <w:t xml:space="preserve">a diffusione cosmopolita, tra cui le graminacee </w:t>
      </w:r>
      <w:r w:rsidRPr="00CA4C4A">
        <w:rPr>
          <w:rFonts w:ascii="Verdana" w:hAnsi="Verdana"/>
          <w:i/>
          <w:sz w:val="20"/>
          <w:szCs w:val="20"/>
        </w:rPr>
        <w:t>Avena barbata</w:t>
      </w:r>
      <w:r>
        <w:rPr>
          <w:rFonts w:ascii="Verdana" w:hAnsi="Verdana"/>
          <w:sz w:val="20"/>
          <w:szCs w:val="20"/>
        </w:rPr>
        <w:t xml:space="preserve">, </w:t>
      </w:r>
      <w:r w:rsidRPr="00CA4C4A">
        <w:rPr>
          <w:rFonts w:ascii="Verdana" w:hAnsi="Verdana"/>
          <w:i/>
          <w:sz w:val="20"/>
          <w:szCs w:val="20"/>
        </w:rPr>
        <w:t>Anisantha sterilis</w:t>
      </w:r>
      <w:r>
        <w:rPr>
          <w:rFonts w:ascii="Verdana" w:hAnsi="Verdana"/>
          <w:sz w:val="20"/>
          <w:szCs w:val="20"/>
        </w:rPr>
        <w:t xml:space="preserve">, e </w:t>
      </w:r>
      <w:r w:rsidRPr="00CA4C4A">
        <w:rPr>
          <w:rFonts w:ascii="Verdana" w:hAnsi="Verdana"/>
          <w:i/>
          <w:sz w:val="20"/>
          <w:szCs w:val="20"/>
        </w:rPr>
        <w:t>Alopecurus myosuroides</w:t>
      </w:r>
      <w:r>
        <w:rPr>
          <w:rFonts w:ascii="Verdana" w:hAnsi="Verdana"/>
          <w:sz w:val="20"/>
          <w:szCs w:val="20"/>
        </w:rPr>
        <w:t>. La loro presenza conferma il disturbo antropico della fitocenosi.</w:t>
      </w: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r w:rsidRPr="001509EC">
        <w:rPr>
          <w:rFonts w:ascii="Verdana" w:hAnsi="Verdana"/>
          <w:noProof/>
          <w:sz w:val="20"/>
          <w:szCs w:val="20"/>
        </w:rPr>
        <w:pict>
          <v:shape id="Immagine 43" o:spid="_x0000_i1046" type="#_x0000_t75" alt="Ril_18_Agropireto.JPG" style="width:477pt;height:361.5pt;visibility:visible">
            <v:imagedata r:id="rId35" o:title=""/>
          </v:shape>
        </w:pict>
      </w:r>
    </w:p>
    <w:p w:rsidR="007F60BF" w:rsidRDefault="007F60BF" w:rsidP="00BB640F">
      <w:pPr>
        <w:spacing w:line="360" w:lineRule="auto"/>
        <w:jc w:val="center"/>
        <w:rPr>
          <w:rFonts w:ascii="Verdana" w:hAnsi="Verdana"/>
          <w:b/>
          <w:bCs/>
          <w:sz w:val="18"/>
          <w:szCs w:val="18"/>
        </w:rPr>
      </w:pPr>
      <w:r>
        <w:rPr>
          <w:rFonts w:ascii="Verdana" w:hAnsi="Verdana"/>
          <w:b/>
          <w:bCs/>
          <w:sz w:val="18"/>
          <w:szCs w:val="18"/>
        </w:rPr>
        <w:t>Figura 22</w:t>
      </w:r>
      <w:r w:rsidRPr="00697556">
        <w:rPr>
          <w:rFonts w:ascii="Verdana" w:hAnsi="Verdana"/>
          <w:b/>
          <w:bCs/>
          <w:sz w:val="18"/>
          <w:szCs w:val="18"/>
        </w:rPr>
        <w:t xml:space="preserve"> – Aspetto del Phytocoenon a Elytrigia repens lungo il canale “Collettore Acque Basse Modenesi Nord”.</w:t>
      </w:r>
    </w:p>
    <w:p w:rsidR="007F60BF" w:rsidRPr="00697556" w:rsidRDefault="007F60BF" w:rsidP="00BB640F">
      <w:pPr>
        <w:spacing w:line="360" w:lineRule="auto"/>
        <w:jc w:val="center"/>
        <w:rPr>
          <w:rFonts w:ascii="Verdana" w:hAnsi="Verdana"/>
          <w:b/>
          <w:bCs/>
          <w:sz w:val="18"/>
          <w:szCs w:val="18"/>
        </w:rPr>
      </w:pPr>
    </w:p>
    <w:p w:rsidR="007F60BF" w:rsidRDefault="007F60BF" w:rsidP="00BB640F">
      <w:pPr>
        <w:spacing w:line="360" w:lineRule="auto"/>
        <w:jc w:val="both"/>
        <w:rPr>
          <w:rFonts w:ascii="Verdana" w:hAnsi="Verdana"/>
          <w:sz w:val="20"/>
          <w:szCs w:val="20"/>
        </w:rPr>
      </w:pPr>
      <w:r>
        <w:rPr>
          <w:rFonts w:ascii="Verdana" w:hAnsi="Verdana"/>
          <w:sz w:val="20"/>
          <w:szCs w:val="20"/>
        </w:rPr>
        <w:t xml:space="preserve">Tra le altre specie più frequenti si citano </w:t>
      </w:r>
      <w:r w:rsidRPr="00857DAE">
        <w:rPr>
          <w:rFonts w:ascii="Verdana" w:hAnsi="Verdana"/>
          <w:i/>
          <w:sz w:val="20"/>
          <w:szCs w:val="20"/>
        </w:rPr>
        <w:t>Poa sylvicola</w:t>
      </w:r>
      <w:r>
        <w:rPr>
          <w:rFonts w:ascii="Verdana" w:hAnsi="Verdana"/>
          <w:sz w:val="20"/>
          <w:szCs w:val="20"/>
        </w:rPr>
        <w:t xml:space="preserve">, </w:t>
      </w:r>
      <w:r w:rsidRPr="00857DAE">
        <w:rPr>
          <w:rFonts w:ascii="Verdana" w:hAnsi="Verdana"/>
          <w:i/>
          <w:sz w:val="20"/>
          <w:szCs w:val="20"/>
        </w:rPr>
        <w:t>Calystegia sepium</w:t>
      </w:r>
      <w:r>
        <w:rPr>
          <w:rFonts w:ascii="Verdana" w:hAnsi="Verdana"/>
          <w:sz w:val="20"/>
          <w:szCs w:val="20"/>
        </w:rPr>
        <w:t xml:space="preserve">, </w:t>
      </w:r>
      <w:r w:rsidRPr="00857DAE">
        <w:rPr>
          <w:rFonts w:ascii="Verdana" w:hAnsi="Verdana"/>
          <w:i/>
          <w:sz w:val="20"/>
          <w:szCs w:val="20"/>
        </w:rPr>
        <w:t>Galium aparine</w:t>
      </w:r>
      <w:r>
        <w:rPr>
          <w:rFonts w:ascii="Verdana" w:hAnsi="Verdana"/>
          <w:sz w:val="20"/>
          <w:szCs w:val="20"/>
        </w:rPr>
        <w:t xml:space="preserve"> e </w:t>
      </w:r>
      <w:r w:rsidRPr="00857DAE">
        <w:rPr>
          <w:rFonts w:ascii="Verdana" w:hAnsi="Verdana"/>
          <w:i/>
          <w:sz w:val="20"/>
          <w:szCs w:val="20"/>
        </w:rPr>
        <w:t>Potentilla reptans</w:t>
      </w:r>
      <w:r>
        <w:rPr>
          <w:rFonts w:ascii="Verdana" w:hAnsi="Verdana"/>
          <w:sz w:val="20"/>
          <w:szCs w:val="20"/>
        </w:rPr>
        <w:t>, riferibili a contingenti sintassonomici differenti, ma accumunate dal fatto di prediligere substrati ricchi di nitrati.</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Malgrado la fitocenosi sia stata rilevata su sponde di corpi idrici, la presenza di specie palustri della classe </w:t>
      </w:r>
      <w:r w:rsidRPr="00857DAE">
        <w:rPr>
          <w:rFonts w:ascii="Verdana" w:hAnsi="Verdana"/>
          <w:b/>
          <w:sz w:val="20"/>
          <w:szCs w:val="20"/>
        </w:rPr>
        <w:t>Phragmito australis-Magnocaricetea elatae</w:t>
      </w:r>
      <w:r>
        <w:rPr>
          <w:rFonts w:ascii="Verdana" w:hAnsi="Verdana"/>
          <w:sz w:val="20"/>
          <w:szCs w:val="20"/>
        </w:rPr>
        <w:t xml:space="preserve"> è poco più che sporadica. Tra di esse quelle rinvenute con maggiore frequenza sono </w:t>
      </w:r>
      <w:r w:rsidRPr="00857DAE">
        <w:rPr>
          <w:rFonts w:ascii="Verdana" w:hAnsi="Verdana"/>
          <w:i/>
          <w:sz w:val="20"/>
          <w:szCs w:val="20"/>
        </w:rPr>
        <w:t>Phragmites australis</w:t>
      </w:r>
      <w:r>
        <w:rPr>
          <w:rFonts w:ascii="Verdana" w:hAnsi="Verdana"/>
          <w:sz w:val="20"/>
          <w:szCs w:val="20"/>
        </w:rPr>
        <w:t xml:space="preserve"> e </w:t>
      </w:r>
      <w:r w:rsidRPr="00857DAE">
        <w:rPr>
          <w:rFonts w:ascii="Verdana" w:hAnsi="Verdana"/>
          <w:i/>
          <w:sz w:val="20"/>
          <w:szCs w:val="20"/>
        </w:rPr>
        <w:t>Carex acutiformis</w:t>
      </w:r>
      <w:r>
        <w:rPr>
          <w:rFonts w:ascii="Verdana" w:hAnsi="Verdana"/>
          <w:sz w:val="20"/>
          <w:szCs w:val="20"/>
        </w:rPr>
        <w:t>, ma sempre con bassi valori di copertura.</w:t>
      </w:r>
    </w:p>
    <w:p w:rsidR="007F60BF" w:rsidRPr="0096448E" w:rsidRDefault="007F60BF" w:rsidP="00BB640F">
      <w:pPr>
        <w:spacing w:line="360" w:lineRule="auto"/>
        <w:jc w:val="both"/>
        <w:rPr>
          <w:rFonts w:ascii="Verdana" w:hAnsi="Verdana"/>
          <w:sz w:val="20"/>
          <w:szCs w:val="20"/>
        </w:rPr>
      </w:pPr>
      <w:r>
        <w:rPr>
          <w:rFonts w:ascii="Verdana" w:hAnsi="Verdana"/>
          <w:sz w:val="20"/>
          <w:szCs w:val="20"/>
        </w:rPr>
        <w:t xml:space="preserve">Le formazioni a dominanza di </w:t>
      </w:r>
      <w:r w:rsidRPr="00573984">
        <w:rPr>
          <w:rFonts w:ascii="Verdana" w:hAnsi="Verdana"/>
          <w:i/>
          <w:sz w:val="20"/>
          <w:szCs w:val="20"/>
        </w:rPr>
        <w:t>Elytrigia repens</w:t>
      </w:r>
      <w:r>
        <w:rPr>
          <w:rFonts w:ascii="Verdana" w:hAnsi="Verdana"/>
          <w:sz w:val="20"/>
          <w:szCs w:val="20"/>
        </w:rPr>
        <w:t xml:space="preserve"> si sviluppano sulle sponde dei canali in posizione più rilevata rispetto alla fascia di vegetazione elofitica che cresce a diretto contatto con l’ambiente acquatico. L’elevata incidenza di specie nitrofilo-ruderali e di infestanti è indicatrice di degrado della vegetazione dovuta al disturbo antropico e all’eutrofizzazione delle acque dei canali.</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Il </w:t>
      </w:r>
      <w:r>
        <w:rPr>
          <w:rFonts w:ascii="Verdana" w:hAnsi="Verdana"/>
          <w:b/>
          <w:sz w:val="20"/>
          <w:szCs w:val="20"/>
        </w:rPr>
        <w:t xml:space="preserve">Phytocoenon a </w:t>
      </w:r>
      <w:r w:rsidRPr="000678AA">
        <w:rPr>
          <w:rFonts w:ascii="Verdana" w:hAnsi="Verdana"/>
          <w:b/>
          <w:i/>
          <w:sz w:val="20"/>
          <w:szCs w:val="20"/>
        </w:rPr>
        <w:t>Elytrigia repens</w:t>
      </w:r>
      <w:r>
        <w:rPr>
          <w:rFonts w:ascii="Verdana" w:hAnsi="Verdana"/>
          <w:sz w:val="20"/>
          <w:szCs w:val="20"/>
        </w:rPr>
        <w:t xml:space="preserve"> non è riferibile a nessun habitat Natura 2000 né di interesse comunitario, né di interesse regionale.</w:t>
      </w:r>
    </w:p>
    <w:p w:rsidR="007F60BF" w:rsidRDefault="007F60BF" w:rsidP="00BB640F">
      <w:pPr>
        <w:spacing w:line="360" w:lineRule="auto"/>
        <w:jc w:val="both"/>
        <w:rPr>
          <w:rFonts w:ascii="Verdana" w:hAnsi="Verdana"/>
          <w:sz w:val="20"/>
          <w:szCs w:val="20"/>
        </w:rPr>
      </w:pPr>
    </w:p>
    <w:p w:rsidR="007F60BF" w:rsidRPr="00551410" w:rsidRDefault="007F60BF" w:rsidP="00BB640F">
      <w:pPr>
        <w:pStyle w:val="Heading4"/>
        <w:ind w:left="1416" w:firstLine="708"/>
        <w:rPr>
          <w:rFonts w:ascii="Verdana" w:hAnsi="Verdana"/>
          <w:b w:val="0"/>
          <w:i/>
          <w:sz w:val="24"/>
          <w:szCs w:val="24"/>
        </w:rPr>
      </w:pPr>
      <w:r w:rsidRPr="00F520B5">
        <w:rPr>
          <w:rFonts w:ascii="Verdana" w:hAnsi="Verdana"/>
          <w:b w:val="0"/>
          <w:i/>
          <w:sz w:val="24"/>
          <w:szCs w:val="24"/>
        </w:rPr>
        <w:t>3.</w:t>
      </w:r>
      <w:r>
        <w:rPr>
          <w:rFonts w:ascii="Verdana" w:hAnsi="Verdana"/>
          <w:b w:val="0"/>
          <w:i/>
          <w:sz w:val="24"/>
          <w:szCs w:val="24"/>
        </w:rPr>
        <w:t>3</w:t>
      </w:r>
      <w:r w:rsidRPr="00F520B5">
        <w:rPr>
          <w:rFonts w:ascii="Verdana" w:hAnsi="Verdana"/>
          <w:b w:val="0"/>
          <w:i/>
          <w:sz w:val="24"/>
          <w:szCs w:val="24"/>
        </w:rPr>
        <w:t>.</w:t>
      </w:r>
      <w:r>
        <w:rPr>
          <w:rFonts w:ascii="Verdana" w:hAnsi="Verdana"/>
          <w:b w:val="0"/>
          <w:i/>
          <w:sz w:val="24"/>
          <w:szCs w:val="24"/>
        </w:rPr>
        <w:t>2.2</w:t>
      </w:r>
      <w:r w:rsidRPr="00F520B5">
        <w:rPr>
          <w:rFonts w:ascii="Verdana" w:hAnsi="Verdana"/>
          <w:b w:val="0"/>
          <w:i/>
          <w:sz w:val="24"/>
          <w:szCs w:val="24"/>
        </w:rPr>
        <w:tab/>
      </w:r>
      <w:r w:rsidRPr="00551410">
        <w:rPr>
          <w:rFonts w:ascii="Verdana" w:hAnsi="Verdana"/>
          <w:b w:val="0"/>
          <w:i/>
          <w:sz w:val="24"/>
          <w:szCs w:val="24"/>
        </w:rPr>
        <w:t>Phytocoenon a Schedonorus arundinaceus</w:t>
      </w:r>
    </w:p>
    <w:p w:rsidR="007F60BF" w:rsidRPr="00551410" w:rsidRDefault="007F60BF" w:rsidP="00BB640F"/>
    <w:p w:rsidR="007F60BF" w:rsidRDefault="007F60BF" w:rsidP="00BB640F">
      <w:pPr>
        <w:spacing w:line="360" w:lineRule="auto"/>
        <w:jc w:val="both"/>
        <w:rPr>
          <w:rFonts w:ascii="Verdana" w:hAnsi="Verdana"/>
          <w:sz w:val="20"/>
          <w:szCs w:val="20"/>
        </w:rPr>
      </w:pPr>
      <w:r>
        <w:rPr>
          <w:rFonts w:ascii="Verdana" w:hAnsi="Verdana"/>
          <w:sz w:val="20"/>
          <w:szCs w:val="20"/>
        </w:rPr>
        <w:t>La fitocenosi è stata rinvenuta solamente lungo il tratto di canale canale “Collettore Acque Basse Modenesi Nord”. Risulta caratterizzata dalla dominanza della Festuca falascona (</w:t>
      </w:r>
      <w:r w:rsidRPr="00D33F53">
        <w:rPr>
          <w:rFonts w:ascii="Verdana" w:hAnsi="Verdana"/>
          <w:i/>
          <w:sz w:val="20"/>
          <w:szCs w:val="20"/>
        </w:rPr>
        <w:t>Schedonorus arundinaceus</w:t>
      </w:r>
      <w:r>
        <w:rPr>
          <w:rFonts w:ascii="Verdana" w:hAnsi="Verdana"/>
          <w:i/>
          <w:sz w:val="20"/>
          <w:szCs w:val="20"/>
        </w:rPr>
        <w:t xml:space="preserve"> = Festuca arundinacea</w:t>
      </w:r>
      <w:r>
        <w:rPr>
          <w:rFonts w:ascii="Verdana" w:hAnsi="Verdana"/>
          <w:sz w:val="20"/>
          <w:szCs w:val="20"/>
        </w:rPr>
        <w:t xml:space="preserve">), una graminacea di grande taglia tipica di praterie da sfalcio igrofile. Rispetto alle formazioni a dominanza di </w:t>
      </w:r>
      <w:r>
        <w:rPr>
          <w:rFonts w:ascii="Verdana" w:hAnsi="Verdana"/>
          <w:i/>
          <w:sz w:val="20"/>
          <w:szCs w:val="20"/>
        </w:rPr>
        <w:t>Elytrigia repens</w:t>
      </w:r>
      <w:r>
        <w:rPr>
          <w:rFonts w:ascii="Verdana" w:hAnsi="Verdana"/>
          <w:sz w:val="20"/>
          <w:szCs w:val="20"/>
        </w:rPr>
        <w:t xml:space="preserve">, il </w:t>
      </w:r>
      <w:r w:rsidRPr="00E22613">
        <w:rPr>
          <w:rFonts w:ascii="Verdana" w:hAnsi="Verdana"/>
          <w:b/>
          <w:sz w:val="20"/>
          <w:szCs w:val="20"/>
        </w:rPr>
        <w:t xml:space="preserve">phytocoenon a </w:t>
      </w:r>
      <w:r w:rsidRPr="000678AA">
        <w:rPr>
          <w:rFonts w:ascii="Verdana" w:hAnsi="Verdana"/>
          <w:b/>
          <w:i/>
          <w:sz w:val="20"/>
          <w:szCs w:val="20"/>
        </w:rPr>
        <w:t>Schedonorus arundinaceus</w:t>
      </w:r>
      <w:r>
        <w:rPr>
          <w:rFonts w:ascii="Verdana" w:hAnsi="Verdana"/>
          <w:sz w:val="20"/>
          <w:szCs w:val="20"/>
        </w:rPr>
        <w:t xml:space="preserve"> si differenzia per la maggiore incidenza di specie caratteristiche della classe </w:t>
      </w:r>
      <w:r w:rsidRPr="00E22613">
        <w:rPr>
          <w:rFonts w:ascii="Verdana" w:hAnsi="Verdana"/>
          <w:b/>
          <w:sz w:val="20"/>
          <w:szCs w:val="20"/>
        </w:rPr>
        <w:t>Molinio-Arrhenatheretea</w:t>
      </w:r>
      <w:r>
        <w:rPr>
          <w:rFonts w:ascii="Verdana" w:hAnsi="Verdana"/>
          <w:sz w:val="20"/>
          <w:szCs w:val="20"/>
        </w:rPr>
        <w:t xml:space="preserve">, che comprende i prati stabili da sfalcio. Tra di esse le più significative, oltre alla Festuca falascona, sono </w:t>
      </w:r>
      <w:r w:rsidRPr="00DF052C">
        <w:rPr>
          <w:rFonts w:ascii="Verdana" w:hAnsi="Verdana"/>
          <w:i/>
          <w:sz w:val="20"/>
          <w:szCs w:val="20"/>
        </w:rPr>
        <w:t>Ranunculus velutinus</w:t>
      </w:r>
      <w:r>
        <w:rPr>
          <w:rFonts w:ascii="Verdana" w:hAnsi="Verdana"/>
          <w:sz w:val="20"/>
          <w:szCs w:val="20"/>
        </w:rPr>
        <w:t xml:space="preserve">, </w:t>
      </w:r>
      <w:r w:rsidRPr="00DF052C">
        <w:rPr>
          <w:rFonts w:ascii="Verdana" w:hAnsi="Verdana"/>
          <w:i/>
          <w:sz w:val="20"/>
          <w:szCs w:val="20"/>
        </w:rPr>
        <w:t>Galium verum</w:t>
      </w:r>
      <w:r>
        <w:rPr>
          <w:rFonts w:ascii="Verdana" w:hAnsi="Verdana"/>
          <w:sz w:val="20"/>
          <w:szCs w:val="20"/>
        </w:rPr>
        <w:t xml:space="preserve">, </w:t>
      </w:r>
      <w:r w:rsidRPr="00DF052C">
        <w:rPr>
          <w:rFonts w:ascii="Verdana" w:hAnsi="Verdana"/>
          <w:i/>
          <w:sz w:val="20"/>
          <w:szCs w:val="20"/>
        </w:rPr>
        <w:t>Trifolium pratense</w:t>
      </w:r>
      <w:r>
        <w:rPr>
          <w:rFonts w:ascii="Verdana" w:hAnsi="Verdana"/>
          <w:sz w:val="20"/>
          <w:szCs w:val="20"/>
        </w:rPr>
        <w:t xml:space="preserve">, </w:t>
      </w:r>
      <w:r w:rsidRPr="00DF052C">
        <w:rPr>
          <w:rFonts w:ascii="Verdana" w:hAnsi="Verdana"/>
          <w:i/>
          <w:sz w:val="20"/>
          <w:szCs w:val="20"/>
        </w:rPr>
        <w:t>Trisetum flavescens</w:t>
      </w:r>
      <w:r>
        <w:rPr>
          <w:rFonts w:ascii="Verdana" w:hAnsi="Verdana"/>
          <w:i/>
          <w:sz w:val="20"/>
          <w:szCs w:val="20"/>
        </w:rPr>
        <w:t xml:space="preserve"> </w:t>
      </w:r>
      <w:r>
        <w:rPr>
          <w:rFonts w:ascii="Verdana" w:hAnsi="Verdana"/>
          <w:sz w:val="20"/>
          <w:szCs w:val="20"/>
        </w:rPr>
        <w:t>(</w:t>
      </w:r>
      <w:r w:rsidRPr="00F97E7B">
        <w:rPr>
          <w:rFonts w:ascii="Verdana" w:hAnsi="Verdana"/>
          <w:sz w:val="20"/>
          <w:szCs w:val="20"/>
        </w:rPr>
        <w:t xml:space="preserve">Tab. </w:t>
      </w:r>
      <w:r>
        <w:rPr>
          <w:rFonts w:ascii="Verdana" w:hAnsi="Verdana"/>
          <w:sz w:val="20"/>
          <w:szCs w:val="20"/>
        </w:rPr>
        <w:t xml:space="preserve">10). Quest’ultima entità, insieme a </w:t>
      </w:r>
      <w:r w:rsidRPr="00057251">
        <w:rPr>
          <w:rFonts w:ascii="Verdana" w:hAnsi="Verdana"/>
          <w:i/>
          <w:sz w:val="20"/>
          <w:szCs w:val="20"/>
        </w:rPr>
        <w:t>Galium mollugo</w:t>
      </w:r>
      <w:r w:rsidRPr="00E32DB3">
        <w:rPr>
          <w:rFonts w:ascii="Verdana" w:hAnsi="Verdana"/>
          <w:sz w:val="20"/>
          <w:szCs w:val="20"/>
        </w:rPr>
        <w:t xml:space="preserve"> subsp. </w:t>
      </w:r>
      <w:r w:rsidRPr="00057251">
        <w:rPr>
          <w:rFonts w:ascii="Verdana" w:hAnsi="Verdana"/>
          <w:i/>
          <w:sz w:val="20"/>
          <w:szCs w:val="20"/>
        </w:rPr>
        <w:t>mollugo</w:t>
      </w:r>
      <w:r>
        <w:rPr>
          <w:rFonts w:ascii="Verdana" w:hAnsi="Verdana"/>
          <w:sz w:val="20"/>
          <w:szCs w:val="20"/>
        </w:rPr>
        <w:t xml:space="preserve"> e </w:t>
      </w:r>
      <w:r w:rsidRPr="00057251">
        <w:rPr>
          <w:rFonts w:ascii="Verdana" w:hAnsi="Verdana"/>
          <w:i/>
          <w:sz w:val="20"/>
          <w:szCs w:val="20"/>
        </w:rPr>
        <w:t>Plantago lanceolata</w:t>
      </w:r>
      <w:r>
        <w:rPr>
          <w:rFonts w:ascii="Verdana" w:hAnsi="Verdana"/>
          <w:sz w:val="20"/>
          <w:szCs w:val="20"/>
        </w:rPr>
        <w:t xml:space="preserve">, tutte caratteristiche di </w:t>
      </w:r>
      <w:r>
        <w:rPr>
          <w:rFonts w:ascii="Verdana" w:hAnsi="Verdana"/>
          <w:b/>
          <w:sz w:val="20"/>
          <w:szCs w:val="20"/>
        </w:rPr>
        <w:t>Arrhenatherion</w:t>
      </w:r>
      <w:r w:rsidRPr="00E32DB3">
        <w:rPr>
          <w:rFonts w:ascii="Verdana" w:hAnsi="Verdana"/>
          <w:b/>
          <w:sz w:val="20"/>
          <w:szCs w:val="20"/>
        </w:rPr>
        <w:t xml:space="preserve"> elatioris</w:t>
      </w:r>
      <w:r>
        <w:rPr>
          <w:rFonts w:ascii="Verdana" w:hAnsi="Verdana"/>
          <w:sz w:val="20"/>
          <w:szCs w:val="20"/>
        </w:rPr>
        <w:t xml:space="preserve"> hanno fatto propendere per l’inquadramento della comunità vegetale in questa alleanza. L’</w:t>
      </w:r>
      <w:r>
        <w:rPr>
          <w:rFonts w:ascii="Verdana" w:hAnsi="Verdana"/>
          <w:b/>
          <w:sz w:val="20"/>
          <w:szCs w:val="20"/>
        </w:rPr>
        <w:t>Arrhenatherion</w:t>
      </w:r>
      <w:r w:rsidRPr="00E32DB3">
        <w:rPr>
          <w:rFonts w:ascii="Verdana" w:hAnsi="Verdana"/>
          <w:b/>
          <w:sz w:val="20"/>
          <w:szCs w:val="20"/>
        </w:rPr>
        <w:t xml:space="preserve"> elatioris</w:t>
      </w:r>
      <w:r>
        <w:rPr>
          <w:rFonts w:ascii="Verdana" w:hAnsi="Verdana"/>
          <w:sz w:val="20"/>
          <w:szCs w:val="20"/>
        </w:rPr>
        <w:t xml:space="preserve"> comprende p</w:t>
      </w:r>
      <w:r w:rsidRPr="00057251">
        <w:rPr>
          <w:rFonts w:ascii="Verdana" w:hAnsi="Verdana"/>
          <w:sz w:val="20"/>
          <w:szCs w:val="20"/>
        </w:rPr>
        <w:t xml:space="preserve">raterie da mesofile a fresche, di suoli relativamente profondi, sostenute da falciature regolari e concimazioni (purché non eccessive), diffuse </w:t>
      </w:r>
      <w:r>
        <w:rPr>
          <w:rFonts w:ascii="Verdana" w:hAnsi="Verdana"/>
          <w:sz w:val="20"/>
          <w:szCs w:val="20"/>
        </w:rPr>
        <w:t>dalla pianura alla montagna. L’alleanza è a sua volta inquadrata nell’</w:t>
      </w:r>
      <w:r w:rsidRPr="00057251">
        <w:rPr>
          <w:rFonts w:ascii="Verdana" w:hAnsi="Verdana"/>
          <w:b/>
          <w:sz w:val="20"/>
          <w:szCs w:val="20"/>
        </w:rPr>
        <w:t>Arrhenatheretalia elatioris</w:t>
      </w:r>
      <w:r>
        <w:rPr>
          <w:rFonts w:ascii="Verdana" w:hAnsi="Verdana"/>
          <w:sz w:val="20"/>
          <w:szCs w:val="20"/>
        </w:rPr>
        <w:t>, un ordine che include p</w:t>
      </w:r>
      <w:r w:rsidRPr="00057251">
        <w:rPr>
          <w:rFonts w:ascii="Verdana" w:hAnsi="Verdana"/>
          <w:sz w:val="20"/>
          <w:szCs w:val="20"/>
        </w:rPr>
        <w:t>rati da sfalcio, mesofili e meso-igrofili, che si sviluppano su suoli fertili, da mesoeutrofici ad eutrofici, spesso concimati distribuiti per lo più nella regione eurosiberiana.</w:t>
      </w:r>
    </w:p>
    <w:p w:rsidR="007F60BF" w:rsidRDefault="007F60BF" w:rsidP="00BB640F">
      <w:pPr>
        <w:spacing w:line="360" w:lineRule="auto"/>
        <w:jc w:val="both"/>
        <w:rPr>
          <w:rFonts w:ascii="Verdana" w:hAnsi="Verdana"/>
          <w:sz w:val="20"/>
          <w:szCs w:val="20"/>
        </w:rPr>
      </w:pPr>
    </w:p>
    <w:p w:rsidR="007F60BF" w:rsidRPr="002275C1" w:rsidRDefault="007F60BF" w:rsidP="00BB640F">
      <w:pPr>
        <w:spacing w:line="360" w:lineRule="auto"/>
        <w:jc w:val="both"/>
        <w:rPr>
          <w:rFonts w:ascii="Verdana" w:hAnsi="Verdana"/>
          <w:b/>
          <w:sz w:val="18"/>
          <w:szCs w:val="18"/>
        </w:rPr>
      </w:pPr>
      <w:r w:rsidRPr="002275C1">
        <w:rPr>
          <w:rFonts w:ascii="Verdana" w:hAnsi="Verdana"/>
          <w:b/>
          <w:sz w:val="18"/>
          <w:szCs w:val="18"/>
        </w:rPr>
        <w:t>T</w:t>
      </w:r>
      <w:r>
        <w:rPr>
          <w:rFonts w:ascii="Verdana" w:hAnsi="Verdana"/>
          <w:b/>
          <w:sz w:val="18"/>
          <w:szCs w:val="18"/>
        </w:rPr>
        <w:t>abella 10</w:t>
      </w:r>
    </w:p>
    <w:tbl>
      <w:tblPr>
        <w:tblW w:w="5080" w:type="dxa"/>
        <w:jc w:val="center"/>
        <w:tblInd w:w="57" w:type="dxa"/>
        <w:tblCellMar>
          <w:left w:w="70" w:type="dxa"/>
          <w:right w:w="70" w:type="dxa"/>
        </w:tblCellMar>
        <w:tblLook w:val="00A0"/>
      </w:tblPr>
      <w:tblGrid>
        <w:gridCol w:w="4380"/>
        <w:gridCol w:w="700"/>
      </w:tblGrid>
      <w:tr w:rsidR="007F60BF" w:rsidRPr="006C78A4" w:rsidTr="00316FA6">
        <w:trPr>
          <w:trHeight w:val="225"/>
          <w:jc w:val="center"/>
        </w:trPr>
        <w:tc>
          <w:tcPr>
            <w:tcW w:w="5080" w:type="dxa"/>
            <w:gridSpan w:val="2"/>
            <w:tcBorders>
              <w:top w:val="single" w:sz="4" w:space="0" w:color="auto"/>
              <w:left w:val="nil"/>
              <w:bottom w:val="single" w:sz="4" w:space="0" w:color="auto"/>
              <w:right w:val="nil"/>
            </w:tcBorders>
            <w:noWrap/>
            <w:vAlign w:val="bottom"/>
          </w:tcPr>
          <w:p w:rsidR="007F60BF" w:rsidRPr="000678AA" w:rsidRDefault="007F60BF" w:rsidP="00316FA6">
            <w:pPr>
              <w:rPr>
                <w:rFonts w:ascii="Arial" w:hAnsi="Arial" w:cs="Arial"/>
                <w:b/>
                <w:bCs/>
                <w:color w:val="000000"/>
                <w:sz w:val="16"/>
                <w:szCs w:val="16"/>
              </w:rPr>
            </w:pPr>
            <w:r w:rsidRPr="000678AA">
              <w:rPr>
                <w:rFonts w:ascii="Arial" w:hAnsi="Arial" w:cs="Arial"/>
                <w:b/>
                <w:bCs/>
                <w:color w:val="000000"/>
                <w:sz w:val="16"/>
                <w:szCs w:val="16"/>
              </w:rPr>
              <w:t>Aggruppamento a Schedonorus arundinaceus</w:t>
            </w:r>
          </w:p>
        </w:tc>
      </w:tr>
      <w:tr w:rsidR="007F60BF" w:rsidRPr="006C78A4" w:rsidTr="00316FA6">
        <w:trPr>
          <w:trHeight w:val="225"/>
          <w:jc w:val="center"/>
        </w:trPr>
        <w:tc>
          <w:tcPr>
            <w:tcW w:w="4380" w:type="dxa"/>
            <w:tcBorders>
              <w:top w:val="nil"/>
              <w:left w:val="nil"/>
              <w:bottom w:val="nil"/>
              <w:right w:val="nil"/>
            </w:tcBorders>
            <w:noWrap/>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N° rilievo</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20</w:t>
            </w:r>
          </w:p>
        </w:tc>
      </w:tr>
      <w:tr w:rsidR="007F60BF" w:rsidRPr="006C78A4" w:rsidTr="00316FA6">
        <w:trPr>
          <w:trHeight w:val="450"/>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Località</w:t>
            </w:r>
          </w:p>
        </w:tc>
        <w:tc>
          <w:tcPr>
            <w:tcW w:w="700" w:type="dxa"/>
            <w:tcBorders>
              <w:top w:val="nil"/>
              <w:left w:val="nil"/>
              <w:bottom w:val="nil"/>
              <w:right w:val="nil"/>
            </w:tcBorders>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CABM Nord 1</w:t>
            </w:r>
          </w:p>
        </w:tc>
      </w:tr>
      <w:tr w:rsidR="007F60BF" w:rsidRPr="006C78A4" w:rsidTr="00316FA6">
        <w:trPr>
          <w:trHeight w:val="225"/>
          <w:jc w:val="center"/>
        </w:trPr>
        <w:tc>
          <w:tcPr>
            <w:tcW w:w="4380" w:type="dxa"/>
            <w:tcBorders>
              <w:top w:val="nil"/>
              <w:left w:val="nil"/>
              <w:bottom w:val="nil"/>
              <w:right w:val="nil"/>
            </w:tcBorders>
            <w:noWrap/>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Altitudine</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17</w:t>
            </w:r>
          </w:p>
        </w:tc>
      </w:tr>
      <w:tr w:rsidR="007F60BF" w:rsidRPr="006C78A4" w:rsidTr="00316FA6">
        <w:trPr>
          <w:trHeight w:val="225"/>
          <w:jc w:val="center"/>
        </w:trPr>
        <w:tc>
          <w:tcPr>
            <w:tcW w:w="4380" w:type="dxa"/>
            <w:tcBorders>
              <w:top w:val="nil"/>
              <w:left w:val="nil"/>
              <w:bottom w:val="nil"/>
              <w:right w:val="nil"/>
            </w:tcBorders>
            <w:noWrap/>
            <w:vAlign w:val="center"/>
          </w:tcPr>
          <w:p w:rsidR="007F60BF" w:rsidRPr="000678AA" w:rsidRDefault="007F60BF" w:rsidP="00316FA6">
            <w:pPr>
              <w:rPr>
                <w:rFonts w:ascii="Arial" w:hAnsi="Arial" w:cs="Arial"/>
                <w:color w:val="000000"/>
                <w:sz w:val="16"/>
                <w:szCs w:val="16"/>
              </w:rPr>
            </w:pPr>
            <w:r>
              <w:rPr>
                <w:rFonts w:ascii="Arial" w:hAnsi="Arial" w:cs="Arial"/>
                <w:color w:val="000000"/>
                <w:sz w:val="16"/>
                <w:szCs w:val="16"/>
              </w:rPr>
              <w:t>Esposizione</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Pr>
                <w:rFonts w:ascii="Arial" w:hAnsi="Arial" w:cs="Arial"/>
                <w:color w:val="000000"/>
                <w:sz w:val="16"/>
                <w:szCs w:val="16"/>
              </w:rPr>
              <w:t>WNW</w:t>
            </w:r>
          </w:p>
        </w:tc>
      </w:tr>
      <w:tr w:rsidR="007F60BF" w:rsidRPr="006C78A4" w:rsidTr="00316FA6">
        <w:trPr>
          <w:trHeight w:val="225"/>
          <w:jc w:val="center"/>
        </w:trPr>
        <w:tc>
          <w:tcPr>
            <w:tcW w:w="4380" w:type="dxa"/>
            <w:tcBorders>
              <w:top w:val="nil"/>
              <w:left w:val="nil"/>
              <w:bottom w:val="nil"/>
              <w:right w:val="nil"/>
            </w:tcBorders>
            <w:noWrap/>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Lunghezza transetto (m)</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20</w:t>
            </w:r>
          </w:p>
        </w:tc>
      </w:tr>
      <w:tr w:rsidR="007F60BF" w:rsidRPr="006C78A4" w:rsidTr="00316FA6">
        <w:trPr>
          <w:trHeight w:val="225"/>
          <w:jc w:val="center"/>
        </w:trPr>
        <w:tc>
          <w:tcPr>
            <w:tcW w:w="4380" w:type="dxa"/>
            <w:tcBorders>
              <w:top w:val="nil"/>
              <w:left w:val="nil"/>
              <w:bottom w:val="nil"/>
              <w:right w:val="nil"/>
            </w:tcBorders>
            <w:noWrap/>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Superficie (m</w:t>
            </w:r>
            <w:r w:rsidRPr="000678AA">
              <w:rPr>
                <w:rFonts w:ascii="Arial" w:hAnsi="Arial" w:cs="Arial"/>
                <w:color w:val="000000"/>
                <w:sz w:val="16"/>
                <w:szCs w:val="16"/>
                <w:vertAlign w:val="superscript"/>
              </w:rPr>
              <w:t>2</w:t>
            </w:r>
            <w:r w:rsidRPr="000678AA">
              <w:rPr>
                <w:rFonts w:ascii="Arial" w:hAnsi="Arial" w:cs="Arial"/>
                <w:color w:val="000000"/>
                <w:sz w:val="16"/>
                <w:szCs w:val="16"/>
              </w:rPr>
              <w:t>)</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60</w:t>
            </w:r>
          </w:p>
        </w:tc>
      </w:tr>
      <w:tr w:rsidR="007F60BF" w:rsidRPr="006C78A4" w:rsidTr="00316FA6">
        <w:trPr>
          <w:trHeight w:val="225"/>
          <w:jc w:val="center"/>
        </w:trPr>
        <w:tc>
          <w:tcPr>
            <w:tcW w:w="4380" w:type="dxa"/>
            <w:tcBorders>
              <w:top w:val="nil"/>
              <w:left w:val="nil"/>
              <w:bottom w:val="nil"/>
              <w:right w:val="nil"/>
            </w:tcBorders>
            <w:noWrap/>
            <w:vAlign w:val="center"/>
          </w:tcPr>
          <w:p w:rsidR="007F60BF" w:rsidRPr="000678AA" w:rsidRDefault="007F60BF" w:rsidP="00316FA6">
            <w:pPr>
              <w:rPr>
                <w:rFonts w:ascii="Arial" w:hAnsi="Arial" w:cs="Arial"/>
                <w:sz w:val="16"/>
                <w:szCs w:val="16"/>
              </w:rPr>
            </w:pPr>
            <w:r w:rsidRPr="000678AA">
              <w:rPr>
                <w:rFonts w:ascii="Arial" w:hAnsi="Arial" w:cs="Arial"/>
                <w:sz w:val="16"/>
                <w:szCs w:val="16"/>
              </w:rPr>
              <w:t>Copertura vegetale (%)</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100</w:t>
            </w:r>
          </w:p>
        </w:tc>
      </w:tr>
      <w:tr w:rsidR="007F60BF" w:rsidRPr="006C78A4" w:rsidTr="00316FA6">
        <w:trPr>
          <w:trHeight w:val="225"/>
          <w:jc w:val="center"/>
        </w:trPr>
        <w:tc>
          <w:tcPr>
            <w:tcW w:w="4380" w:type="dxa"/>
            <w:tcBorders>
              <w:top w:val="nil"/>
              <w:left w:val="nil"/>
              <w:bottom w:val="nil"/>
              <w:right w:val="nil"/>
            </w:tcBorders>
            <w:noWrap/>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N. specie</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22</w:t>
            </w:r>
          </w:p>
        </w:tc>
      </w:tr>
      <w:tr w:rsidR="007F60BF" w:rsidRPr="006C78A4" w:rsidTr="00316FA6">
        <w:trPr>
          <w:trHeight w:val="225"/>
          <w:jc w:val="center"/>
        </w:trPr>
        <w:tc>
          <w:tcPr>
            <w:tcW w:w="4380" w:type="dxa"/>
            <w:tcBorders>
              <w:top w:val="single" w:sz="4" w:space="0" w:color="auto"/>
              <w:left w:val="nil"/>
              <w:bottom w:val="nil"/>
              <w:right w:val="nil"/>
            </w:tcBorders>
            <w:vAlign w:val="center"/>
          </w:tcPr>
          <w:p w:rsidR="007F60BF" w:rsidRPr="000678AA" w:rsidRDefault="007F60BF" w:rsidP="00316FA6">
            <w:pPr>
              <w:rPr>
                <w:rFonts w:ascii="Arial" w:hAnsi="Arial" w:cs="Arial"/>
                <w:b/>
                <w:bCs/>
                <w:color w:val="000000"/>
                <w:sz w:val="16"/>
                <w:szCs w:val="16"/>
              </w:rPr>
            </w:pPr>
            <w:r w:rsidRPr="000678AA">
              <w:rPr>
                <w:rFonts w:ascii="Arial" w:hAnsi="Arial" w:cs="Arial"/>
                <w:b/>
                <w:bCs/>
                <w:color w:val="000000"/>
                <w:sz w:val="16"/>
                <w:szCs w:val="16"/>
              </w:rPr>
              <w:t>Codice Habitat Natura 2000</w:t>
            </w:r>
          </w:p>
        </w:tc>
        <w:tc>
          <w:tcPr>
            <w:tcW w:w="700" w:type="dxa"/>
            <w:tcBorders>
              <w:top w:val="single" w:sz="4" w:space="0" w:color="auto"/>
              <w:left w:val="nil"/>
              <w:bottom w:val="nil"/>
              <w:right w:val="nil"/>
            </w:tcBorders>
            <w:vAlign w:val="center"/>
          </w:tcPr>
          <w:p w:rsidR="007F60BF" w:rsidRPr="000678AA" w:rsidRDefault="007F60BF" w:rsidP="00316FA6">
            <w:pPr>
              <w:jc w:val="center"/>
              <w:rPr>
                <w:rFonts w:ascii="Arial" w:hAnsi="Arial" w:cs="Arial"/>
                <w:b/>
                <w:bCs/>
                <w:color w:val="000000"/>
                <w:sz w:val="16"/>
                <w:szCs w:val="16"/>
              </w:rPr>
            </w:pPr>
            <w:r w:rsidRPr="000678AA">
              <w:rPr>
                <w:rFonts w:ascii="Arial" w:hAnsi="Arial" w:cs="Arial"/>
                <w:b/>
                <w:bCs/>
                <w:color w:val="000000"/>
                <w:sz w:val="16"/>
                <w:szCs w:val="16"/>
              </w:rPr>
              <w:t>-</w:t>
            </w:r>
          </w:p>
        </w:tc>
      </w:tr>
      <w:tr w:rsidR="007F60BF" w:rsidRPr="006C78A4" w:rsidTr="00316FA6">
        <w:trPr>
          <w:trHeight w:val="225"/>
          <w:jc w:val="center"/>
        </w:trPr>
        <w:tc>
          <w:tcPr>
            <w:tcW w:w="4380" w:type="dxa"/>
            <w:tcBorders>
              <w:top w:val="nil"/>
              <w:left w:val="nil"/>
              <w:bottom w:val="single" w:sz="4" w:space="0" w:color="auto"/>
              <w:right w:val="nil"/>
            </w:tcBorders>
            <w:vAlign w:val="center"/>
          </w:tcPr>
          <w:p w:rsidR="007F60BF" w:rsidRPr="000678AA" w:rsidRDefault="007F60BF" w:rsidP="00316FA6">
            <w:pPr>
              <w:rPr>
                <w:rFonts w:ascii="Arial" w:hAnsi="Arial" w:cs="Arial"/>
                <w:b/>
                <w:bCs/>
                <w:color w:val="000000"/>
                <w:sz w:val="16"/>
                <w:szCs w:val="16"/>
              </w:rPr>
            </w:pPr>
            <w:r w:rsidRPr="000678AA">
              <w:rPr>
                <w:rFonts w:ascii="Arial" w:hAnsi="Arial" w:cs="Arial"/>
                <w:b/>
                <w:bCs/>
                <w:color w:val="000000"/>
                <w:sz w:val="16"/>
                <w:szCs w:val="16"/>
              </w:rPr>
              <w:t>Codice Corine</w:t>
            </w:r>
          </w:p>
        </w:tc>
        <w:tc>
          <w:tcPr>
            <w:tcW w:w="700" w:type="dxa"/>
            <w:tcBorders>
              <w:top w:val="nil"/>
              <w:left w:val="nil"/>
              <w:bottom w:val="single" w:sz="4" w:space="0" w:color="auto"/>
              <w:right w:val="nil"/>
            </w:tcBorders>
            <w:vAlign w:val="center"/>
          </w:tcPr>
          <w:p w:rsidR="007F60BF" w:rsidRPr="000678AA" w:rsidRDefault="007F60BF" w:rsidP="00316FA6">
            <w:pPr>
              <w:jc w:val="center"/>
              <w:rPr>
                <w:rFonts w:ascii="Arial" w:hAnsi="Arial" w:cs="Arial"/>
                <w:b/>
                <w:bCs/>
                <w:color w:val="000000"/>
                <w:sz w:val="16"/>
                <w:szCs w:val="16"/>
              </w:rPr>
            </w:pPr>
            <w:r w:rsidRPr="000678AA">
              <w:rPr>
                <w:rFonts w:ascii="Arial" w:hAnsi="Arial" w:cs="Arial"/>
                <w:b/>
                <w:bCs/>
                <w:color w:val="000000"/>
                <w:sz w:val="16"/>
                <w:szCs w:val="16"/>
              </w:rPr>
              <w:t>37.2</w:t>
            </w:r>
          </w:p>
        </w:tc>
      </w:tr>
      <w:tr w:rsidR="007F60BF" w:rsidRPr="006C78A4" w:rsidTr="00316FA6">
        <w:trPr>
          <w:trHeight w:val="225"/>
          <w:jc w:val="center"/>
        </w:trPr>
        <w:tc>
          <w:tcPr>
            <w:tcW w:w="4380" w:type="dxa"/>
            <w:tcBorders>
              <w:top w:val="nil"/>
              <w:left w:val="nil"/>
              <w:bottom w:val="nil"/>
              <w:right w:val="nil"/>
            </w:tcBorders>
            <w:noWrap/>
            <w:vAlign w:val="center"/>
          </w:tcPr>
          <w:p w:rsidR="007F60BF" w:rsidRPr="000678AA" w:rsidRDefault="007F60BF" w:rsidP="00316FA6">
            <w:pPr>
              <w:rPr>
                <w:rFonts w:ascii="Arial" w:hAnsi="Arial" w:cs="Arial"/>
                <w:color w:val="000000"/>
                <w:sz w:val="16"/>
                <w:szCs w:val="16"/>
              </w:rPr>
            </w:pP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380" w:type="dxa"/>
            <w:tcBorders>
              <w:top w:val="nil"/>
              <w:left w:val="nil"/>
              <w:bottom w:val="nil"/>
              <w:right w:val="nil"/>
            </w:tcBorders>
            <w:noWrap/>
            <w:vAlign w:val="center"/>
          </w:tcPr>
          <w:p w:rsidR="007F60BF" w:rsidRPr="000678AA" w:rsidRDefault="007F60BF" w:rsidP="00316FA6">
            <w:pPr>
              <w:rPr>
                <w:rFonts w:ascii="Arial" w:hAnsi="Arial" w:cs="Arial"/>
                <w:b/>
                <w:bCs/>
                <w:color w:val="000000"/>
                <w:sz w:val="16"/>
                <w:szCs w:val="16"/>
              </w:rPr>
            </w:pPr>
            <w:r w:rsidRPr="000678AA">
              <w:rPr>
                <w:rFonts w:ascii="Arial" w:hAnsi="Arial" w:cs="Arial"/>
                <w:b/>
                <w:bCs/>
                <w:color w:val="000000"/>
                <w:sz w:val="16"/>
                <w:szCs w:val="16"/>
              </w:rPr>
              <w:t>Aggruppamento a Schedonorus arundinaceus</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Schedonorus arundinaceus</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4</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b/>
                <w:bCs/>
                <w:color w:val="000000"/>
                <w:sz w:val="16"/>
                <w:szCs w:val="16"/>
              </w:rPr>
            </w:pPr>
            <w:r w:rsidRPr="000678AA">
              <w:rPr>
                <w:rFonts w:ascii="Arial" w:hAnsi="Arial" w:cs="Arial"/>
                <w:b/>
                <w:bCs/>
                <w:color w:val="000000"/>
                <w:sz w:val="16"/>
                <w:szCs w:val="16"/>
              </w:rPr>
              <w:t>Arrhenatheretum elatioris</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Galium mollugo subsp. mollugo</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1</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Plantago lanceolata</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1</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Trisetum flavescens</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1</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p>
        </w:tc>
      </w:tr>
      <w:tr w:rsidR="007F60BF" w:rsidRPr="006C78A4" w:rsidTr="00316FA6">
        <w:trPr>
          <w:trHeight w:val="450"/>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b/>
                <w:bCs/>
                <w:color w:val="000000"/>
                <w:sz w:val="16"/>
                <w:szCs w:val="16"/>
              </w:rPr>
            </w:pPr>
            <w:r w:rsidRPr="000678AA">
              <w:rPr>
                <w:rFonts w:ascii="Arial" w:hAnsi="Arial" w:cs="Arial"/>
                <w:b/>
                <w:bCs/>
                <w:color w:val="000000"/>
                <w:sz w:val="16"/>
                <w:szCs w:val="16"/>
              </w:rPr>
              <w:t>Arrhenatheretalia elatioris e Molinio-Arrhenatheretea</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Poa sylvicola</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2</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Ranunculus velutinus</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1</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Galium verum</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Trifolium pratense</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b/>
                <w:bCs/>
                <w:color w:val="000000"/>
                <w:sz w:val="16"/>
                <w:szCs w:val="16"/>
              </w:rPr>
            </w:pPr>
            <w:r w:rsidRPr="000678AA">
              <w:rPr>
                <w:rFonts w:ascii="Arial" w:hAnsi="Arial" w:cs="Arial"/>
                <w:b/>
                <w:bCs/>
                <w:color w:val="000000"/>
                <w:sz w:val="16"/>
                <w:szCs w:val="16"/>
              </w:rPr>
              <w:t>Artemisietea vulgaris</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Convolvulus arvensis</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3</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Dactylis glomerata</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2</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Linaria vulgaris</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Rumex crispus</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Urtica dioica</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b/>
                <w:bCs/>
                <w:color w:val="000000"/>
                <w:sz w:val="16"/>
                <w:szCs w:val="16"/>
              </w:rPr>
            </w:pPr>
            <w:r w:rsidRPr="000678AA">
              <w:rPr>
                <w:rFonts w:ascii="Arial" w:hAnsi="Arial" w:cs="Arial"/>
                <w:b/>
                <w:bCs/>
                <w:color w:val="000000"/>
                <w:sz w:val="16"/>
                <w:szCs w:val="16"/>
              </w:rPr>
              <w:t>Filipendulo ulariae-Convolvuletea sepium</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Calystegia sepium</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1</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Rumex conglomeratus</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b/>
                <w:bCs/>
                <w:color w:val="000000"/>
                <w:sz w:val="16"/>
                <w:szCs w:val="16"/>
              </w:rPr>
            </w:pPr>
            <w:r w:rsidRPr="000678AA">
              <w:rPr>
                <w:rFonts w:ascii="Arial" w:hAnsi="Arial" w:cs="Arial"/>
                <w:b/>
                <w:bCs/>
                <w:color w:val="000000"/>
                <w:sz w:val="16"/>
                <w:szCs w:val="16"/>
              </w:rPr>
              <w:t>Stellarietea mediae</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Allium vineale</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Alopecurus myosuroides</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Avena barbata</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b/>
                <w:bCs/>
                <w:color w:val="000000"/>
                <w:sz w:val="16"/>
                <w:szCs w:val="16"/>
              </w:rPr>
            </w:pPr>
            <w:r w:rsidRPr="000678AA">
              <w:rPr>
                <w:rFonts w:ascii="Arial" w:hAnsi="Arial" w:cs="Arial"/>
                <w:b/>
                <w:bCs/>
                <w:color w:val="000000"/>
                <w:sz w:val="16"/>
                <w:szCs w:val="16"/>
              </w:rPr>
              <w:t>Phragmito australis-Magnocaricetea elatae</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Phragmites australis</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Carex acutiformis</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b/>
                <w:bCs/>
                <w:color w:val="000000"/>
                <w:sz w:val="16"/>
                <w:szCs w:val="16"/>
              </w:rPr>
            </w:pPr>
            <w:r w:rsidRPr="000678AA">
              <w:rPr>
                <w:rFonts w:ascii="Arial" w:hAnsi="Arial" w:cs="Arial"/>
                <w:b/>
                <w:bCs/>
                <w:color w:val="000000"/>
                <w:sz w:val="16"/>
                <w:szCs w:val="16"/>
              </w:rPr>
              <w:t>Altre specie</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Potentilla reptans</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1</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r w:rsidRPr="000678AA">
              <w:rPr>
                <w:rFonts w:ascii="Arial" w:hAnsi="Arial" w:cs="Arial"/>
                <w:color w:val="000000"/>
                <w:sz w:val="16"/>
                <w:szCs w:val="16"/>
              </w:rPr>
              <w:t>Equisetum ramosissimum</w:t>
            </w: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r w:rsidRPr="000678AA">
              <w:rPr>
                <w:rFonts w:ascii="Arial" w:hAnsi="Arial" w:cs="Arial"/>
                <w:color w:val="000000"/>
                <w:sz w:val="16"/>
                <w:szCs w:val="16"/>
              </w:rPr>
              <w:t>+</w:t>
            </w:r>
          </w:p>
        </w:tc>
      </w:tr>
      <w:tr w:rsidR="007F60BF" w:rsidRPr="006C78A4" w:rsidTr="00316FA6">
        <w:trPr>
          <w:trHeight w:val="225"/>
          <w:jc w:val="center"/>
        </w:trPr>
        <w:tc>
          <w:tcPr>
            <w:tcW w:w="4380" w:type="dxa"/>
            <w:tcBorders>
              <w:top w:val="nil"/>
              <w:left w:val="nil"/>
              <w:bottom w:val="nil"/>
              <w:right w:val="nil"/>
            </w:tcBorders>
            <w:vAlign w:val="center"/>
          </w:tcPr>
          <w:p w:rsidR="007F60BF" w:rsidRPr="000678AA" w:rsidRDefault="007F60BF" w:rsidP="00316FA6">
            <w:pPr>
              <w:rPr>
                <w:rFonts w:ascii="Arial" w:hAnsi="Arial" w:cs="Arial"/>
                <w:color w:val="000000"/>
                <w:sz w:val="16"/>
                <w:szCs w:val="16"/>
              </w:rPr>
            </w:pPr>
          </w:p>
        </w:tc>
        <w:tc>
          <w:tcPr>
            <w:tcW w:w="700" w:type="dxa"/>
            <w:tcBorders>
              <w:top w:val="nil"/>
              <w:left w:val="nil"/>
              <w:bottom w:val="nil"/>
              <w:right w:val="nil"/>
            </w:tcBorders>
            <w:noWrap/>
            <w:vAlign w:val="center"/>
          </w:tcPr>
          <w:p w:rsidR="007F60BF" w:rsidRPr="000678AA" w:rsidRDefault="007F60BF" w:rsidP="00316FA6">
            <w:pPr>
              <w:jc w:val="center"/>
              <w:rPr>
                <w:rFonts w:ascii="Arial" w:hAnsi="Arial" w:cs="Arial"/>
                <w:color w:val="000000"/>
                <w:sz w:val="16"/>
                <w:szCs w:val="16"/>
              </w:rPr>
            </w:pPr>
          </w:p>
        </w:tc>
      </w:tr>
    </w:tbl>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r>
        <w:rPr>
          <w:rFonts w:ascii="Verdana" w:hAnsi="Verdana"/>
          <w:sz w:val="20"/>
          <w:szCs w:val="20"/>
        </w:rPr>
        <w:t xml:space="preserve">Rispetto al </w:t>
      </w:r>
      <w:r>
        <w:rPr>
          <w:rFonts w:ascii="Verdana" w:hAnsi="Verdana"/>
          <w:i/>
          <w:sz w:val="20"/>
          <w:szCs w:val="20"/>
        </w:rPr>
        <w:t xml:space="preserve">Phytocoenon </w:t>
      </w:r>
      <w:r w:rsidRPr="00837978">
        <w:rPr>
          <w:rFonts w:ascii="Verdana" w:hAnsi="Verdana"/>
          <w:sz w:val="20"/>
          <w:szCs w:val="20"/>
        </w:rPr>
        <w:t>a</w:t>
      </w:r>
      <w:r>
        <w:rPr>
          <w:rFonts w:ascii="Verdana" w:hAnsi="Verdana"/>
          <w:i/>
          <w:sz w:val="20"/>
          <w:szCs w:val="20"/>
        </w:rPr>
        <w:t xml:space="preserve"> Elytricia repens</w:t>
      </w:r>
      <w:r>
        <w:rPr>
          <w:rFonts w:ascii="Verdana" w:hAnsi="Verdana"/>
          <w:sz w:val="20"/>
          <w:szCs w:val="20"/>
        </w:rPr>
        <w:t xml:space="preserve">, l’incidenza delle specie nitrofilo-ruderali della classe </w:t>
      </w:r>
      <w:r w:rsidRPr="00DF052C">
        <w:rPr>
          <w:rFonts w:ascii="Verdana" w:hAnsi="Verdana"/>
          <w:b/>
          <w:sz w:val="20"/>
          <w:szCs w:val="20"/>
        </w:rPr>
        <w:t>Artemisietea vulgaris</w:t>
      </w:r>
      <w:r>
        <w:rPr>
          <w:rFonts w:ascii="Verdana" w:hAnsi="Verdana"/>
          <w:sz w:val="20"/>
          <w:szCs w:val="20"/>
        </w:rPr>
        <w:t xml:space="preserve">, benché significativa, risulta notevolmente ridotta. Trascurabile è invece il contributo delle specie annuali infestanti della classe </w:t>
      </w:r>
      <w:r w:rsidRPr="00DF052C">
        <w:rPr>
          <w:rFonts w:ascii="Verdana" w:hAnsi="Verdana"/>
          <w:b/>
          <w:sz w:val="20"/>
          <w:szCs w:val="20"/>
        </w:rPr>
        <w:t>Stellarietea mediae</w:t>
      </w:r>
      <w:r>
        <w:rPr>
          <w:rFonts w:ascii="Verdana" w:hAnsi="Verdana"/>
          <w:sz w:val="20"/>
          <w:szCs w:val="20"/>
        </w:rPr>
        <w:t>. Queste considerazioni testimoniano il minore disturbo antropico della fitocenosi e una relativa stabilità dovuta alla gestione della sponda del canale eseguita essenzialmente con sfalci regolari. È presumibile che, nell’area in cui la fitocenosi è stata rilevata, da tempo non vengano eseguiti interventi di gestione del canale che comportino la movimentazione dei sedimenti.</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La fitocenosi è stata rilevata sulle sponde del canale in posizione più rilevata rispetto alla fascia di vegetazione elofitica (canneto) che cresce a diretto contatto con l’ambiente acquatico. Nonostante ciò, l’incidenza delle specie palustri della classe </w:t>
      </w:r>
      <w:r w:rsidRPr="00857DAE">
        <w:rPr>
          <w:rFonts w:ascii="Verdana" w:hAnsi="Verdana"/>
          <w:b/>
          <w:sz w:val="20"/>
          <w:szCs w:val="20"/>
        </w:rPr>
        <w:t>Phragmito australis-Magnocaricetea elatae</w:t>
      </w:r>
      <w:r>
        <w:rPr>
          <w:rFonts w:ascii="Verdana" w:hAnsi="Verdana"/>
          <w:sz w:val="20"/>
          <w:szCs w:val="20"/>
        </w:rPr>
        <w:t xml:space="preserve"> risulta trascurabile.</w:t>
      </w:r>
    </w:p>
    <w:p w:rsidR="007F60BF" w:rsidRDefault="007F60BF" w:rsidP="00BB640F">
      <w:pPr>
        <w:spacing w:line="360" w:lineRule="auto"/>
        <w:jc w:val="both"/>
        <w:rPr>
          <w:rFonts w:ascii="Verdana" w:hAnsi="Verdana"/>
          <w:sz w:val="20"/>
          <w:szCs w:val="20"/>
        </w:rPr>
      </w:pPr>
      <w:r w:rsidRPr="001509EC">
        <w:rPr>
          <w:rFonts w:ascii="Verdana" w:hAnsi="Verdana"/>
          <w:noProof/>
          <w:sz w:val="20"/>
          <w:szCs w:val="20"/>
        </w:rPr>
        <w:pict>
          <v:shape id="Immagine 42" o:spid="_x0000_i1047" type="#_x0000_t75" alt="Ril_20_Festuceto.JPG" style="width:477pt;height:361.5pt;visibility:visible">
            <v:imagedata r:id="rId36" o:title=""/>
          </v:shape>
        </w:pict>
      </w:r>
    </w:p>
    <w:p w:rsidR="007F60BF" w:rsidRPr="00697556" w:rsidRDefault="007F60BF" w:rsidP="00BB640F">
      <w:pPr>
        <w:pStyle w:val="Caption"/>
        <w:jc w:val="center"/>
        <w:rPr>
          <w:rFonts w:ascii="Verdana" w:hAnsi="Verdana"/>
          <w:color w:val="auto"/>
        </w:rPr>
      </w:pPr>
      <w:r>
        <w:rPr>
          <w:rFonts w:ascii="Verdana" w:hAnsi="Verdana"/>
          <w:color w:val="auto"/>
        </w:rPr>
        <w:t>Figura 23</w:t>
      </w:r>
      <w:r w:rsidRPr="00697556">
        <w:rPr>
          <w:rFonts w:ascii="Verdana" w:hAnsi="Verdana"/>
          <w:color w:val="auto"/>
        </w:rPr>
        <w:t xml:space="preserve"> – Aspetto del Phytocoenon a Schedonorus arundinaceus  lungo il canale “Collettore Acque Basse Modenesi Nord”.</w:t>
      </w: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r>
        <w:rPr>
          <w:rFonts w:ascii="Verdana" w:hAnsi="Verdana"/>
          <w:sz w:val="20"/>
          <w:szCs w:val="20"/>
        </w:rPr>
        <w:t xml:space="preserve">Il </w:t>
      </w:r>
      <w:r>
        <w:rPr>
          <w:rFonts w:ascii="Verdana" w:hAnsi="Verdana"/>
          <w:b/>
          <w:sz w:val="20"/>
          <w:szCs w:val="20"/>
        </w:rPr>
        <w:t xml:space="preserve">Phytocoenon a </w:t>
      </w:r>
      <w:r w:rsidRPr="00D33F53">
        <w:rPr>
          <w:rFonts w:ascii="Verdana" w:hAnsi="Verdana"/>
          <w:b/>
          <w:i/>
          <w:sz w:val="20"/>
          <w:szCs w:val="20"/>
        </w:rPr>
        <w:t>Schedonorus arundinaceus</w:t>
      </w:r>
      <w:r>
        <w:rPr>
          <w:rFonts w:ascii="Verdana" w:hAnsi="Verdana"/>
          <w:sz w:val="20"/>
          <w:szCs w:val="20"/>
        </w:rPr>
        <w:t xml:space="preserve"> non è riferibile a nessun habitat Natura 2000 né di interesse comunitario, né di interesse regionale. Dal punto di vista della composizione floristica presenta alcuni aspetti in comune con l’habitat </w:t>
      </w:r>
      <w:r w:rsidRPr="000678AA">
        <w:rPr>
          <w:rFonts w:ascii="Verdana" w:hAnsi="Verdana"/>
          <w:b/>
          <w:sz w:val="20"/>
          <w:szCs w:val="20"/>
        </w:rPr>
        <w:t>6510</w:t>
      </w:r>
      <w:r>
        <w:rPr>
          <w:rFonts w:ascii="Verdana" w:hAnsi="Verdana"/>
          <w:sz w:val="20"/>
          <w:szCs w:val="20"/>
        </w:rPr>
        <w:t xml:space="preserve"> “</w:t>
      </w:r>
      <w:r w:rsidRPr="000678AA">
        <w:rPr>
          <w:rFonts w:ascii="Verdana" w:hAnsi="Verdana"/>
          <w:sz w:val="20"/>
          <w:szCs w:val="20"/>
        </w:rPr>
        <w:t>Praterie magre da fieno a bassa altitudine (</w:t>
      </w:r>
      <w:r w:rsidRPr="000678AA">
        <w:rPr>
          <w:rFonts w:ascii="Verdana" w:hAnsi="Verdana"/>
          <w:i/>
          <w:sz w:val="20"/>
          <w:szCs w:val="20"/>
        </w:rPr>
        <w:t>Alopecurus pratensis</w:t>
      </w:r>
      <w:r w:rsidRPr="000678AA">
        <w:rPr>
          <w:rFonts w:ascii="Verdana" w:hAnsi="Verdana"/>
          <w:sz w:val="20"/>
          <w:szCs w:val="20"/>
        </w:rPr>
        <w:t xml:space="preserve">, </w:t>
      </w:r>
      <w:r w:rsidRPr="000678AA">
        <w:rPr>
          <w:rFonts w:ascii="Verdana" w:hAnsi="Verdana"/>
          <w:i/>
          <w:sz w:val="20"/>
          <w:szCs w:val="20"/>
        </w:rPr>
        <w:t>Sanguisorba officinalis</w:t>
      </w:r>
      <w:r w:rsidRPr="000678AA">
        <w:rPr>
          <w:rFonts w:ascii="Verdana" w:hAnsi="Verdana"/>
          <w:sz w:val="20"/>
          <w:szCs w:val="20"/>
        </w:rPr>
        <w:t>)</w:t>
      </w:r>
      <w:r>
        <w:rPr>
          <w:rFonts w:ascii="Verdana" w:hAnsi="Verdana"/>
          <w:sz w:val="20"/>
          <w:szCs w:val="20"/>
        </w:rPr>
        <w:t>”, ma non è ad esso riferibile in quanto non si tratta di prati da fieno veri e propri. Il corteggio floristico comprende inoltre un contingente significativo di specie nitrofilo-ruderali normalmente assenti nelle praterie riferibili all’habitat 6510.</w:t>
      </w:r>
    </w:p>
    <w:p w:rsidR="007F60BF" w:rsidRDefault="007F60BF" w:rsidP="00BB640F">
      <w:pPr>
        <w:spacing w:line="360" w:lineRule="auto"/>
        <w:jc w:val="both"/>
        <w:rPr>
          <w:rFonts w:ascii="Verdana" w:hAnsi="Verdana"/>
          <w:sz w:val="20"/>
          <w:szCs w:val="20"/>
        </w:rPr>
      </w:pPr>
    </w:p>
    <w:p w:rsidR="007F60BF" w:rsidRPr="00551410" w:rsidRDefault="007F60BF" w:rsidP="00BB640F">
      <w:pPr>
        <w:pStyle w:val="Heading3"/>
        <w:spacing w:line="360" w:lineRule="auto"/>
        <w:ind w:left="2832" w:hanging="1416"/>
        <w:jc w:val="both"/>
        <w:rPr>
          <w:rFonts w:ascii="Verdana" w:hAnsi="Verdana" w:cs="Verdana"/>
          <w:b w:val="0"/>
          <w:bCs w:val="0"/>
          <w:iCs/>
          <w:sz w:val="24"/>
          <w:szCs w:val="24"/>
        </w:rPr>
      </w:pPr>
      <w:bookmarkStart w:id="34" w:name="_Toc427931827"/>
      <w:r>
        <w:rPr>
          <w:rFonts w:ascii="Verdana" w:hAnsi="Verdana" w:cs="Verdana"/>
          <w:b w:val="0"/>
          <w:bCs w:val="0"/>
          <w:iCs/>
          <w:sz w:val="24"/>
          <w:szCs w:val="24"/>
        </w:rPr>
        <w:t>3.3.3</w:t>
      </w:r>
      <w:r>
        <w:rPr>
          <w:rFonts w:ascii="Verdana" w:hAnsi="Verdana" w:cs="Verdana"/>
          <w:b w:val="0"/>
          <w:bCs w:val="0"/>
          <w:iCs/>
          <w:sz w:val="24"/>
          <w:szCs w:val="24"/>
        </w:rPr>
        <w:tab/>
      </w:r>
      <w:r w:rsidRPr="00551410">
        <w:rPr>
          <w:rFonts w:ascii="Verdana" w:hAnsi="Verdana" w:cs="Verdana"/>
          <w:b w:val="0"/>
          <w:bCs w:val="0"/>
          <w:iCs/>
          <w:sz w:val="24"/>
          <w:szCs w:val="24"/>
        </w:rPr>
        <w:t>Descrizione delle tipologie di vegetazione lungo i diversi corpi idrici</w:t>
      </w:r>
      <w:bookmarkEnd w:id="34"/>
    </w:p>
    <w:p w:rsidR="007F60BF" w:rsidRDefault="007F60BF" w:rsidP="00BB640F">
      <w:pPr>
        <w:spacing w:line="360" w:lineRule="auto"/>
        <w:jc w:val="both"/>
        <w:rPr>
          <w:rFonts w:ascii="Verdana" w:hAnsi="Verdana"/>
          <w:sz w:val="20"/>
          <w:szCs w:val="20"/>
        </w:rPr>
      </w:pPr>
      <w:r>
        <w:rPr>
          <w:rFonts w:ascii="Verdana" w:hAnsi="Verdana"/>
          <w:sz w:val="20"/>
          <w:szCs w:val="20"/>
        </w:rPr>
        <w:t>Nei prossimi paragrafi viene descritto come si esprimono nello specifico le diverse tipologie di vegetazione analizzate nei paragrafi precedenti lungo i canali oggetto di futura riqualificazione.</w:t>
      </w:r>
    </w:p>
    <w:p w:rsidR="007F60BF" w:rsidRDefault="007F60BF" w:rsidP="00BB640F">
      <w:pPr>
        <w:spacing w:line="360" w:lineRule="auto"/>
        <w:jc w:val="both"/>
        <w:rPr>
          <w:rFonts w:ascii="Verdana" w:hAnsi="Verdana"/>
          <w:sz w:val="20"/>
          <w:szCs w:val="20"/>
        </w:rPr>
      </w:pPr>
    </w:p>
    <w:p w:rsidR="007F60BF" w:rsidRPr="00D52D41" w:rsidRDefault="007F60BF" w:rsidP="00BB640F">
      <w:pPr>
        <w:spacing w:line="360" w:lineRule="auto"/>
        <w:jc w:val="both"/>
        <w:rPr>
          <w:rFonts w:ascii="Verdana" w:hAnsi="Verdana"/>
          <w:sz w:val="20"/>
          <w:szCs w:val="20"/>
        </w:rPr>
      </w:pPr>
    </w:p>
    <w:p w:rsidR="007F60BF" w:rsidRDefault="007F60BF" w:rsidP="00BB640F">
      <w:pPr>
        <w:pStyle w:val="Heading4"/>
        <w:ind w:left="1416" w:firstLine="708"/>
        <w:rPr>
          <w:rFonts w:ascii="Verdana" w:hAnsi="Verdana"/>
          <w:b w:val="0"/>
          <w:i/>
          <w:sz w:val="24"/>
          <w:szCs w:val="24"/>
        </w:rPr>
      </w:pPr>
      <w:r w:rsidRPr="00F520B5">
        <w:rPr>
          <w:rFonts w:ascii="Verdana" w:hAnsi="Verdana"/>
          <w:b w:val="0"/>
          <w:i/>
          <w:sz w:val="24"/>
          <w:szCs w:val="24"/>
        </w:rPr>
        <w:t>3.</w:t>
      </w:r>
      <w:r>
        <w:rPr>
          <w:rFonts w:ascii="Verdana" w:hAnsi="Verdana"/>
          <w:b w:val="0"/>
          <w:i/>
          <w:sz w:val="24"/>
          <w:szCs w:val="24"/>
        </w:rPr>
        <w:t>3</w:t>
      </w:r>
      <w:r w:rsidRPr="00F520B5">
        <w:rPr>
          <w:rFonts w:ascii="Verdana" w:hAnsi="Verdana"/>
          <w:b w:val="0"/>
          <w:i/>
          <w:sz w:val="24"/>
          <w:szCs w:val="24"/>
        </w:rPr>
        <w:t>.</w:t>
      </w:r>
      <w:r>
        <w:rPr>
          <w:rFonts w:ascii="Verdana" w:hAnsi="Verdana"/>
          <w:b w:val="0"/>
          <w:i/>
          <w:sz w:val="24"/>
          <w:szCs w:val="24"/>
        </w:rPr>
        <w:t>3.1</w:t>
      </w:r>
      <w:r w:rsidRPr="00F520B5">
        <w:rPr>
          <w:rFonts w:ascii="Verdana" w:hAnsi="Verdana"/>
          <w:b w:val="0"/>
          <w:i/>
          <w:sz w:val="24"/>
          <w:szCs w:val="24"/>
        </w:rPr>
        <w:tab/>
      </w:r>
      <w:r>
        <w:rPr>
          <w:rFonts w:ascii="Verdana" w:hAnsi="Verdana"/>
          <w:b w:val="0"/>
          <w:i/>
          <w:sz w:val="24"/>
          <w:szCs w:val="24"/>
        </w:rPr>
        <w:t>Cavata orientale</w:t>
      </w:r>
    </w:p>
    <w:p w:rsidR="007F60BF" w:rsidRPr="00551410" w:rsidRDefault="007F60BF" w:rsidP="00BB640F"/>
    <w:p w:rsidR="007F60BF" w:rsidRDefault="007F60BF" w:rsidP="00BB640F">
      <w:pPr>
        <w:spacing w:line="360" w:lineRule="auto"/>
        <w:jc w:val="both"/>
        <w:rPr>
          <w:rFonts w:ascii="Verdana" w:hAnsi="Verdana"/>
          <w:sz w:val="20"/>
          <w:szCs w:val="20"/>
        </w:rPr>
      </w:pPr>
      <w:r>
        <w:rPr>
          <w:rFonts w:ascii="Verdana" w:hAnsi="Verdana"/>
          <w:sz w:val="20"/>
          <w:szCs w:val="20"/>
        </w:rPr>
        <w:t>I rilievi sono stati eseguiti sulla sponda est del canale. Nonostante si tratti del corpo idrico di minori dimensioni, è risultato quello maggiormente diversificato dal punto di vista vegetazionale. In esso sono state infatti rinvenute ben 4 tipologie di vegetazione elofitica:</w:t>
      </w:r>
    </w:p>
    <w:p w:rsidR="007F60BF" w:rsidRPr="00A7088B" w:rsidRDefault="007F60BF" w:rsidP="00BB640F">
      <w:pPr>
        <w:pStyle w:val="ListParagraph1"/>
        <w:numPr>
          <w:ilvl w:val="0"/>
          <w:numId w:val="13"/>
        </w:numPr>
        <w:spacing w:line="360" w:lineRule="auto"/>
        <w:contextualSpacing/>
        <w:jc w:val="both"/>
        <w:rPr>
          <w:rFonts w:ascii="Verdana" w:hAnsi="Verdana"/>
          <w:sz w:val="20"/>
          <w:szCs w:val="20"/>
        </w:rPr>
      </w:pPr>
      <w:r w:rsidRPr="003853E3">
        <w:rPr>
          <w:rFonts w:ascii="Verdana" w:hAnsi="Verdana"/>
          <w:b/>
          <w:sz w:val="20"/>
          <w:szCs w:val="20"/>
        </w:rPr>
        <w:t>Phragmitetum australis</w:t>
      </w:r>
      <w:r w:rsidRPr="00A7088B">
        <w:rPr>
          <w:rFonts w:ascii="Verdana" w:hAnsi="Verdana"/>
          <w:sz w:val="20"/>
          <w:szCs w:val="20"/>
        </w:rPr>
        <w:t>;</w:t>
      </w:r>
    </w:p>
    <w:p w:rsidR="007F60BF" w:rsidRPr="00A7088B" w:rsidRDefault="007F60BF" w:rsidP="00BB640F">
      <w:pPr>
        <w:pStyle w:val="ListParagraph1"/>
        <w:numPr>
          <w:ilvl w:val="0"/>
          <w:numId w:val="13"/>
        </w:numPr>
        <w:spacing w:line="360" w:lineRule="auto"/>
        <w:contextualSpacing/>
        <w:jc w:val="both"/>
        <w:rPr>
          <w:rFonts w:ascii="Verdana" w:hAnsi="Verdana"/>
          <w:sz w:val="20"/>
          <w:szCs w:val="20"/>
        </w:rPr>
      </w:pPr>
      <w:r w:rsidRPr="003853E3">
        <w:rPr>
          <w:rFonts w:ascii="Verdana" w:hAnsi="Verdana"/>
          <w:b/>
          <w:sz w:val="20"/>
          <w:szCs w:val="20"/>
        </w:rPr>
        <w:t>Caricetum ripariae</w:t>
      </w:r>
      <w:r w:rsidRPr="00A7088B">
        <w:rPr>
          <w:rFonts w:ascii="Verdana" w:hAnsi="Verdana"/>
          <w:sz w:val="20"/>
          <w:szCs w:val="20"/>
        </w:rPr>
        <w:t>;</w:t>
      </w:r>
    </w:p>
    <w:p w:rsidR="007F60BF" w:rsidRPr="00A7088B" w:rsidRDefault="007F60BF" w:rsidP="00BB640F">
      <w:pPr>
        <w:pStyle w:val="ListParagraph1"/>
        <w:numPr>
          <w:ilvl w:val="0"/>
          <w:numId w:val="13"/>
        </w:numPr>
        <w:spacing w:line="360" w:lineRule="auto"/>
        <w:contextualSpacing/>
        <w:jc w:val="both"/>
        <w:rPr>
          <w:rFonts w:ascii="Verdana" w:hAnsi="Verdana"/>
          <w:sz w:val="20"/>
          <w:szCs w:val="20"/>
        </w:rPr>
      </w:pPr>
      <w:r w:rsidRPr="003853E3">
        <w:rPr>
          <w:rFonts w:ascii="Verdana" w:hAnsi="Verdana"/>
          <w:b/>
          <w:sz w:val="20"/>
          <w:szCs w:val="20"/>
        </w:rPr>
        <w:t>Schoenoplectetum tabernaemontani</w:t>
      </w:r>
      <w:r w:rsidRPr="00A7088B">
        <w:rPr>
          <w:rFonts w:ascii="Verdana" w:hAnsi="Verdana"/>
          <w:sz w:val="20"/>
          <w:szCs w:val="20"/>
        </w:rPr>
        <w:t>;</w:t>
      </w:r>
    </w:p>
    <w:p w:rsidR="007F60BF" w:rsidRPr="00A7088B" w:rsidRDefault="007F60BF" w:rsidP="00BB640F">
      <w:pPr>
        <w:pStyle w:val="ListParagraph1"/>
        <w:numPr>
          <w:ilvl w:val="0"/>
          <w:numId w:val="13"/>
        </w:numPr>
        <w:spacing w:after="200" w:line="360" w:lineRule="auto"/>
        <w:contextualSpacing/>
        <w:jc w:val="both"/>
        <w:rPr>
          <w:rFonts w:ascii="Verdana" w:hAnsi="Verdana"/>
          <w:sz w:val="20"/>
          <w:szCs w:val="20"/>
        </w:rPr>
      </w:pPr>
      <w:r w:rsidRPr="003853E3">
        <w:rPr>
          <w:rFonts w:ascii="Verdana" w:hAnsi="Verdana"/>
          <w:b/>
          <w:sz w:val="20"/>
          <w:szCs w:val="20"/>
        </w:rPr>
        <w:t>Typhetum latifoliae</w:t>
      </w:r>
      <w:r w:rsidRPr="00A7088B">
        <w:rPr>
          <w:rFonts w:ascii="Verdana" w:hAnsi="Verdana"/>
          <w:sz w:val="20"/>
          <w:szCs w:val="20"/>
        </w:rPr>
        <w:t>.</w:t>
      </w:r>
    </w:p>
    <w:p w:rsidR="007F60BF" w:rsidRDefault="007F60BF" w:rsidP="00BB640F">
      <w:pPr>
        <w:spacing w:line="360" w:lineRule="auto"/>
        <w:jc w:val="both"/>
        <w:rPr>
          <w:rFonts w:ascii="Verdana" w:hAnsi="Verdana"/>
          <w:sz w:val="20"/>
          <w:szCs w:val="20"/>
        </w:rPr>
      </w:pPr>
      <w:r>
        <w:rPr>
          <w:rFonts w:ascii="Verdana" w:hAnsi="Verdana"/>
          <w:sz w:val="20"/>
          <w:szCs w:val="20"/>
        </w:rPr>
        <w:t>Le ultime due associazioni elencate sono state rinvenute esclusivamente lungo questo corpo idrico. Un’ulteriore peculiarità consiste nel fatto che si tratta dell’unico corso d’acqua in cui è stata rinvenuta vegetazione all’interno dell’area allagata. Tutte le 4 associazioni elofitiche si sviluppano infatti prevalentemente in ambiente francamente acquatico.</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Il </w:t>
      </w:r>
      <w:r w:rsidRPr="003853E3">
        <w:rPr>
          <w:rFonts w:ascii="Verdana" w:hAnsi="Verdana"/>
          <w:b/>
          <w:sz w:val="20"/>
          <w:szCs w:val="20"/>
        </w:rPr>
        <w:t>Phragmitetum australis</w:t>
      </w:r>
      <w:r>
        <w:rPr>
          <w:rFonts w:ascii="Verdana" w:hAnsi="Verdana"/>
          <w:sz w:val="20"/>
          <w:szCs w:val="20"/>
        </w:rPr>
        <w:t xml:space="preserve"> (</w:t>
      </w:r>
      <w:r w:rsidRPr="00F97E7B">
        <w:rPr>
          <w:rFonts w:ascii="Verdana" w:hAnsi="Verdana"/>
          <w:sz w:val="20"/>
          <w:szCs w:val="20"/>
        </w:rPr>
        <w:t>Fig. 24</w:t>
      </w:r>
      <w:r>
        <w:rPr>
          <w:rFonts w:ascii="Verdana" w:hAnsi="Verdana"/>
          <w:sz w:val="20"/>
          <w:szCs w:val="20"/>
        </w:rPr>
        <w:t>) presenta una distribuzione discontinua, spesso interrotta da altre fitocenosi elofitiche. Appare generalmente come una fascia di canneto assai ridotta e poco strutturata. L’area in cui il canneto si presenta maggiormente sviluppato è in corrispondenza dell’estremità nord del tratto di canale di interesse, in cui è stato fatto il rilievo fitosociologico.</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Anche il </w:t>
      </w:r>
      <w:r w:rsidRPr="003853E3">
        <w:rPr>
          <w:rFonts w:ascii="Verdana" w:hAnsi="Verdana"/>
          <w:b/>
          <w:sz w:val="20"/>
          <w:szCs w:val="20"/>
        </w:rPr>
        <w:t>Caricetum ripariae</w:t>
      </w:r>
      <w:r>
        <w:rPr>
          <w:rFonts w:ascii="Verdana" w:hAnsi="Verdana"/>
          <w:sz w:val="20"/>
          <w:szCs w:val="20"/>
        </w:rPr>
        <w:t xml:space="preserve"> (</w:t>
      </w:r>
      <w:r w:rsidRPr="00F97E7B">
        <w:rPr>
          <w:rFonts w:ascii="Verdana" w:hAnsi="Verdana"/>
          <w:sz w:val="20"/>
          <w:szCs w:val="20"/>
        </w:rPr>
        <w:t xml:space="preserve">Fig. </w:t>
      </w:r>
      <w:r>
        <w:rPr>
          <w:rFonts w:ascii="Verdana" w:hAnsi="Verdana"/>
          <w:sz w:val="20"/>
          <w:szCs w:val="20"/>
        </w:rPr>
        <w:t>25) presenta una distribuzione discontinua. Si sviluppa pressoché esclusivamente al centro del canale, in corrispondenza dell’area allagata. Risultano pressoché assenti le specie nitrofilo-ruderali indicatrici di un non adeguato stato di conservazione.</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Lo </w:t>
      </w:r>
      <w:r w:rsidRPr="003853E3">
        <w:rPr>
          <w:rFonts w:ascii="Verdana" w:hAnsi="Verdana"/>
          <w:b/>
          <w:sz w:val="20"/>
          <w:szCs w:val="20"/>
        </w:rPr>
        <w:t>Schoenoplectetum tabernaemontani</w:t>
      </w:r>
      <w:r>
        <w:rPr>
          <w:rFonts w:ascii="Verdana" w:hAnsi="Verdana"/>
          <w:sz w:val="20"/>
          <w:szCs w:val="20"/>
        </w:rPr>
        <w:t xml:space="preserve"> (</w:t>
      </w:r>
      <w:r w:rsidRPr="008E524F">
        <w:rPr>
          <w:rFonts w:ascii="Verdana" w:hAnsi="Verdana"/>
          <w:sz w:val="20"/>
          <w:szCs w:val="20"/>
        </w:rPr>
        <w:t>Fig. 18</w:t>
      </w:r>
      <w:r>
        <w:rPr>
          <w:rFonts w:ascii="Verdana" w:hAnsi="Verdana"/>
          <w:sz w:val="20"/>
          <w:szCs w:val="20"/>
        </w:rPr>
        <w:t>) è la tipologia di vegetazione più interessante, in quanto poco comune nella bassa pianura emiliana. Si sviluppa pressoché esclusivamente al centro del canale, in corrispondenza dell’area allagata. Lungo il tratto di canale di interesse si sviluppa solamente per poche decine di metri.</w:t>
      </w:r>
    </w:p>
    <w:p w:rsidR="007F60BF" w:rsidRPr="00570D63" w:rsidRDefault="007F60BF" w:rsidP="00BB640F">
      <w:pPr>
        <w:spacing w:line="360" w:lineRule="auto"/>
        <w:jc w:val="both"/>
        <w:rPr>
          <w:rFonts w:ascii="Verdana" w:hAnsi="Verdana"/>
          <w:sz w:val="20"/>
          <w:szCs w:val="20"/>
        </w:rPr>
      </w:pPr>
      <w:r>
        <w:rPr>
          <w:rFonts w:ascii="Verdana" w:hAnsi="Verdana"/>
          <w:sz w:val="20"/>
          <w:szCs w:val="20"/>
        </w:rPr>
        <w:t xml:space="preserve">Come nel caso precedente, anche il </w:t>
      </w:r>
      <w:r w:rsidRPr="003853E3">
        <w:rPr>
          <w:rFonts w:ascii="Verdana" w:hAnsi="Verdana"/>
          <w:b/>
          <w:sz w:val="20"/>
          <w:szCs w:val="20"/>
        </w:rPr>
        <w:t>Typhetum latifoliae</w:t>
      </w:r>
      <w:r>
        <w:rPr>
          <w:rFonts w:ascii="Verdana" w:hAnsi="Verdana"/>
          <w:sz w:val="20"/>
          <w:szCs w:val="20"/>
        </w:rPr>
        <w:t xml:space="preserve"> (</w:t>
      </w:r>
      <w:r w:rsidRPr="008E524F">
        <w:rPr>
          <w:rFonts w:ascii="Verdana" w:hAnsi="Verdana"/>
          <w:sz w:val="20"/>
          <w:szCs w:val="20"/>
        </w:rPr>
        <w:t>Fig. 16</w:t>
      </w:r>
      <w:r>
        <w:rPr>
          <w:rFonts w:ascii="Verdana" w:hAnsi="Verdana"/>
          <w:sz w:val="20"/>
          <w:szCs w:val="20"/>
        </w:rPr>
        <w:t>) si sviluppa solamente per poche decine di metri lungo il tratto di canale di interesse, dove cresce pressoché esclusivamente in corrispondenza dell’area allagata. La fitocenosi risulta discontinua e con una bassa copertura da parte della Tifa, presumibilmente a causa di pregressi interventi di sfalcio/contenimento della vegetazione del canale.</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Sulla porzione di sponda non allagata è presente una fascia continua di </w:t>
      </w:r>
      <w:r w:rsidRPr="00263E00">
        <w:rPr>
          <w:rFonts w:ascii="Verdana" w:hAnsi="Verdana"/>
          <w:b/>
          <w:sz w:val="20"/>
          <w:szCs w:val="20"/>
        </w:rPr>
        <w:t xml:space="preserve">Phytocoenon a </w:t>
      </w:r>
      <w:r w:rsidRPr="00263E00">
        <w:rPr>
          <w:rFonts w:ascii="Verdana" w:hAnsi="Verdana"/>
          <w:b/>
          <w:i/>
          <w:sz w:val="20"/>
          <w:szCs w:val="20"/>
        </w:rPr>
        <w:t>Elytrigia repens</w:t>
      </w:r>
      <w:r>
        <w:rPr>
          <w:rFonts w:ascii="Verdana" w:hAnsi="Verdana"/>
          <w:sz w:val="20"/>
          <w:szCs w:val="20"/>
        </w:rPr>
        <w:t>, mentre le specie elofitiche risultano pressoché assenti.</w:t>
      </w:r>
    </w:p>
    <w:p w:rsidR="007F60BF"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41" o:spid="_x0000_i1048" type="#_x0000_t75" alt="Ril_6_Fragmiteto.JPG" style="width:425.25pt;height:318.75pt;visibility:visible">
            <v:imagedata r:id="rId37" o:title=""/>
          </v:shape>
        </w:pict>
      </w:r>
    </w:p>
    <w:p w:rsidR="007F60BF" w:rsidRPr="00697556" w:rsidRDefault="007F60BF" w:rsidP="00BB640F">
      <w:pPr>
        <w:pStyle w:val="Caption"/>
        <w:jc w:val="center"/>
        <w:rPr>
          <w:rFonts w:ascii="Verdana" w:hAnsi="Verdana"/>
          <w:color w:val="auto"/>
        </w:rPr>
      </w:pPr>
      <w:r>
        <w:rPr>
          <w:rFonts w:ascii="Verdana" w:hAnsi="Verdana"/>
          <w:color w:val="auto"/>
        </w:rPr>
        <w:t>Figura 24</w:t>
      </w:r>
      <w:r w:rsidRPr="00697556">
        <w:rPr>
          <w:rFonts w:ascii="Verdana" w:hAnsi="Verdana"/>
          <w:color w:val="auto"/>
        </w:rPr>
        <w:t xml:space="preserve"> – Aspetto dell’associazione Phragmitetum australis lungo il canale “Cavata orientale”.</w:t>
      </w:r>
    </w:p>
    <w:p w:rsidR="007F60BF"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40" o:spid="_x0000_i1049" type="#_x0000_t75" alt="Ril_5_Caricetum_ripariae.JPG" style="width:425.25pt;height:318.75pt;visibility:visible">
            <v:imagedata r:id="rId38" o:title=""/>
          </v:shape>
        </w:pict>
      </w:r>
    </w:p>
    <w:p w:rsidR="007F60BF" w:rsidRPr="00697556" w:rsidRDefault="007F60BF" w:rsidP="00BB640F">
      <w:pPr>
        <w:pStyle w:val="Caption"/>
        <w:jc w:val="center"/>
        <w:rPr>
          <w:rFonts w:ascii="Verdana" w:hAnsi="Verdana"/>
          <w:color w:val="auto"/>
        </w:rPr>
      </w:pPr>
      <w:r w:rsidRPr="00697556">
        <w:rPr>
          <w:rFonts w:ascii="Verdana" w:hAnsi="Verdana"/>
          <w:color w:val="auto"/>
        </w:rPr>
        <w:t xml:space="preserve">Figura </w:t>
      </w:r>
      <w:r>
        <w:rPr>
          <w:rFonts w:ascii="Verdana" w:hAnsi="Verdana"/>
          <w:color w:val="auto"/>
        </w:rPr>
        <w:t>25</w:t>
      </w:r>
      <w:r w:rsidRPr="00697556">
        <w:rPr>
          <w:rFonts w:ascii="Verdana" w:hAnsi="Verdana"/>
          <w:color w:val="auto"/>
        </w:rPr>
        <w:t xml:space="preserve"> – Aspetto dell’associazione Caricetum ripariae lungo il canale “Cavata orientale”: La fitocenosi si sviluppa al centro del corpo idrico, nell’area allagata.</w:t>
      </w:r>
    </w:p>
    <w:p w:rsidR="007F60BF" w:rsidRDefault="007F60BF" w:rsidP="00BB640F">
      <w:pPr>
        <w:spacing w:line="360" w:lineRule="auto"/>
        <w:jc w:val="center"/>
        <w:rPr>
          <w:rFonts w:ascii="Verdana" w:hAnsi="Verdana"/>
          <w:b/>
          <w:sz w:val="20"/>
          <w:szCs w:val="20"/>
        </w:rPr>
      </w:pPr>
      <w:r w:rsidRPr="001509EC">
        <w:rPr>
          <w:rFonts w:ascii="Verdana" w:hAnsi="Verdana"/>
          <w:b/>
          <w:noProof/>
          <w:sz w:val="20"/>
          <w:szCs w:val="20"/>
        </w:rPr>
        <w:pict>
          <v:shape id="Immagine 39" o:spid="_x0000_i1050" type="#_x0000_t75" alt="Ril_2_Agropireto.JPG" style="width:425.25pt;height:318.75pt;visibility:visible">
            <v:imagedata r:id="rId39" o:title=""/>
          </v:shape>
        </w:pict>
      </w:r>
    </w:p>
    <w:p w:rsidR="007F60BF" w:rsidRPr="00697556" w:rsidRDefault="007F60BF" w:rsidP="00BB640F">
      <w:pPr>
        <w:pStyle w:val="Caption"/>
        <w:jc w:val="center"/>
        <w:rPr>
          <w:rFonts w:ascii="Verdana" w:hAnsi="Verdana"/>
          <w:color w:val="auto"/>
        </w:rPr>
      </w:pPr>
      <w:r>
        <w:rPr>
          <w:rFonts w:ascii="Verdana" w:hAnsi="Verdana"/>
          <w:color w:val="auto"/>
        </w:rPr>
        <w:t>Figura 26</w:t>
      </w:r>
      <w:r w:rsidRPr="00697556">
        <w:rPr>
          <w:rFonts w:ascii="Verdana" w:hAnsi="Verdana"/>
          <w:color w:val="auto"/>
        </w:rPr>
        <w:t xml:space="preserve"> – Aspetto Phytocoenon a </w:t>
      </w:r>
      <w:r w:rsidRPr="00697556">
        <w:rPr>
          <w:rFonts w:ascii="Verdana" w:hAnsi="Verdana"/>
          <w:i/>
          <w:color w:val="auto"/>
        </w:rPr>
        <w:t>Elytrigia repens</w:t>
      </w:r>
      <w:r w:rsidRPr="00697556">
        <w:rPr>
          <w:rFonts w:ascii="Verdana" w:hAnsi="Verdana"/>
          <w:color w:val="auto"/>
        </w:rPr>
        <w:t xml:space="preserve"> lungo il canale “Cavata orientale”.</w:t>
      </w:r>
    </w:p>
    <w:p w:rsidR="007F60BF" w:rsidRDefault="007F60BF" w:rsidP="00BB640F">
      <w:pPr>
        <w:spacing w:line="360" w:lineRule="auto"/>
        <w:jc w:val="both"/>
        <w:rPr>
          <w:rFonts w:ascii="Verdana" w:hAnsi="Verdana"/>
          <w:b/>
          <w:sz w:val="20"/>
          <w:szCs w:val="20"/>
        </w:rPr>
      </w:pPr>
    </w:p>
    <w:p w:rsidR="007F60BF" w:rsidRDefault="007F60BF" w:rsidP="00BB640F">
      <w:pPr>
        <w:pStyle w:val="Heading4"/>
        <w:ind w:left="1416" w:firstLine="708"/>
        <w:rPr>
          <w:rFonts w:ascii="Verdana" w:hAnsi="Verdana"/>
          <w:b w:val="0"/>
          <w:i/>
          <w:sz w:val="24"/>
          <w:szCs w:val="24"/>
        </w:rPr>
      </w:pPr>
      <w:r w:rsidRPr="00F520B5">
        <w:rPr>
          <w:rFonts w:ascii="Verdana" w:hAnsi="Verdana"/>
          <w:b w:val="0"/>
          <w:i/>
          <w:sz w:val="24"/>
          <w:szCs w:val="24"/>
        </w:rPr>
        <w:t>3.</w:t>
      </w:r>
      <w:r>
        <w:rPr>
          <w:rFonts w:ascii="Verdana" w:hAnsi="Verdana"/>
          <w:b w:val="0"/>
          <w:i/>
          <w:sz w:val="24"/>
          <w:szCs w:val="24"/>
        </w:rPr>
        <w:t>3</w:t>
      </w:r>
      <w:r w:rsidRPr="00F520B5">
        <w:rPr>
          <w:rFonts w:ascii="Verdana" w:hAnsi="Verdana"/>
          <w:b w:val="0"/>
          <w:i/>
          <w:sz w:val="24"/>
          <w:szCs w:val="24"/>
        </w:rPr>
        <w:t>.</w:t>
      </w:r>
      <w:r>
        <w:rPr>
          <w:rFonts w:ascii="Verdana" w:hAnsi="Verdana"/>
          <w:b w:val="0"/>
          <w:i/>
          <w:sz w:val="24"/>
          <w:szCs w:val="24"/>
        </w:rPr>
        <w:t>3.2</w:t>
      </w:r>
      <w:r w:rsidRPr="00F520B5">
        <w:rPr>
          <w:rFonts w:ascii="Verdana" w:hAnsi="Verdana"/>
          <w:b w:val="0"/>
          <w:i/>
          <w:sz w:val="24"/>
          <w:szCs w:val="24"/>
        </w:rPr>
        <w:tab/>
      </w:r>
      <w:r>
        <w:rPr>
          <w:rFonts w:ascii="Verdana" w:hAnsi="Verdana"/>
          <w:b w:val="0"/>
          <w:i/>
          <w:sz w:val="24"/>
          <w:szCs w:val="24"/>
        </w:rPr>
        <w:t>Diversivo Fossa nuova Cavata</w:t>
      </w:r>
    </w:p>
    <w:p w:rsidR="007F60BF" w:rsidRPr="00551410" w:rsidRDefault="007F60BF" w:rsidP="00BB640F"/>
    <w:p w:rsidR="007F60BF" w:rsidRDefault="007F60BF" w:rsidP="00BB640F">
      <w:pPr>
        <w:spacing w:line="360" w:lineRule="auto"/>
        <w:jc w:val="both"/>
        <w:rPr>
          <w:rFonts w:ascii="Verdana" w:hAnsi="Verdana"/>
          <w:sz w:val="20"/>
          <w:szCs w:val="20"/>
        </w:rPr>
      </w:pPr>
      <w:r>
        <w:rPr>
          <w:rFonts w:ascii="Verdana" w:hAnsi="Verdana"/>
          <w:sz w:val="20"/>
          <w:szCs w:val="20"/>
        </w:rPr>
        <w:t xml:space="preserve">I rilievi della vegetazione sono stati effettuati sulla sponda nord. Si tratta del corpo idrico probabilmente più degradato, in cui la vegetazione elofitica risulta pressoché assente nonostante il grande sviluppo delle sponde e la buona disponibilità idrica. L’unica tipologia di vegetazione elofitica rinvenuta è il </w:t>
      </w:r>
      <w:r w:rsidRPr="00196C3A">
        <w:rPr>
          <w:rFonts w:ascii="Verdana" w:hAnsi="Verdana"/>
          <w:b/>
          <w:sz w:val="20"/>
          <w:szCs w:val="20"/>
        </w:rPr>
        <w:t>Caricetum ripariae</w:t>
      </w:r>
      <w:r>
        <w:rPr>
          <w:rFonts w:ascii="Verdana" w:hAnsi="Verdana"/>
          <w:b/>
          <w:sz w:val="20"/>
          <w:szCs w:val="20"/>
        </w:rPr>
        <w:t xml:space="preserve"> </w:t>
      </w:r>
      <w:r>
        <w:rPr>
          <w:rFonts w:ascii="Verdana" w:hAnsi="Verdana"/>
          <w:sz w:val="20"/>
          <w:szCs w:val="20"/>
        </w:rPr>
        <w:t>(</w:t>
      </w:r>
      <w:r w:rsidRPr="008E524F">
        <w:rPr>
          <w:rFonts w:ascii="Verdana" w:hAnsi="Verdana"/>
          <w:sz w:val="20"/>
          <w:szCs w:val="20"/>
        </w:rPr>
        <w:t>Fig. 21</w:t>
      </w:r>
      <w:r>
        <w:rPr>
          <w:rFonts w:ascii="Verdana" w:hAnsi="Verdana"/>
          <w:sz w:val="20"/>
          <w:szCs w:val="20"/>
        </w:rPr>
        <w:t>), che occupa una ristrettissima fascia discontinua appena sopra il livello dell’acqua, in cui spesso penetrano numerose specie nitrofilo-ruderali.</w:t>
      </w:r>
    </w:p>
    <w:p w:rsidR="007F60BF" w:rsidRPr="00E52E85" w:rsidRDefault="007F60BF" w:rsidP="00BB640F">
      <w:pPr>
        <w:spacing w:line="360" w:lineRule="auto"/>
        <w:jc w:val="both"/>
        <w:rPr>
          <w:rFonts w:ascii="Verdana" w:hAnsi="Verdana"/>
          <w:sz w:val="20"/>
          <w:szCs w:val="20"/>
        </w:rPr>
      </w:pPr>
      <w:r>
        <w:rPr>
          <w:rFonts w:ascii="Verdana" w:hAnsi="Verdana"/>
          <w:sz w:val="20"/>
          <w:szCs w:val="20"/>
        </w:rPr>
        <w:t xml:space="preserve">Per il resto tutta la sponda del canale è banalmente occupata dal </w:t>
      </w:r>
      <w:r w:rsidRPr="00263E00">
        <w:rPr>
          <w:rFonts w:ascii="Verdana" w:hAnsi="Verdana"/>
          <w:b/>
          <w:sz w:val="20"/>
          <w:szCs w:val="20"/>
        </w:rPr>
        <w:t xml:space="preserve">Phytocoenon a </w:t>
      </w:r>
      <w:r w:rsidRPr="00263E00">
        <w:rPr>
          <w:rFonts w:ascii="Verdana" w:hAnsi="Verdana"/>
          <w:b/>
          <w:i/>
          <w:sz w:val="20"/>
          <w:szCs w:val="20"/>
        </w:rPr>
        <w:t>Elytrigia repens</w:t>
      </w:r>
      <w:r>
        <w:rPr>
          <w:rFonts w:ascii="Verdana" w:hAnsi="Verdana"/>
          <w:sz w:val="20"/>
          <w:szCs w:val="20"/>
        </w:rPr>
        <w:t>, mentre le specie elofitiche risultano pressoché assenti (</w:t>
      </w:r>
      <w:r w:rsidRPr="008E524F">
        <w:rPr>
          <w:rFonts w:ascii="Verdana" w:hAnsi="Verdana"/>
          <w:sz w:val="20"/>
          <w:szCs w:val="20"/>
        </w:rPr>
        <w:t>Fig. 26</w:t>
      </w:r>
      <w:r>
        <w:rPr>
          <w:rFonts w:ascii="Verdana" w:hAnsi="Verdana"/>
          <w:sz w:val="20"/>
          <w:szCs w:val="20"/>
        </w:rPr>
        <w:t>).</w:t>
      </w:r>
    </w:p>
    <w:p w:rsidR="007F60BF"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38" o:spid="_x0000_i1051" type="#_x0000_t75" alt="Ril_10_Agropireto.JPG" style="width:425.25pt;height:318.75pt;visibility:visible">
            <v:imagedata r:id="rId40" o:title=""/>
          </v:shape>
        </w:pict>
      </w:r>
    </w:p>
    <w:p w:rsidR="007F60BF" w:rsidRPr="00697556" w:rsidRDefault="007F60BF" w:rsidP="00BB640F">
      <w:pPr>
        <w:pStyle w:val="Caption"/>
        <w:jc w:val="center"/>
        <w:rPr>
          <w:rFonts w:ascii="Verdana" w:hAnsi="Verdana"/>
          <w:color w:val="auto"/>
        </w:rPr>
      </w:pPr>
      <w:r>
        <w:rPr>
          <w:rFonts w:ascii="Verdana" w:hAnsi="Verdana"/>
          <w:color w:val="auto"/>
        </w:rPr>
        <w:t>Figura 27</w:t>
      </w:r>
      <w:r w:rsidRPr="00697556">
        <w:rPr>
          <w:rFonts w:ascii="Verdana" w:hAnsi="Verdana"/>
          <w:color w:val="auto"/>
        </w:rPr>
        <w:t xml:space="preserve"> – Aspetto Phytocoenon a </w:t>
      </w:r>
      <w:r w:rsidRPr="00697556">
        <w:rPr>
          <w:rFonts w:ascii="Verdana" w:hAnsi="Verdana"/>
          <w:i/>
          <w:color w:val="auto"/>
        </w:rPr>
        <w:t>Elytrigia repens</w:t>
      </w:r>
      <w:r w:rsidRPr="00697556">
        <w:rPr>
          <w:rFonts w:ascii="Verdana" w:hAnsi="Verdana"/>
          <w:color w:val="auto"/>
        </w:rPr>
        <w:t xml:space="preserve"> lungo il canale “Diversivo Fossa nuova Cavata”.</w:t>
      </w:r>
    </w:p>
    <w:p w:rsidR="007F60BF" w:rsidRPr="00D52D41" w:rsidRDefault="007F60BF" w:rsidP="00BB640F">
      <w:pPr>
        <w:spacing w:line="360" w:lineRule="auto"/>
        <w:jc w:val="both"/>
        <w:rPr>
          <w:rFonts w:ascii="Verdana" w:hAnsi="Verdana"/>
          <w:sz w:val="20"/>
          <w:szCs w:val="20"/>
        </w:rPr>
      </w:pPr>
    </w:p>
    <w:p w:rsidR="007F60BF" w:rsidRDefault="007F60BF" w:rsidP="00BB640F">
      <w:pPr>
        <w:pStyle w:val="Heading4"/>
        <w:ind w:left="1416" w:firstLine="708"/>
        <w:rPr>
          <w:rFonts w:ascii="Verdana" w:hAnsi="Verdana"/>
          <w:b w:val="0"/>
          <w:i/>
          <w:sz w:val="24"/>
          <w:szCs w:val="24"/>
        </w:rPr>
      </w:pPr>
      <w:r w:rsidRPr="00F520B5">
        <w:rPr>
          <w:rFonts w:ascii="Verdana" w:hAnsi="Verdana"/>
          <w:b w:val="0"/>
          <w:i/>
          <w:sz w:val="24"/>
          <w:szCs w:val="24"/>
        </w:rPr>
        <w:t>3.</w:t>
      </w:r>
      <w:r>
        <w:rPr>
          <w:rFonts w:ascii="Verdana" w:hAnsi="Verdana"/>
          <w:b w:val="0"/>
          <w:i/>
          <w:sz w:val="24"/>
          <w:szCs w:val="24"/>
        </w:rPr>
        <w:t>3</w:t>
      </w:r>
      <w:r w:rsidRPr="00F520B5">
        <w:rPr>
          <w:rFonts w:ascii="Verdana" w:hAnsi="Verdana"/>
          <w:b w:val="0"/>
          <w:i/>
          <w:sz w:val="24"/>
          <w:szCs w:val="24"/>
        </w:rPr>
        <w:t>.</w:t>
      </w:r>
      <w:r>
        <w:rPr>
          <w:rFonts w:ascii="Verdana" w:hAnsi="Verdana"/>
          <w:b w:val="0"/>
          <w:i/>
          <w:sz w:val="24"/>
          <w:szCs w:val="24"/>
        </w:rPr>
        <w:t>3.3</w:t>
      </w:r>
      <w:r w:rsidRPr="00F520B5">
        <w:rPr>
          <w:rFonts w:ascii="Verdana" w:hAnsi="Verdana"/>
          <w:b w:val="0"/>
          <w:i/>
          <w:sz w:val="24"/>
          <w:szCs w:val="24"/>
        </w:rPr>
        <w:tab/>
      </w:r>
      <w:r>
        <w:rPr>
          <w:rFonts w:ascii="Verdana" w:hAnsi="Verdana"/>
          <w:b w:val="0"/>
          <w:i/>
          <w:sz w:val="24"/>
          <w:szCs w:val="24"/>
        </w:rPr>
        <w:t>Collettore Acque Basse Modenesi sud</w:t>
      </w:r>
    </w:p>
    <w:p w:rsidR="007F60BF" w:rsidRPr="00324ECD" w:rsidRDefault="007F60BF" w:rsidP="00BB640F"/>
    <w:p w:rsidR="007F60BF" w:rsidRDefault="007F60BF" w:rsidP="00BB640F">
      <w:pPr>
        <w:spacing w:line="360" w:lineRule="auto"/>
        <w:jc w:val="both"/>
        <w:rPr>
          <w:rFonts w:ascii="Verdana" w:hAnsi="Verdana"/>
          <w:sz w:val="20"/>
          <w:szCs w:val="20"/>
        </w:rPr>
      </w:pPr>
      <w:r>
        <w:rPr>
          <w:rFonts w:ascii="Verdana" w:hAnsi="Verdana"/>
          <w:sz w:val="20"/>
          <w:szCs w:val="20"/>
        </w:rPr>
        <w:t>I rilievi della vegetazione sono stati effettuati sulla sponda nord. Sulle sponde del canale sono state rinvenute due tipologie di vegetazione elofitica:</w:t>
      </w:r>
    </w:p>
    <w:p w:rsidR="007F60BF" w:rsidRPr="00755AD9" w:rsidRDefault="007F60BF" w:rsidP="00BB640F">
      <w:pPr>
        <w:pStyle w:val="ListParagraph1"/>
        <w:numPr>
          <w:ilvl w:val="0"/>
          <w:numId w:val="13"/>
        </w:numPr>
        <w:spacing w:line="360" w:lineRule="auto"/>
        <w:contextualSpacing/>
        <w:jc w:val="both"/>
        <w:rPr>
          <w:rFonts w:ascii="Verdana" w:hAnsi="Verdana"/>
          <w:b/>
          <w:sz w:val="20"/>
          <w:szCs w:val="20"/>
        </w:rPr>
      </w:pPr>
      <w:r w:rsidRPr="00755AD9">
        <w:rPr>
          <w:rFonts w:ascii="Verdana" w:hAnsi="Verdana"/>
          <w:b/>
          <w:sz w:val="20"/>
          <w:szCs w:val="20"/>
        </w:rPr>
        <w:t>Phragmitetum australis</w:t>
      </w:r>
      <w:r>
        <w:rPr>
          <w:rFonts w:ascii="Verdana" w:hAnsi="Verdana"/>
          <w:sz w:val="20"/>
          <w:szCs w:val="20"/>
        </w:rPr>
        <w:t>;</w:t>
      </w:r>
    </w:p>
    <w:p w:rsidR="007F60BF" w:rsidRPr="00755AD9" w:rsidRDefault="007F60BF" w:rsidP="00BB640F">
      <w:pPr>
        <w:pStyle w:val="ListParagraph1"/>
        <w:numPr>
          <w:ilvl w:val="0"/>
          <w:numId w:val="13"/>
        </w:numPr>
        <w:spacing w:after="200" w:line="360" w:lineRule="auto"/>
        <w:contextualSpacing/>
        <w:jc w:val="both"/>
        <w:rPr>
          <w:rFonts w:ascii="Verdana" w:hAnsi="Verdana"/>
          <w:b/>
          <w:sz w:val="20"/>
          <w:szCs w:val="20"/>
        </w:rPr>
      </w:pPr>
      <w:r w:rsidRPr="00755AD9">
        <w:rPr>
          <w:rFonts w:ascii="Verdana" w:hAnsi="Verdana"/>
          <w:b/>
          <w:sz w:val="20"/>
          <w:szCs w:val="20"/>
        </w:rPr>
        <w:t>Rorippo-Phalaridetum arundinaceae</w:t>
      </w:r>
      <w:r>
        <w:rPr>
          <w:rFonts w:ascii="Verdana" w:hAnsi="Verdana"/>
          <w:sz w:val="20"/>
          <w:szCs w:val="20"/>
        </w:rPr>
        <w:t>.</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Il </w:t>
      </w:r>
      <w:r w:rsidRPr="00755AD9">
        <w:rPr>
          <w:rFonts w:ascii="Verdana" w:hAnsi="Verdana"/>
          <w:b/>
          <w:sz w:val="20"/>
          <w:szCs w:val="20"/>
        </w:rPr>
        <w:t>Phragmitetum australis</w:t>
      </w:r>
      <w:r>
        <w:rPr>
          <w:rFonts w:ascii="Verdana" w:hAnsi="Verdana"/>
          <w:b/>
          <w:sz w:val="20"/>
          <w:szCs w:val="20"/>
        </w:rPr>
        <w:t xml:space="preserve"> </w:t>
      </w:r>
      <w:r>
        <w:rPr>
          <w:rFonts w:ascii="Verdana" w:hAnsi="Verdana"/>
          <w:sz w:val="20"/>
          <w:szCs w:val="20"/>
        </w:rPr>
        <w:t>(</w:t>
      </w:r>
      <w:r w:rsidRPr="008E524F">
        <w:rPr>
          <w:rFonts w:ascii="Verdana" w:hAnsi="Verdana"/>
          <w:sz w:val="20"/>
          <w:szCs w:val="20"/>
        </w:rPr>
        <w:t>Fig. 17</w:t>
      </w:r>
      <w:r>
        <w:rPr>
          <w:rFonts w:ascii="Verdana" w:hAnsi="Verdana"/>
          <w:sz w:val="20"/>
          <w:szCs w:val="20"/>
        </w:rPr>
        <w:t xml:space="preserve">) è senza dubbio la fitocenosi elofitica più diffusa. Essa si presenta ben strutturata, occupando una consistente porzione della sponda, fino a lambire l’area allagata. La presenza di specie nitrofile con elevati valori di copertura, in particolare </w:t>
      </w:r>
      <w:r>
        <w:rPr>
          <w:rFonts w:ascii="Verdana" w:hAnsi="Verdana"/>
          <w:i/>
          <w:sz w:val="20"/>
          <w:szCs w:val="20"/>
        </w:rPr>
        <w:t xml:space="preserve">Urtica dioica </w:t>
      </w:r>
      <w:r>
        <w:rPr>
          <w:rFonts w:ascii="Verdana" w:hAnsi="Verdana"/>
          <w:sz w:val="20"/>
          <w:szCs w:val="20"/>
        </w:rPr>
        <w:t xml:space="preserve">e </w:t>
      </w:r>
      <w:r>
        <w:rPr>
          <w:rFonts w:ascii="Verdana" w:hAnsi="Verdana"/>
          <w:i/>
          <w:sz w:val="20"/>
          <w:szCs w:val="20"/>
        </w:rPr>
        <w:t>Elytrigia repens</w:t>
      </w:r>
      <w:r>
        <w:rPr>
          <w:rFonts w:ascii="Verdana" w:hAnsi="Verdana"/>
          <w:sz w:val="20"/>
          <w:szCs w:val="20"/>
        </w:rPr>
        <w:t xml:space="preserve"> è però indicatrice di degrado della comunità vegetale. Le uniche interruzioni del canneto sono dovute a locali prevalenze di </w:t>
      </w:r>
      <w:r w:rsidRPr="00EB3C62">
        <w:rPr>
          <w:rFonts w:ascii="Verdana" w:hAnsi="Verdana"/>
          <w:i/>
          <w:sz w:val="20"/>
          <w:szCs w:val="20"/>
        </w:rPr>
        <w:t>Phalaroides arundinacea</w:t>
      </w:r>
      <w:r>
        <w:rPr>
          <w:rFonts w:ascii="Verdana" w:hAnsi="Verdana"/>
          <w:sz w:val="20"/>
          <w:szCs w:val="20"/>
        </w:rPr>
        <w:t>, che dà origine alla seguente associazione.</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Il </w:t>
      </w:r>
      <w:r w:rsidRPr="00755AD9">
        <w:rPr>
          <w:rFonts w:ascii="Verdana" w:hAnsi="Verdana"/>
          <w:b/>
          <w:sz w:val="20"/>
          <w:szCs w:val="20"/>
        </w:rPr>
        <w:t>Rorippo-Phalaridetum arundinaceae</w:t>
      </w:r>
      <w:r>
        <w:rPr>
          <w:rFonts w:ascii="Verdana" w:hAnsi="Verdana"/>
          <w:sz w:val="20"/>
          <w:szCs w:val="20"/>
        </w:rPr>
        <w:t xml:space="preserve"> (</w:t>
      </w:r>
      <w:r w:rsidRPr="008E524F">
        <w:rPr>
          <w:rFonts w:ascii="Verdana" w:hAnsi="Verdana"/>
          <w:sz w:val="20"/>
          <w:szCs w:val="20"/>
        </w:rPr>
        <w:t>Fig. 19</w:t>
      </w:r>
      <w:r>
        <w:rPr>
          <w:rFonts w:ascii="Verdana" w:hAnsi="Verdana"/>
          <w:sz w:val="20"/>
          <w:szCs w:val="20"/>
        </w:rPr>
        <w:t xml:space="preserve">) è stato rinvenuto esclusivamente sulle sponde di questo canale. La sua diffusione è discontinua a causa della minore competitività di </w:t>
      </w:r>
      <w:r>
        <w:rPr>
          <w:rFonts w:ascii="Verdana" w:hAnsi="Verdana"/>
          <w:i/>
          <w:sz w:val="20"/>
          <w:szCs w:val="20"/>
        </w:rPr>
        <w:t xml:space="preserve">Phalaroides arundinacea </w:t>
      </w:r>
      <w:r>
        <w:rPr>
          <w:rFonts w:ascii="Verdana" w:hAnsi="Verdana"/>
          <w:sz w:val="20"/>
          <w:szCs w:val="20"/>
        </w:rPr>
        <w:t xml:space="preserve">rispetto a </w:t>
      </w:r>
      <w:r>
        <w:rPr>
          <w:rFonts w:ascii="Verdana" w:hAnsi="Verdana"/>
          <w:i/>
          <w:sz w:val="20"/>
          <w:szCs w:val="20"/>
        </w:rPr>
        <w:t>Phragmites australis</w:t>
      </w:r>
      <w:r>
        <w:rPr>
          <w:rFonts w:ascii="Verdana" w:hAnsi="Verdana"/>
          <w:sz w:val="20"/>
          <w:szCs w:val="20"/>
        </w:rPr>
        <w:t xml:space="preserve">. Dove presente la comunità vegetale risulta relativamente ben strutturata. Anche in questo caso l’abbondante presenza </w:t>
      </w:r>
      <w:r>
        <w:rPr>
          <w:rFonts w:ascii="Verdana" w:hAnsi="Verdana"/>
          <w:i/>
          <w:sz w:val="20"/>
          <w:szCs w:val="20"/>
        </w:rPr>
        <w:t xml:space="preserve">Urtica dioica </w:t>
      </w:r>
      <w:r>
        <w:rPr>
          <w:rFonts w:ascii="Verdana" w:hAnsi="Verdana"/>
          <w:sz w:val="20"/>
          <w:szCs w:val="20"/>
        </w:rPr>
        <w:t xml:space="preserve">e </w:t>
      </w:r>
      <w:r>
        <w:rPr>
          <w:rFonts w:ascii="Verdana" w:hAnsi="Verdana"/>
          <w:i/>
          <w:sz w:val="20"/>
          <w:szCs w:val="20"/>
        </w:rPr>
        <w:t>Elytrigia repens</w:t>
      </w:r>
      <w:r>
        <w:rPr>
          <w:rFonts w:ascii="Verdana" w:hAnsi="Verdana"/>
          <w:sz w:val="20"/>
          <w:szCs w:val="20"/>
        </w:rPr>
        <w:t xml:space="preserve"> è indicatrice di degrado della fitocenosi.</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La parte più rilevata delle sponde è invece occupata dal </w:t>
      </w:r>
      <w:r>
        <w:rPr>
          <w:rFonts w:ascii="Verdana" w:hAnsi="Verdana"/>
          <w:b/>
          <w:sz w:val="20"/>
          <w:szCs w:val="20"/>
        </w:rPr>
        <w:t xml:space="preserve">Phytocoenon a </w:t>
      </w:r>
      <w:r>
        <w:rPr>
          <w:rFonts w:ascii="Verdana" w:hAnsi="Verdana"/>
          <w:b/>
          <w:i/>
          <w:sz w:val="20"/>
          <w:szCs w:val="20"/>
        </w:rPr>
        <w:t>Elytrigia repens</w:t>
      </w:r>
      <w:r>
        <w:rPr>
          <w:rFonts w:ascii="Verdana" w:hAnsi="Verdana"/>
          <w:sz w:val="20"/>
          <w:szCs w:val="20"/>
        </w:rPr>
        <w:t xml:space="preserve"> (</w:t>
      </w:r>
      <w:r w:rsidRPr="00F97E7B">
        <w:rPr>
          <w:rFonts w:ascii="Verdana" w:hAnsi="Verdana"/>
          <w:sz w:val="20"/>
          <w:szCs w:val="20"/>
        </w:rPr>
        <w:t>Fig. 28</w:t>
      </w:r>
      <w:r>
        <w:rPr>
          <w:rFonts w:ascii="Verdana" w:hAnsi="Verdana"/>
          <w:sz w:val="20"/>
          <w:szCs w:val="20"/>
        </w:rPr>
        <w:t>), ricco di specie nitrofilo-ruderali e assai povero di specie elofitiche.</w:t>
      </w:r>
    </w:p>
    <w:p w:rsidR="007F60BF" w:rsidRDefault="007F60BF" w:rsidP="00BB640F">
      <w:pPr>
        <w:spacing w:line="360" w:lineRule="auto"/>
        <w:jc w:val="both"/>
        <w:rPr>
          <w:rFonts w:ascii="Verdana" w:hAnsi="Verdana"/>
          <w:sz w:val="20"/>
          <w:szCs w:val="20"/>
        </w:rPr>
      </w:pPr>
    </w:p>
    <w:p w:rsidR="007F60BF" w:rsidRPr="0031566A"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37" o:spid="_x0000_i1052" type="#_x0000_t75" alt="Ril_12_Agropireto.JPG" style="width:425.25pt;height:318.75pt;visibility:visible">
            <v:imagedata r:id="rId41" o:title=""/>
          </v:shape>
        </w:pict>
      </w:r>
    </w:p>
    <w:p w:rsidR="007F60BF" w:rsidRPr="00697556" w:rsidRDefault="007F60BF" w:rsidP="00BB640F">
      <w:pPr>
        <w:pStyle w:val="Caption"/>
        <w:jc w:val="center"/>
        <w:rPr>
          <w:rFonts w:ascii="Verdana" w:hAnsi="Verdana"/>
          <w:color w:val="auto"/>
        </w:rPr>
      </w:pPr>
      <w:r>
        <w:rPr>
          <w:rFonts w:ascii="Verdana" w:hAnsi="Verdana"/>
          <w:color w:val="auto"/>
        </w:rPr>
        <w:t>Figura 28</w:t>
      </w:r>
      <w:r w:rsidRPr="00697556">
        <w:rPr>
          <w:rFonts w:ascii="Verdana" w:hAnsi="Verdana"/>
          <w:color w:val="auto"/>
        </w:rPr>
        <w:t xml:space="preserve"> – Aspetto Phytocoenon a </w:t>
      </w:r>
      <w:r w:rsidRPr="00697556">
        <w:rPr>
          <w:rFonts w:ascii="Verdana" w:hAnsi="Verdana"/>
          <w:i/>
          <w:color w:val="auto"/>
        </w:rPr>
        <w:t>Elytrigia repens</w:t>
      </w:r>
      <w:r w:rsidRPr="00697556">
        <w:rPr>
          <w:rFonts w:ascii="Verdana" w:hAnsi="Verdana"/>
          <w:color w:val="auto"/>
        </w:rPr>
        <w:t xml:space="preserve"> lungo il canale “Collettore Acque Basse Modenesi Sud”.</w:t>
      </w:r>
    </w:p>
    <w:p w:rsidR="007F60BF" w:rsidRDefault="007F60BF" w:rsidP="00BB640F">
      <w:pPr>
        <w:spacing w:line="360" w:lineRule="auto"/>
        <w:jc w:val="both"/>
        <w:rPr>
          <w:rFonts w:ascii="Verdana" w:hAnsi="Verdana"/>
          <w:b/>
          <w:sz w:val="20"/>
          <w:szCs w:val="20"/>
        </w:rPr>
      </w:pPr>
    </w:p>
    <w:p w:rsidR="007F60BF" w:rsidRDefault="007F60BF" w:rsidP="00BB640F">
      <w:pPr>
        <w:pStyle w:val="Heading4"/>
        <w:ind w:left="1416" w:firstLine="708"/>
        <w:rPr>
          <w:rFonts w:ascii="Verdana" w:hAnsi="Verdana"/>
          <w:b w:val="0"/>
          <w:i/>
          <w:sz w:val="24"/>
          <w:szCs w:val="24"/>
        </w:rPr>
      </w:pPr>
      <w:r w:rsidRPr="00F520B5">
        <w:rPr>
          <w:rFonts w:ascii="Verdana" w:hAnsi="Verdana"/>
          <w:b w:val="0"/>
          <w:i/>
          <w:sz w:val="24"/>
          <w:szCs w:val="24"/>
        </w:rPr>
        <w:t>3.</w:t>
      </w:r>
      <w:r>
        <w:rPr>
          <w:rFonts w:ascii="Verdana" w:hAnsi="Verdana"/>
          <w:b w:val="0"/>
          <w:i/>
          <w:sz w:val="24"/>
          <w:szCs w:val="24"/>
        </w:rPr>
        <w:t>3</w:t>
      </w:r>
      <w:r w:rsidRPr="00F520B5">
        <w:rPr>
          <w:rFonts w:ascii="Verdana" w:hAnsi="Verdana"/>
          <w:b w:val="0"/>
          <w:i/>
          <w:sz w:val="24"/>
          <w:szCs w:val="24"/>
        </w:rPr>
        <w:t>.</w:t>
      </w:r>
      <w:r>
        <w:rPr>
          <w:rFonts w:ascii="Verdana" w:hAnsi="Verdana"/>
          <w:b w:val="0"/>
          <w:i/>
          <w:sz w:val="24"/>
          <w:szCs w:val="24"/>
        </w:rPr>
        <w:t>3.4</w:t>
      </w:r>
      <w:r w:rsidRPr="00F520B5">
        <w:rPr>
          <w:rFonts w:ascii="Verdana" w:hAnsi="Verdana"/>
          <w:b w:val="0"/>
          <w:i/>
          <w:sz w:val="24"/>
          <w:szCs w:val="24"/>
        </w:rPr>
        <w:tab/>
      </w:r>
      <w:r>
        <w:rPr>
          <w:rFonts w:ascii="Verdana" w:hAnsi="Verdana"/>
          <w:b w:val="0"/>
          <w:i/>
          <w:sz w:val="24"/>
          <w:szCs w:val="24"/>
        </w:rPr>
        <w:t>Collettore Acque Basse Modenesi nord</w:t>
      </w:r>
    </w:p>
    <w:p w:rsidR="007F60BF" w:rsidRPr="00324ECD" w:rsidRDefault="007F60BF" w:rsidP="00BB640F"/>
    <w:p w:rsidR="007F60BF" w:rsidRPr="002A4403" w:rsidRDefault="007F60BF" w:rsidP="00BB640F">
      <w:pPr>
        <w:spacing w:line="360" w:lineRule="auto"/>
        <w:jc w:val="both"/>
        <w:rPr>
          <w:rFonts w:ascii="Verdana" w:hAnsi="Verdana"/>
          <w:sz w:val="20"/>
          <w:szCs w:val="20"/>
        </w:rPr>
      </w:pPr>
      <w:r>
        <w:rPr>
          <w:rFonts w:ascii="Verdana" w:hAnsi="Verdana"/>
          <w:sz w:val="20"/>
          <w:szCs w:val="20"/>
        </w:rPr>
        <w:t xml:space="preserve">I rilievi della vegetazione sono stati effettuati sulla sponda est. Lungo questo tratto di canale è  stata rinvenuta una sola tipologia di vegetazione elofitica, il </w:t>
      </w:r>
      <w:r>
        <w:rPr>
          <w:rFonts w:ascii="Verdana" w:hAnsi="Verdana"/>
          <w:b/>
          <w:sz w:val="20"/>
          <w:szCs w:val="20"/>
        </w:rPr>
        <w:t>Phragmitetum australis</w:t>
      </w:r>
      <w:r>
        <w:rPr>
          <w:rFonts w:ascii="Verdana" w:hAnsi="Verdana"/>
          <w:sz w:val="20"/>
          <w:szCs w:val="20"/>
        </w:rPr>
        <w:t xml:space="preserve">. Esso si sviluppa lungo una ristrettissima fascia discontinua posta immediatamente sopra il livello normale dell’acqua. La fitocenosi risulta scarsamente strutturata a causa del ridotto sviluppo della Cannuccia di palude e spesso anche degradata per la compenetrazione di specie nitrofilo-ruderali. Malgrado ciò, il rilievo eseguito in corrispondenza del punto 1 risulta quello maggiormente diversificato ed interessante dal punto di vista floristico rispetto a tutti gli altri canneti a </w:t>
      </w:r>
      <w:r>
        <w:rPr>
          <w:rFonts w:ascii="Verdana" w:hAnsi="Verdana"/>
          <w:i/>
          <w:sz w:val="20"/>
          <w:szCs w:val="20"/>
        </w:rPr>
        <w:t>Phragmites australis</w:t>
      </w:r>
      <w:r>
        <w:rPr>
          <w:rFonts w:ascii="Verdana" w:hAnsi="Verdana"/>
          <w:sz w:val="20"/>
          <w:szCs w:val="20"/>
        </w:rPr>
        <w:t xml:space="preserve">. In esso sono state rinvenute ben 16 specie vegetali, tra cui prevalgono nettamente quelle afferenti alla classe </w:t>
      </w:r>
      <w:r w:rsidRPr="002A4403">
        <w:rPr>
          <w:rFonts w:ascii="Verdana" w:hAnsi="Verdana"/>
          <w:b/>
          <w:sz w:val="20"/>
          <w:szCs w:val="20"/>
        </w:rPr>
        <w:t>Phragmito australis-Magnocaricetea elatae</w:t>
      </w:r>
      <w:r>
        <w:rPr>
          <w:rFonts w:ascii="Verdana" w:hAnsi="Verdana"/>
          <w:sz w:val="20"/>
          <w:szCs w:val="20"/>
        </w:rPr>
        <w:t xml:space="preserve">. Tra di esse quelle che rivestono maggiore interesse sono </w:t>
      </w:r>
      <w:r>
        <w:rPr>
          <w:rFonts w:ascii="Verdana" w:hAnsi="Verdana"/>
          <w:i/>
          <w:sz w:val="20"/>
          <w:szCs w:val="20"/>
        </w:rPr>
        <w:t>Carex cuprina</w:t>
      </w:r>
      <w:r>
        <w:rPr>
          <w:rFonts w:ascii="Verdana" w:hAnsi="Verdana"/>
          <w:sz w:val="20"/>
          <w:szCs w:val="20"/>
        </w:rPr>
        <w:t>,</w:t>
      </w:r>
      <w:r>
        <w:rPr>
          <w:rFonts w:ascii="Verdana" w:hAnsi="Verdana"/>
          <w:i/>
          <w:sz w:val="20"/>
          <w:szCs w:val="20"/>
        </w:rPr>
        <w:t xml:space="preserve"> </w:t>
      </w:r>
      <w:r w:rsidRPr="00706D1D">
        <w:rPr>
          <w:rFonts w:ascii="Verdana" w:hAnsi="Verdana"/>
          <w:i/>
          <w:sz w:val="20"/>
          <w:szCs w:val="20"/>
        </w:rPr>
        <w:t>Galium palustre</w:t>
      </w:r>
      <w:r>
        <w:rPr>
          <w:rFonts w:ascii="Verdana" w:hAnsi="Verdana"/>
          <w:sz w:val="20"/>
          <w:szCs w:val="20"/>
        </w:rPr>
        <w:t>,</w:t>
      </w:r>
      <w:r w:rsidRPr="00706D1D">
        <w:rPr>
          <w:rFonts w:ascii="Verdana" w:hAnsi="Verdana"/>
          <w:sz w:val="20"/>
          <w:szCs w:val="20"/>
        </w:rPr>
        <w:t xml:space="preserve"> </w:t>
      </w:r>
      <w:r>
        <w:rPr>
          <w:rFonts w:ascii="Verdana" w:hAnsi="Verdana"/>
          <w:sz w:val="20"/>
          <w:szCs w:val="20"/>
        </w:rPr>
        <w:t xml:space="preserve"> </w:t>
      </w:r>
      <w:r w:rsidRPr="00706D1D">
        <w:rPr>
          <w:rFonts w:ascii="Verdana" w:hAnsi="Verdana"/>
          <w:i/>
          <w:sz w:val="20"/>
          <w:szCs w:val="20"/>
        </w:rPr>
        <w:t>Iris pseudacorus</w:t>
      </w:r>
      <w:r>
        <w:rPr>
          <w:rFonts w:ascii="Verdana" w:hAnsi="Verdana"/>
          <w:sz w:val="20"/>
          <w:szCs w:val="20"/>
        </w:rPr>
        <w:t>,</w:t>
      </w:r>
      <w:r w:rsidRPr="00706D1D">
        <w:rPr>
          <w:rFonts w:ascii="Verdana" w:hAnsi="Verdana"/>
          <w:sz w:val="20"/>
          <w:szCs w:val="20"/>
        </w:rPr>
        <w:t xml:space="preserve"> </w:t>
      </w:r>
      <w:r w:rsidRPr="00706D1D">
        <w:rPr>
          <w:rFonts w:ascii="Verdana" w:hAnsi="Verdana"/>
          <w:i/>
          <w:sz w:val="20"/>
          <w:szCs w:val="20"/>
        </w:rPr>
        <w:t>Rorippa amphibia</w:t>
      </w:r>
      <w:r>
        <w:rPr>
          <w:rFonts w:ascii="Verdana" w:hAnsi="Verdana"/>
          <w:sz w:val="20"/>
          <w:szCs w:val="20"/>
        </w:rPr>
        <w:t xml:space="preserve"> e</w:t>
      </w:r>
      <w:r w:rsidRPr="00706D1D">
        <w:rPr>
          <w:rFonts w:ascii="Verdana" w:hAnsi="Verdana"/>
          <w:sz w:val="20"/>
          <w:szCs w:val="20"/>
        </w:rPr>
        <w:t xml:space="preserve"> </w:t>
      </w:r>
      <w:r w:rsidRPr="00706D1D">
        <w:rPr>
          <w:rFonts w:ascii="Verdana" w:hAnsi="Verdana"/>
          <w:i/>
          <w:sz w:val="20"/>
          <w:szCs w:val="20"/>
        </w:rPr>
        <w:t>Stachys palustris</w:t>
      </w:r>
      <w:r>
        <w:rPr>
          <w:rFonts w:ascii="Verdana" w:hAnsi="Verdana"/>
          <w:sz w:val="20"/>
          <w:szCs w:val="20"/>
        </w:rPr>
        <w:t>.</w:t>
      </w:r>
    </w:p>
    <w:p w:rsidR="007F60BF"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36" o:spid="_x0000_i1053" type="#_x0000_t75" alt="Ril_19_Fragmiteto.JPG" style="width:425.25pt;height:318.75pt;visibility:visible">
            <v:imagedata r:id="rId42" o:title=""/>
          </v:shape>
        </w:pict>
      </w:r>
    </w:p>
    <w:p w:rsidR="007F60BF" w:rsidRDefault="007F60BF" w:rsidP="00BB640F">
      <w:pPr>
        <w:pStyle w:val="Caption"/>
        <w:jc w:val="center"/>
        <w:rPr>
          <w:rFonts w:ascii="Verdana" w:hAnsi="Verdana"/>
          <w:color w:val="auto"/>
        </w:rPr>
      </w:pPr>
      <w:r>
        <w:rPr>
          <w:rFonts w:ascii="Verdana" w:hAnsi="Verdana"/>
          <w:color w:val="auto"/>
        </w:rPr>
        <w:t>Figura 29</w:t>
      </w:r>
      <w:r w:rsidRPr="00697556">
        <w:rPr>
          <w:rFonts w:ascii="Verdana" w:hAnsi="Verdana"/>
          <w:color w:val="auto"/>
        </w:rPr>
        <w:t xml:space="preserve"> – Aspetto dell’associazione Phragmitetum australis lungo il canale “Collettore Acque Basse Modenesi Nord”. Il canneto occupa una fascia discontinua assai ristretta appena sopra l’area allagata. Nella parte più elevata della sponda si afferma il Phytocoenon a Schedonorus arundinaceus.</w:t>
      </w:r>
    </w:p>
    <w:p w:rsidR="007F60BF" w:rsidRPr="00627EC3" w:rsidRDefault="007F60BF" w:rsidP="00BB640F">
      <w:pPr>
        <w:rPr>
          <w:lang w:eastAsia="en-US"/>
        </w:rPr>
      </w:pPr>
    </w:p>
    <w:p w:rsidR="007F60BF" w:rsidRPr="005F10AB" w:rsidRDefault="007F60BF" w:rsidP="00BB640F">
      <w:pPr>
        <w:spacing w:line="360" w:lineRule="auto"/>
        <w:jc w:val="both"/>
        <w:rPr>
          <w:rFonts w:ascii="Verdana" w:hAnsi="Verdana"/>
          <w:sz w:val="20"/>
          <w:szCs w:val="20"/>
        </w:rPr>
      </w:pPr>
      <w:r>
        <w:rPr>
          <w:rFonts w:ascii="Verdana" w:hAnsi="Verdana"/>
          <w:sz w:val="20"/>
          <w:szCs w:val="20"/>
        </w:rPr>
        <w:t xml:space="preserve">Se si esclude l’esigua fascia a canneto posta in prossimità dell’area allagata, tutto il resto delle sponde risulta occupato da vegetazione prativa. Nella parte settentrionale di questo tratto di canale si afferma il </w:t>
      </w:r>
      <w:r w:rsidRPr="005F10AB">
        <w:rPr>
          <w:rFonts w:ascii="Verdana" w:hAnsi="Verdana"/>
          <w:b/>
          <w:sz w:val="20"/>
          <w:szCs w:val="20"/>
        </w:rPr>
        <w:t xml:space="preserve">Phytocoenon a </w:t>
      </w:r>
      <w:r w:rsidRPr="005F10AB">
        <w:rPr>
          <w:rFonts w:ascii="Verdana" w:hAnsi="Verdana"/>
          <w:b/>
          <w:i/>
          <w:sz w:val="20"/>
          <w:szCs w:val="20"/>
        </w:rPr>
        <w:t>Schedonorus arundinaceus</w:t>
      </w:r>
      <w:r>
        <w:rPr>
          <w:rFonts w:ascii="Verdana" w:hAnsi="Verdana"/>
          <w:sz w:val="20"/>
          <w:szCs w:val="20"/>
        </w:rPr>
        <w:t xml:space="preserve"> (</w:t>
      </w:r>
      <w:r w:rsidRPr="008E524F">
        <w:rPr>
          <w:rFonts w:ascii="Verdana" w:hAnsi="Verdana"/>
          <w:sz w:val="20"/>
          <w:szCs w:val="20"/>
        </w:rPr>
        <w:t>Fig. 23</w:t>
      </w:r>
      <w:r>
        <w:rPr>
          <w:rFonts w:ascii="Verdana" w:hAnsi="Verdana"/>
          <w:sz w:val="20"/>
          <w:szCs w:val="20"/>
        </w:rPr>
        <w:t xml:space="preserve">), mentre nella parte meridionale è presente il </w:t>
      </w:r>
      <w:r w:rsidRPr="005F10AB">
        <w:rPr>
          <w:rFonts w:ascii="Verdana" w:hAnsi="Verdana"/>
          <w:b/>
          <w:sz w:val="20"/>
          <w:szCs w:val="20"/>
        </w:rPr>
        <w:t>Phytocoenon a</w:t>
      </w:r>
      <w:r>
        <w:rPr>
          <w:rFonts w:ascii="Verdana" w:hAnsi="Verdana"/>
          <w:b/>
          <w:sz w:val="20"/>
          <w:szCs w:val="20"/>
        </w:rPr>
        <w:t xml:space="preserve"> </w:t>
      </w:r>
      <w:r>
        <w:rPr>
          <w:rFonts w:ascii="Verdana" w:hAnsi="Verdana"/>
          <w:b/>
          <w:i/>
          <w:sz w:val="20"/>
          <w:szCs w:val="20"/>
        </w:rPr>
        <w:t xml:space="preserve">Elytrigia repens </w:t>
      </w:r>
      <w:r>
        <w:rPr>
          <w:rFonts w:ascii="Verdana" w:hAnsi="Verdana"/>
          <w:sz w:val="20"/>
          <w:szCs w:val="20"/>
        </w:rPr>
        <w:t>(</w:t>
      </w:r>
      <w:r w:rsidRPr="008E524F">
        <w:rPr>
          <w:rFonts w:ascii="Verdana" w:hAnsi="Verdana"/>
          <w:sz w:val="20"/>
          <w:szCs w:val="20"/>
        </w:rPr>
        <w:t>Fig. 22</w:t>
      </w:r>
      <w:r>
        <w:rPr>
          <w:rFonts w:ascii="Verdana" w:hAnsi="Verdana"/>
          <w:sz w:val="20"/>
          <w:szCs w:val="20"/>
        </w:rPr>
        <w:t>). In entrambe le comunità vegetali l’incidenza di specie elofitiche risulta assai ridotta.</w:t>
      </w:r>
    </w:p>
    <w:p w:rsidR="007F60BF" w:rsidRPr="00D52D41" w:rsidRDefault="007F60BF" w:rsidP="00BB640F">
      <w:pPr>
        <w:spacing w:line="360" w:lineRule="auto"/>
        <w:jc w:val="both"/>
        <w:rPr>
          <w:rFonts w:ascii="Verdana" w:hAnsi="Verdana"/>
          <w:sz w:val="20"/>
          <w:szCs w:val="20"/>
        </w:rPr>
      </w:pPr>
    </w:p>
    <w:p w:rsidR="007F60BF" w:rsidRDefault="007F60BF" w:rsidP="00BB640F">
      <w:pPr>
        <w:pStyle w:val="Heading4"/>
        <w:ind w:left="1416" w:firstLine="708"/>
        <w:rPr>
          <w:rFonts w:ascii="Verdana" w:hAnsi="Verdana"/>
          <w:b w:val="0"/>
          <w:i/>
          <w:sz w:val="24"/>
          <w:szCs w:val="24"/>
        </w:rPr>
      </w:pPr>
      <w:r w:rsidRPr="00F520B5">
        <w:rPr>
          <w:rFonts w:ascii="Verdana" w:hAnsi="Verdana"/>
          <w:b w:val="0"/>
          <w:i/>
          <w:sz w:val="24"/>
          <w:szCs w:val="24"/>
        </w:rPr>
        <w:t>3.</w:t>
      </w:r>
      <w:r>
        <w:rPr>
          <w:rFonts w:ascii="Verdana" w:hAnsi="Verdana"/>
          <w:b w:val="0"/>
          <w:i/>
          <w:sz w:val="24"/>
          <w:szCs w:val="24"/>
        </w:rPr>
        <w:t>3</w:t>
      </w:r>
      <w:r w:rsidRPr="00F520B5">
        <w:rPr>
          <w:rFonts w:ascii="Verdana" w:hAnsi="Verdana"/>
          <w:b w:val="0"/>
          <w:i/>
          <w:sz w:val="24"/>
          <w:szCs w:val="24"/>
        </w:rPr>
        <w:t>.</w:t>
      </w:r>
      <w:r>
        <w:rPr>
          <w:rFonts w:ascii="Verdana" w:hAnsi="Verdana"/>
          <w:b w:val="0"/>
          <w:i/>
          <w:sz w:val="24"/>
          <w:szCs w:val="24"/>
        </w:rPr>
        <w:t>3.5</w:t>
      </w:r>
      <w:r w:rsidRPr="00F520B5">
        <w:rPr>
          <w:rFonts w:ascii="Verdana" w:hAnsi="Verdana"/>
          <w:b w:val="0"/>
          <w:i/>
          <w:sz w:val="24"/>
          <w:szCs w:val="24"/>
        </w:rPr>
        <w:tab/>
      </w:r>
      <w:r>
        <w:rPr>
          <w:rFonts w:ascii="Verdana" w:hAnsi="Verdana"/>
          <w:b w:val="0"/>
          <w:i/>
          <w:sz w:val="24"/>
          <w:szCs w:val="24"/>
        </w:rPr>
        <w:t>Collettore Alfiere</w:t>
      </w:r>
    </w:p>
    <w:p w:rsidR="007F60BF" w:rsidRPr="00324ECD" w:rsidRDefault="007F60BF" w:rsidP="00BB640F"/>
    <w:p w:rsidR="007F60BF" w:rsidRDefault="007F60BF" w:rsidP="00BB640F">
      <w:pPr>
        <w:spacing w:line="360" w:lineRule="auto"/>
        <w:jc w:val="both"/>
        <w:rPr>
          <w:rFonts w:ascii="Verdana" w:hAnsi="Verdana"/>
          <w:sz w:val="20"/>
          <w:szCs w:val="20"/>
        </w:rPr>
      </w:pPr>
      <w:r>
        <w:rPr>
          <w:rFonts w:ascii="Verdana" w:hAnsi="Verdana"/>
          <w:sz w:val="20"/>
          <w:szCs w:val="20"/>
        </w:rPr>
        <w:t>I rilievi della vegetazione sono stati effettuati sulla sponda sud. Sulle sponde del canale sono state rinvenute due tipologie di vegetazione elofitica:</w:t>
      </w:r>
    </w:p>
    <w:p w:rsidR="007F60BF" w:rsidRPr="00755AD9" w:rsidRDefault="007F60BF" w:rsidP="00BB640F">
      <w:pPr>
        <w:pStyle w:val="ListParagraph1"/>
        <w:numPr>
          <w:ilvl w:val="0"/>
          <w:numId w:val="13"/>
        </w:numPr>
        <w:spacing w:line="360" w:lineRule="auto"/>
        <w:contextualSpacing/>
        <w:jc w:val="both"/>
        <w:rPr>
          <w:rFonts w:ascii="Verdana" w:hAnsi="Verdana"/>
          <w:b/>
          <w:sz w:val="20"/>
          <w:szCs w:val="20"/>
        </w:rPr>
      </w:pPr>
      <w:r w:rsidRPr="00755AD9">
        <w:rPr>
          <w:rFonts w:ascii="Verdana" w:hAnsi="Verdana"/>
          <w:b/>
          <w:sz w:val="20"/>
          <w:szCs w:val="20"/>
        </w:rPr>
        <w:t>Phragmitetum australis</w:t>
      </w:r>
      <w:r>
        <w:rPr>
          <w:rFonts w:ascii="Verdana" w:hAnsi="Verdana"/>
          <w:sz w:val="20"/>
          <w:szCs w:val="20"/>
        </w:rPr>
        <w:t>;</w:t>
      </w:r>
    </w:p>
    <w:p w:rsidR="007F60BF" w:rsidRDefault="007F60BF" w:rsidP="00BB640F">
      <w:pPr>
        <w:pStyle w:val="ListParagraph1"/>
        <w:numPr>
          <w:ilvl w:val="0"/>
          <w:numId w:val="13"/>
        </w:numPr>
        <w:spacing w:after="200" w:line="360" w:lineRule="auto"/>
        <w:contextualSpacing/>
        <w:jc w:val="both"/>
        <w:rPr>
          <w:rFonts w:ascii="Verdana" w:hAnsi="Verdana"/>
          <w:sz w:val="20"/>
          <w:szCs w:val="20"/>
        </w:rPr>
      </w:pPr>
      <w:r>
        <w:rPr>
          <w:rFonts w:ascii="Verdana" w:hAnsi="Verdana"/>
          <w:b/>
          <w:sz w:val="20"/>
          <w:szCs w:val="20"/>
        </w:rPr>
        <w:t>Caricetum acutiformis</w:t>
      </w:r>
      <w:r>
        <w:rPr>
          <w:rFonts w:ascii="Verdana" w:hAnsi="Verdana"/>
          <w:sz w:val="20"/>
          <w:szCs w:val="20"/>
        </w:rPr>
        <w:t>.</w:t>
      </w:r>
    </w:p>
    <w:p w:rsidR="007F60BF" w:rsidRDefault="007F60BF" w:rsidP="00BB640F">
      <w:pPr>
        <w:spacing w:line="360" w:lineRule="auto"/>
        <w:jc w:val="both"/>
        <w:rPr>
          <w:rFonts w:ascii="Verdana" w:hAnsi="Verdana"/>
          <w:sz w:val="20"/>
          <w:szCs w:val="20"/>
        </w:rPr>
      </w:pPr>
      <w:r>
        <w:rPr>
          <w:rFonts w:ascii="Verdana" w:hAnsi="Verdana"/>
          <w:sz w:val="20"/>
          <w:szCs w:val="20"/>
        </w:rPr>
        <w:t xml:space="preserve">Il </w:t>
      </w:r>
      <w:r w:rsidRPr="00755AD9">
        <w:rPr>
          <w:rFonts w:ascii="Verdana" w:hAnsi="Verdana"/>
          <w:b/>
          <w:sz w:val="20"/>
          <w:szCs w:val="20"/>
        </w:rPr>
        <w:t>Phragmitetum australis</w:t>
      </w:r>
      <w:r>
        <w:rPr>
          <w:rFonts w:ascii="Verdana" w:hAnsi="Verdana"/>
          <w:sz w:val="20"/>
          <w:szCs w:val="20"/>
        </w:rPr>
        <w:t xml:space="preserve"> occupa in modo pressoché continuo tutta la sponda del canale, dal limite dell’area normalmente allagata fino ai seminativi circostanti. Il canneto risulta pertanto relativamente ben strutturato, ma è caratterizzato dalla presenza di numerose specie nitrofilo-ruderali, in particolare </w:t>
      </w:r>
      <w:r>
        <w:rPr>
          <w:rFonts w:ascii="Verdana" w:hAnsi="Verdana"/>
          <w:i/>
          <w:sz w:val="20"/>
          <w:szCs w:val="20"/>
        </w:rPr>
        <w:t>Urtica dioica</w:t>
      </w:r>
      <w:r>
        <w:rPr>
          <w:rFonts w:ascii="Verdana" w:hAnsi="Verdana"/>
          <w:sz w:val="20"/>
          <w:szCs w:val="20"/>
        </w:rPr>
        <w:t xml:space="preserve">, indicatrice di degrado. Sono state rinvenute tuttavia specie di particolare interesse conservazionistico quali </w:t>
      </w:r>
      <w:r w:rsidRPr="0094499F">
        <w:rPr>
          <w:rFonts w:ascii="Verdana" w:hAnsi="Verdana"/>
          <w:i/>
          <w:sz w:val="20"/>
          <w:szCs w:val="20"/>
        </w:rPr>
        <w:t>Euphorbia palustris</w:t>
      </w:r>
      <w:r>
        <w:rPr>
          <w:rFonts w:ascii="Verdana" w:hAnsi="Verdana"/>
          <w:sz w:val="20"/>
          <w:szCs w:val="20"/>
        </w:rPr>
        <w:t xml:space="preserve"> e </w:t>
      </w:r>
      <w:r w:rsidRPr="0094499F">
        <w:rPr>
          <w:rFonts w:ascii="Verdana" w:hAnsi="Verdana"/>
          <w:i/>
          <w:sz w:val="20"/>
          <w:szCs w:val="20"/>
        </w:rPr>
        <w:t>Persicaria amphibia</w:t>
      </w:r>
      <w:r>
        <w:rPr>
          <w:rFonts w:ascii="Verdana" w:hAnsi="Verdana"/>
          <w:sz w:val="20"/>
          <w:szCs w:val="20"/>
        </w:rPr>
        <w:t>.</w:t>
      </w:r>
    </w:p>
    <w:p w:rsidR="007F60BF" w:rsidRPr="0094499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r w:rsidRPr="001509EC">
        <w:rPr>
          <w:rFonts w:ascii="Verdana" w:hAnsi="Verdana"/>
          <w:noProof/>
          <w:sz w:val="20"/>
          <w:szCs w:val="20"/>
        </w:rPr>
        <w:pict>
          <v:shape id="Immagine 35" o:spid="_x0000_i1054" type="#_x0000_t75" alt="Ril_22_Fragmiteto.JPG" style="width:477pt;height:361.5pt;visibility:visible">
            <v:imagedata r:id="rId43" o:title=""/>
          </v:shape>
        </w:pict>
      </w:r>
    </w:p>
    <w:p w:rsidR="007F60BF" w:rsidRDefault="007F60BF" w:rsidP="00BB640F">
      <w:pPr>
        <w:pStyle w:val="Caption"/>
        <w:jc w:val="center"/>
        <w:rPr>
          <w:rFonts w:ascii="Verdana" w:hAnsi="Verdana"/>
          <w:color w:val="auto"/>
        </w:rPr>
      </w:pPr>
      <w:r>
        <w:rPr>
          <w:rFonts w:ascii="Verdana" w:hAnsi="Verdana"/>
          <w:color w:val="auto"/>
        </w:rPr>
        <w:t>Figura 30</w:t>
      </w:r>
      <w:r w:rsidRPr="00697556">
        <w:rPr>
          <w:rFonts w:ascii="Verdana" w:hAnsi="Verdana"/>
          <w:color w:val="auto"/>
        </w:rPr>
        <w:t xml:space="preserve"> – Aspetto dell’associazione Phragmitetum australis lungo il canale “Collettore Alfiere”. Il canneto occupa tutta la sponda emersa fino agli adiacenti seminativi.</w:t>
      </w:r>
    </w:p>
    <w:p w:rsidR="007F60BF" w:rsidRPr="00697556" w:rsidRDefault="007F60BF" w:rsidP="00BB640F">
      <w:pPr>
        <w:rPr>
          <w:lang w:eastAsia="en-US"/>
        </w:rPr>
      </w:pPr>
    </w:p>
    <w:p w:rsidR="007F60BF" w:rsidRDefault="007F60BF" w:rsidP="00BB640F">
      <w:pPr>
        <w:spacing w:line="360" w:lineRule="auto"/>
        <w:jc w:val="both"/>
        <w:rPr>
          <w:rFonts w:ascii="Verdana" w:hAnsi="Verdana"/>
          <w:sz w:val="20"/>
          <w:szCs w:val="20"/>
        </w:rPr>
      </w:pPr>
      <w:r>
        <w:rPr>
          <w:rFonts w:ascii="Verdana" w:hAnsi="Verdana"/>
          <w:sz w:val="20"/>
          <w:szCs w:val="20"/>
        </w:rPr>
        <w:t xml:space="preserve">Il </w:t>
      </w:r>
      <w:r>
        <w:rPr>
          <w:rFonts w:ascii="Verdana" w:hAnsi="Verdana"/>
          <w:b/>
          <w:sz w:val="20"/>
          <w:szCs w:val="20"/>
        </w:rPr>
        <w:t>Caricetum acutiformis</w:t>
      </w:r>
      <w:r>
        <w:rPr>
          <w:rFonts w:ascii="Verdana" w:hAnsi="Verdana"/>
          <w:sz w:val="20"/>
          <w:szCs w:val="20"/>
        </w:rPr>
        <w:t xml:space="preserve"> (</w:t>
      </w:r>
      <w:r w:rsidRPr="008E524F">
        <w:rPr>
          <w:rFonts w:ascii="Verdana" w:hAnsi="Verdana"/>
          <w:sz w:val="20"/>
          <w:szCs w:val="20"/>
        </w:rPr>
        <w:t>Fig. 20</w:t>
      </w:r>
      <w:r>
        <w:rPr>
          <w:rFonts w:ascii="Verdana" w:hAnsi="Verdana"/>
          <w:sz w:val="20"/>
          <w:szCs w:val="20"/>
        </w:rPr>
        <w:t xml:space="preserve">) è stato rinvenuto esclusivamente lungo questo canale. Si afferma in modo sporadico e discontinuo direttamente a contatto con l’area allagata in corrispondenza di tratti in cui la presenza </w:t>
      </w:r>
      <w:r w:rsidRPr="003F6F24">
        <w:rPr>
          <w:rFonts w:ascii="Verdana" w:hAnsi="Verdana"/>
          <w:i/>
          <w:sz w:val="20"/>
          <w:szCs w:val="20"/>
        </w:rPr>
        <w:t>Phragmites australis</w:t>
      </w:r>
      <w:r>
        <w:rPr>
          <w:rFonts w:ascii="Verdana" w:hAnsi="Verdana"/>
          <w:sz w:val="20"/>
          <w:szCs w:val="20"/>
        </w:rPr>
        <w:t xml:space="preserve"> risulta ridotta.  </w:t>
      </w: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p>
    <w:p w:rsidR="007F60BF" w:rsidRPr="00990E68" w:rsidRDefault="007F60BF" w:rsidP="00BB640F">
      <w:pPr>
        <w:pStyle w:val="Heading2"/>
        <w:spacing w:line="360" w:lineRule="auto"/>
        <w:ind w:left="1413" w:hanging="705"/>
        <w:rPr>
          <w:rFonts w:ascii="Verdana" w:hAnsi="Verdana" w:cs="Verdana"/>
          <w:i w:val="0"/>
          <w:sz w:val="24"/>
          <w:szCs w:val="24"/>
        </w:rPr>
      </w:pPr>
      <w:bookmarkStart w:id="35" w:name="_GoBack"/>
      <w:bookmarkStart w:id="36" w:name="_Toc427931828"/>
      <w:bookmarkStart w:id="37" w:name="_Toc393385596"/>
      <w:bookmarkEnd w:id="35"/>
      <w:r>
        <w:rPr>
          <w:rFonts w:ascii="Verdana" w:hAnsi="Verdana" w:cs="Verdana"/>
          <w:i w:val="0"/>
          <w:sz w:val="24"/>
          <w:szCs w:val="24"/>
        </w:rPr>
        <w:t>3.4</w:t>
      </w:r>
      <w:r w:rsidRPr="000B458E">
        <w:rPr>
          <w:rFonts w:ascii="Verdana" w:hAnsi="Verdana" w:cs="Verdana"/>
          <w:i w:val="0"/>
          <w:sz w:val="24"/>
          <w:szCs w:val="24"/>
        </w:rPr>
        <w:tab/>
      </w:r>
      <w:r>
        <w:rPr>
          <w:rFonts w:ascii="Verdana" w:hAnsi="Verdana" w:cs="Verdana"/>
          <w:i w:val="0"/>
          <w:sz w:val="24"/>
          <w:szCs w:val="24"/>
        </w:rPr>
        <w:t>Rilevo specie floristiche target</w:t>
      </w:r>
      <w:bookmarkEnd w:id="36"/>
    </w:p>
    <w:p w:rsidR="007F60BF" w:rsidRDefault="007F60BF" w:rsidP="00BB640F">
      <w:pPr>
        <w:spacing w:line="360" w:lineRule="auto"/>
        <w:jc w:val="both"/>
        <w:rPr>
          <w:rFonts w:ascii="Verdana" w:hAnsi="Verdana" w:cs="Verdana"/>
          <w:sz w:val="20"/>
          <w:szCs w:val="20"/>
        </w:rPr>
      </w:pPr>
      <w:r w:rsidRPr="002B78C5">
        <w:rPr>
          <w:rFonts w:ascii="Verdana" w:hAnsi="Verdana" w:cs="Verdana"/>
          <w:sz w:val="20"/>
          <w:szCs w:val="20"/>
        </w:rPr>
        <w:t xml:space="preserve">I rilievi </w:t>
      </w:r>
      <w:r>
        <w:rPr>
          <w:rFonts w:ascii="Verdana" w:hAnsi="Verdana" w:cs="Verdana"/>
          <w:sz w:val="20"/>
          <w:szCs w:val="20"/>
        </w:rPr>
        <w:t>del</w:t>
      </w:r>
      <w:r w:rsidRPr="002B78C5">
        <w:rPr>
          <w:rFonts w:ascii="Verdana" w:hAnsi="Verdana" w:cs="Verdana"/>
          <w:sz w:val="20"/>
          <w:szCs w:val="20"/>
        </w:rPr>
        <w:t>le specie target per la regione Emilia-Romagna, inserite negli elenchi rigu</w:t>
      </w:r>
      <w:r>
        <w:rPr>
          <w:rFonts w:ascii="Verdana" w:hAnsi="Verdana" w:cs="Verdana"/>
          <w:sz w:val="20"/>
          <w:szCs w:val="20"/>
        </w:rPr>
        <w:t>a</w:t>
      </w:r>
      <w:r w:rsidRPr="002B78C5">
        <w:rPr>
          <w:rFonts w:ascii="Verdana" w:hAnsi="Verdana" w:cs="Verdana"/>
          <w:sz w:val="20"/>
          <w:szCs w:val="20"/>
        </w:rPr>
        <w:t>rdanti quelle di interesse conservazionistico e quelle alloctone di interesse gestionale, sono stati effettuati lungo tutti i tratti interessati dal</w:t>
      </w:r>
      <w:r>
        <w:rPr>
          <w:rFonts w:ascii="Verdana" w:hAnsi="Verdana" w:cs="Verdana"/>
          <w:sz w:val="20"/>
          <w:szCs w:val="20"/>
        </w:rPr>
        <w:t xml:space="preserve"> progetto Life, ad esclusione di</w:t>
      </w:r>
      <w:r w:rsidRPr="002B78C5">
        <w:rPr>
          <w:rFonts w:ascii="Verdana" w:hAnsi="Verdana" w:cs="Verdana"/>
          <w:sz w:val="20"/>
          <w:szCs w:val="20"/>
        </w:rPr>
        <w:t xml:space="preserve"> quelli dall’azione B7.</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 xml:space="preserve">Come previsto la pesenza di specie di interesse conservazionistico risulta scarsa ed estremamente frammentata. Per le specie alloctone si è ritenuto di indicare esclusivamente quelle che creano, o possono creare,  problematiche gestionali e minacce per la flora autoctona. Per questo motivo l’unica specie rilevata, e mappata, tra le alloctone e </w:t>
      </w:r>
      <w:r w:rsidRPr="00241180">
        <w:rPr>
          <w:rFonts w:ascii="Verdana" w:hAnsi="Verdana" w:cs="Verdana"/>
          <w:i/>
          <w:sz w:val="20"/>
          <w:szCs w:val="20"/>
        </w:rPr>
        <w:t>Sorghum halepense</w:t>
      </w:r>
      <w:r>
        <w:rPr>
          <w:rFonts w:ascii="Verdana" w:hAnsi="Verdana" w:cs="Verdana"/>
          <w:sz w:val="20"/>
          <w:szCs w:val="20"/>
        </w:rPr>
        <w:t>.</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Per ogni canale vengono riportate le specie rilevate e le schede di rilevamento compilate sul campo.</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Per ognuna specie vengono indicati anche i valori di bioindicazione secondo il metodo di Ellemberg,  modificati da Pignatti per la flora italiana. Di seguito il valori di riferimento:</w:t>
      </w: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b/>
          <w:sz w:val="20"/>
          <w:szCs w:val="20"/>
        </w:rPr>
      </w:pPr>
      <w:r w:rsidRPr="003B00C2">
        <w:rPr>
          <w:rFonts w:ascii="Verdana" w:hAnsi="Verdana" w:cs="Verdana"/>
          <w:b/>
          <w:sz w:val="20"/>
          <w:szCs w:val="20"/>
        </w:rPr>
        <w:t>X – specie ad ampio spettro</w:t>
      </w:r>
    </w:p>
    <w:p w:rsidR="007F60BF" w:rsidRPr="003B00C2" w:rsidRDefault="007F60BF" w:rsidP="00BB640F">
      <w:pPr>
        <w:spacing w:line="360" w:lineRule="auto"/>
        <w:jc w:val="both"/>
        <w:rPr>
          <w:rFonts w:ascii="Verdana" w:hAnsi="Verdana" w:cs="Verdana"/>
          <w:b/>
          <w:sz w:val="20"/>
          <w:szCs w:val="20"/>
        </w:rPr>
      </w:pPr>
    </w:p>
    <w:p w:rsidR="007F60BF" w:rsidRPr="003B00C2" w:rsidRDefault="007F60BF" w:rsidP="00BB640F">
      <w:pPr>
        <w:spacing w:line="360" w:lineRule="auto"/>
        <w:jc w:val="both"/>
        <w:rPr>
          <w:rFonts w:ascii="Verdana" w:hAnsi="Verdana" w:cs="Verdana"/>
          <w:b/>
          <w:sz w:val="20"/>
          <w:szCs w:val="20"/>
        </w:rPr>
      </w:pPr>
      <w:r w:rsidRPr="003B00C2">
        <w:rPr>
          <w:rFonts w:ascii="Verdana" w:hAnsi="Verdana" w:cs="Verdana"/>
          <w:b/>
          <w:sz w:val="20"/>
          <w:szCs w:val="20"/>
        </w:rPr>
        <w:t>0 – informazioni insufficienti</w:t>
      </w:r>
    </w:p>
    <w:p w:rsidR="007F60BF" w:rsidRPr="00E679E9" w:rsidRDefault="007F60BF" w:rsidP="00BB640F">
      <w:pPr>
        <w:spacing w:line="360" w:lineRule="auto"/>
        <w:jc w:val="both"/>
        <w:rPr>
          <w:rFonts w:ascii="Verdana" w:hAnsi="Verdana" w:cs="Verdana"/>
          <w:sz w:val="20"/>
          <w:szCs w:val="20"/>
        </w:rPr>
      </w:pPr>
    </w:p>
    <w:p w:rsidR="007F60BF" w:rsidRPr="00E679E9" w:rsidRDefault="007F60BF" w:rsidP="00BB640F">
      <w:pPr>
        <w:spacing w:line="360" w:lineRule="auto"/>
        <w:jc w:val="both"/>
        <w:rPr>
          <w:rFonts w:ascii="Verdana" w:hAnsi="Verdana" w:cs="Verdana"/>
          <w:b/>
          <w:i/>
          <w:sz w:val="20"/>
          <w:szCs w:val="20"/>
        </w:rPr>
      </w:pPr>
      <w:r w:rsidRPr="00E679E9">
        <w:rPr>
          <w:rFonts w:ascii="Verdana" w:hAnsi="Verdana" w:cs="Verdana"/>
          <w:b/>
          <w:i/>
          <w:sz w:val="20"/>
          <w:szCs w:val="20"/>
        </w:rPr>
        <w:t>L = Valore di luce</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(Distribuzione della specie  in relazione all’intensità luminosa relativa – si intende l’intensità nell’ambiente naturale della specie nella stagione con il massimo sviluppo fogliare)</w:t>
      </w:r>
    </w:p>
    <w:p w:rsidR="007F60BF" w:rsidRPr="00E679E9" w:rsidRDefault="007F60BF" w:rsidP="00BB640F">
      <w:pPr>
        <w:spacing w:line="360" w:lineRule="auto"/>
        <w:jc w:val="both"/>
        <w:rPr>
          <w:rFonts w:ascii="Verdana" w:hAnsi="Verdana" w:cs="Verdana"/>
          <w:sz w:val="20"/>
          <w:szCs w:val="20"/>
        </w:rPr>
      </w:pP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1 – ombra densa, fino all’ 1% della luce esterna, ma per brevi periodi può salire fino al 30 %</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2 – condizioni intermedie fra quelle di 1 e 3</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3 – piante d’ombra, per lo più su valori attorno al 5 % della luce esterna</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4 – condizioni intermedie tra quelle di 3 e 5</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5 – piante di mezza ombra, valori superiori al 10 % e per brevi periodi anche in piena luce</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6 – condizioni intermedie tra quelle di 5 e 7</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7 – in generale in piena luce, ma spesso anche con luce ridotta</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8 – condizioni intermedie tra quelle di 7 e 9</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9 – esposizione al pieno sole in clima temperato con nebulosità frequente</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10 – in pieno sole in stazioni esposte a elevato irraggiamento</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11 – in pieno sole con elevato irraggiamento e clima a scarsa nebulosità</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 xml:space="preserve">12 – come sopra, in stazioni nelle quali si aggiunge un effetto di riflessione.  </w:t>
      </w:r>
    </w:p>
    <w:p w:rsidR="007F60BF" w:rsidRPr="00E679E9" w:rsidRDefault="007F60BF" w:rsidP="00BB640F">
      <w:pPr>
        <w:spacing w:line="360" w:lineRule="auto"/>
        <w:jc w:val="both"/>
        <w:rPr>
          <w:rFonts w:ascii="Verdana" w:hAnsi="Verdana" w:cs="Verdana"/>
          <w:sz w:val="20"/>
          <w:szCs w:val="20"/>
        </w:rPr>
      </w:pPr>
    </w:p>
    <w:p w:rsidR="007F60BF" w:rsidRPr="00E679E9" w:rsidRDefault="007F60BF" w:rsidP="00BB640F">
      <w:pPr>
        <w:spacing w:line="360" w:lineRule="auto"/>
        <w:jc w:val="both"/>
        <w:rPr>
          <w:rFonts w:ascii="Verdana" w:hAnsi="Verdana" w:cs="Verdana"/>
          <w:b/>
          <w:i/>
          <w:sz w:val="20"/>
          <w:szCs w:val="20"/>
        </w:rPr>
      </w:pPr>
      <w:r w:rsidRPr="00E679E9">
        <w:rPr>
          <w:rFonts w:ascii="Verdana" w:hAnsi="Verdana" w:cs="Verdana"/>
          <w:b/>
          <w:i/>
          <w:sz w:val="20"/>
          <w:szCs w:val="20"/>
        </w:rPr>
        <w:t>T = Valore di temperatura</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(Il valore è ricavato dalle medie annue delle temperature delle aree di distribuzione della specie, dove possibile anche da misure in campo nelle relative associazioni vegetali)</w:t>
      </w:r>
    </w:p>
    <w:p w:rsidR="007F60BF" w:rsidRPr="00E679E9" w:rsidRDefault="007F60BF" w:rsidP="00BB640F">
      <w:pPr>
        <w:spacing w:line="360" w:lineRule="auto"/>
        <w:jc w:val="both"/>
        <w:rPr>
          <w:rFonts w:ascii="Verdana" w:hAnsi="Verdana" w:cs="Verdana"/>
          <w:sz w:val="20"/>
          <w:szCs w:val="20"/>
        </w:rPr>
      </w:pP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1 – indicatori di ambiente freddo, solo in alta montagna oppure con distribuzione artico-alpina</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2 – condizioni intermedie fra quelle di 1 e 3</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3 – indicatori di ambiente fresco, in ambiente montano-superiore o subalpino, della zona temperato-fredda</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4 – condizioni intermedie tra quelle di 3 e 5</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5 – specie adattate alle condizioni medie della fascia temperata, da noi per lo più in bassa montagna</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6 – condizioni intermedie tra quelle di 5 e 7</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7 – nella Pianura Padana oppure ambienti mediterraneo-montani aridi: eurimediterranee</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8 – condizioni intermedie tra quelle di 7 e 9</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9 – specie mediterranee nel bosco sempreverde, macchia ed ambienti relativamente freschi: stenomediterranee</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10 – specie mediterranee di stazioni calde</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11 – specie sudmediterranee di ambienti mesici</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12 – specie sudmediterranee di stazioni calde ed ambienti subdesertici.</w:t>
      </w:r>
    </w:p>
    <w:p w:rsidR="007F60BF" w:rsidRPr="00E679E9" w:rsidRDefault="007F60BF" w:rsidP="00BB640F">
      <w:pPr>
        <w:spacing w:line="360" w:lineRule="auto"/>
        <w:jc w:val="both"/>
        <w:rPr>
          <w:rFonts w:ascii="Verdana" w:hAnsi="Verdana" w:cs="Verdana"/>
          <w:sz w:val="20"/>
          <w:szCs w:val="20"/>
        </w:rPr>
      </w:pPr>
    </w:p>
    <w:p w:rsidR="007F60BF" w:rsidRPr="00E679E9" w:rsidRDefault="007F60BF" w:rsidP="00BB640F">
      <w:pPr>
        <w:spacing w:line="360" w:lineRule="auto"/>
        <w:jc w:val="both"/>
        <w:rPr>
          <w:rFonts w:ascii="Verdana" w:hAnsi="Verdana" w:cs="Verdana"/>
          <w:b/>
          <w:i/>
          <w:sz w:val="20"/>
          <w:szCs w:val="20"/>
        </w:rPr>
      </w:pPr>
      <w:r>
        <w:rPr>
          <w:rFonts w:ascii="Verdana" w:hAnsi="Verdana" w:cs="Verdana"/>
          <w:b/>
          <w:i/>
          <w:sz w:val="20"/>
          <w:szCs w:val="20"/>
        </w:rPr>
        <w:t>C</w:t>
      </w:r>
      <w:r w:rsidRPr="00E679E9">
        <w:rPr>
          <w:rFonts w:ascii="Verdana" w:hAnsi="Verdana" w:cs="Verdana"/>
          <w:b/>
          <w:i/>
          <w:sz w:val="20"/>
          <w:szCs w:val="20"/>
        </w:rPr>
        <w:t xml:space="preserve"> = Valore di continentalita’</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(Distribuzione geografica delle specie interpretata secondo il gradiente di continentalità)</w:t>
      </w:r>
    </w:p>
    <w:p w:rsidR="007F60BF" w:rsidRPr="00E679E9" w:rsidRDefault="007F60BF" w:rsidP="00BB640F">
      <w:pPr>
        <w:spacing w:line="360" w:lineRule="auto"/>
        <w:jc w:val="both"/>
        <w:rPr>
          <w:rFonts w:ascii="Verdana" w:hAnsi="Verdana" w:cs="Verdana"/>
          <w:sz w:val="20"/>
          <w:szCs w:val="20"/>
        </w:rPr>
      </w:pP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1 – specie oceaniche (per lo più come disgiunzioni con probabile significato relitto)</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 xml:space="preserve">2 – specie dell’elemento atlantico con areale parziale in territorio italiano </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3 – specie insulari e costiere</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 xml:space="preserve">4 – specie occidentali oppure legate a distretti con elevata piovosità </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5 – condizioni medie della flora di clima temperato</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6 – subcontinentali, con baricentro est-europeo o eurasiatico</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7 – continentali distribuite in aree con bassi valori di precipitazioni annue</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8 – specie delle valli aride centroalpine</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9 – specie ad areale principale continentale, con disgiunzione sul nostro territorio.</w:t>
      </w:r>
    </w:p>
    <w:p w:rsidR="007F60BF" w:rsidRPr="00E679E9" w:rsidRDefault="007F60BF" w:rsidP="00BB640F">
      <w:pPr>
        <w:spacing w:line="360" w:lineRule="auto"/>
        <w:jc w:val="both"/>
        <w:rPr>
          <w:rFonts w:ascii="Verdana" w:hAnsi="Verdana" w:cs="Verdana"/>
          <w:sz w:val="20"/>
          <w:szCs w:val="20"/>
        </w:rPr>
      </w:pPr>
    </w:p>
    <w:p w:rsidR="007F60BF" w:rsidRPr="00E679E9" w:rsidRDefault="007F60BF" w:rsidP="00BB640F">
      <w:pPr>
        <w:spacing w:line="360" w:lineRule="auto"/>
        <w:jc w:val="both"/>
        <w:rPr>
          <w:rFonts w:ascii="Verdana" w:hAnsi="Verdana" w:cs="Verdana"/>
          <w:b/>
          <w:i/>
          <w:sz w:val="20"/>
          <w:szCs w:val="20"/>
        </w:rPr>
      </w:pPr>
      <w:r w:rsidRPr="00E679E9">
        <w:rPr>
          <w:rFonts w:ascii="Verdana" w:hAnsi="Verdana" w:cs="Verdana"/>
          <w:b/>
          <w:i/>
          <w:sz w:val="20"/>
          <w:szCs w:val="20"/>
        </w:rPr>
        <w:t>U = Valore di umidità</w:t>
      </w:r>
    </w:p>
    <w:p w:rsidR="007F60BF" w:rsidRDefault="007F60BF" w:rsidP="00BB640F">
      <w:pPr>
        <w:spacing w:line="360" w:lineRule="auto"/>
        <w:jc w:val="both"/>
        <w:rPr>
          <w:rFonts w:ascii="Verdana" w:hAnsi="Verdana" w:cs="Verdana"/>
          <w:sz w:val="20"/>
          <w:szCs w:val="20"/>
        </w:rPr>
      </w:pPr>
      <w:r w:rsidRPr="00E679E9">
        <w:rPr>
          <w:rFonts w:ascii="Verdana" w:hAnsi="Verdana" w:cs="Verdana"/>
          <w:sz w:val="20"/>
          <w:szCs w:val="20"/>
        </w:rPr>
        <w:t>(Distribuzione delle specie nei vari ambienti in base al gradiente di umidità del suolo, da molto arido a moderatamente umido, ad ambienti paludosi ed a vegetazione natante o sommersa)</w:t>
      </w:r>
    </w:p>
    <w:p w:rsidR="007F60BF" w:rsidRPr="00E679E9" w:rsidRDefault="007F60BF" w:rsidP="00BB640F">
      <w:pPr>
        <w:spacing w:line="360" w:lineRule="auto"/>
        <w:jc w:val="both"/>
        <w:rPr>
          <w:rFonts w:ascii="Verdana" w:hAnsi="Verdana" w:cs="Verdana"/>
          <w:sz w:val="20"/>
          <w:szCs w:val="20"/>
        </w:rPr>
      </w:pP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1 – indicatori di forte aridità, in grado di vivere soltanto in luoghi secchi e su suoli aridi</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2 – condizioni intermedie fra quelle di 1 e 3</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3 – indicatori di aridità, più frequenti nei luoghi secchi che in quelli con falda superficiale; assenti da suoli umidi</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4 – condizioni intermedie tra quelle di 3 e 5</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5 – principalmente su suoli ben provvisti d’acqua, mancano su suoli inondati oppure soggetti a disseccamento</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6 – condizioni intermedie tra quelle di 5 e 7</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7 – indicatori di umidità, vivono su suoli umidi, ma non inondati</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8 – condizioni intermedie tra quelle di 7 e 9</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9 – indicatori di condizioni palustri, distribuiti su suoli frequentemente sommersi (talora asfittici)</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 xml:space="preserve">10 – indicatori di sommersione transitoria, che possono vivere anche in condizioni subaeree per tempi </w:t>
      </w:r>
      <w:r w:rsidRPr="00E679E9">
        <w:rPr>
          <w:rFonts w:ascii="Verdana" w:hAnsi="Verdana" w:cs="Verdana"/>
          <w:sz w:val="20"/>
          <w:szCs w:val="20"/>
        </w:rPr>
        <w:t> lunghi</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11 – piante acquatiche, radicanti sul fondo, ma con parti della pianta in condizioni normali emergenti, oppure galleggianti sulle superficie dell’acqua</w:t>
      </w:r>
    </w:p>
    <w:p w:rsidR="007F60BF" w:rsidRDefault="007F60BF" w:rsidP="00BB640F">
      <w:pPr>
        <w:spacing w:line="360" w:lineRule="auto"/>
        <w:jc w:val="both"/>
        <w:rPr>
          <w:rFonts w:ascii="Verdana" w:hAnsi="Verdana" w:cs="Verdana"/>
          <w:sz w:val="20"/>
          <w:szCs w:val="20"/>
        </w:rPr>
      </w:pPr>
      <w:r w:rsidRPr="00E679E9">
        <w:rPr>
          <w:rFonts w:ascii="Verdana" w:hAnsi="Verdana" w:cs="Verdana"/>
          <w:sz w:val="20"/>
          <w:szCs w:val="20"/>
        </w:rPr>
        <w:t>12 – piante sommerse, costantemente o almeno per lunghi periodi</w:t>
      </w:r>
    </w:p>
    <w:p w:rsidR="007F60BF" w:rsidRPr="00E679E9" w:rsidRDefault="007F60BF" w:rsidP="00BB640F">
      <w:pPr>
        <w:spacing w:line="360" w:lineRule="auto"/>
        <w:jc w:val="both"/>
        <w:rPr>
          <w:rFonts w:ascii="Verdana" w:hAnsi="Verdana" w:cs="Verdana"/>
          <w:sz w:val="20"/>
          <w:szCs w:val="20"/>
        </w:rPr>
      </w:pPr>
    </w:p>
    <w:p w:rsidR="007F60BF" w:rsidRPr="00E679E9" w:rsidRDefault="007F60BF" w:rsidP="00BB640F">
      <w:pPr>
        <w:spacing w:line="360" w:lineRule="auto"/>
        <w:jc w:val="both"/>
        <w:rPr>
          <w:rFonts w:ascii="Verdana" w:hAnsi="Verdana" w:cs="Verdana"/>
          <w:sz w:val="20"/>
          <w:szCs w:val="20"/>
        </w:rPr>
      </w:pPr>
    </w:p>
    <w:p w:rsidR="007F60BF" w:rsidRPr="00E679E9" w:rsidRDefault="007F60BF" w:rsidP="00BB640F">
      <w:pPr>
        <w:spacing w:line="360" w:lineRule="auto"/>
        <w:jc w:val="both"/>
        <w:rPr>
          <w:rFonts w:ascii="Verdana" w:hAnsi="Verdana" w:cs="Verdana"/>
          <w:b/>
          <w:i/>
          <w:sz w:val="20"/>
          <w:szCs w:val="20"/>
        </w:rPr>
      </w:pPr>
      <w:r>
        <w:rPr>
          <w:rFonts w:ascii="Verdana" w:hAnsi="Verdana" w:cs="Verdana"/>
          <w:b/>
          <w:i/>
          <w:sz w:val="20"/>
          <w:szCs w:val="20"/>
        </w:rPr>
        <w:t>R</w:t>
      </w:r>
      <w:r w:rsidRPr="00E679E9">
        <w:rPr>
          <w:rFonts w:ascii="Verdana" w:hAnsi="Verdana" w:cs="Verdana"/>
          <w:b/>
          <w:i/>
          <w:sz w:val="20"/>
          <w:szCs w:val="20"/>
        </w:rPr>
        <w:t xml:space="preserve"> =  Valore di reazione del substrato</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(Distribuzione delle specie lungo il gradiente di pH del suolo o contenuto di calcare)</w:t>
      </w:r>
    </w:p>
    <w:p w:rsidR="007F60BF" w:rsidRPr="00E679E9" w:rsidRDefault="007F60BF" w:rsidP="00BB640F">
      <w:pPr>
        <w:spacing w:line="360" w:lineRule="auto"/>
        <w:jc w:val="both"/>
        <w:rPr>
          <w:rFonts w:ascii="Verdana" w:hAnsi="Verdana" w:cs="Verdana"/>
          <w:sz w:val="20"/>
          <w:szCs w:val="20"/>
        </w:rPr>
      </w:pP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1 – indicatori di forte acidità, non si presentano su suoli basici, neutri o blandamente acidi</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2 – condizioni intermedie fra quelle di 1 e 3</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3 – indicatori di acidità, vivono su suoli acidi e solo sporadicamente si presentano su suoli neutri</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4 – condizioni intermedie tra quelle di 3 e 5</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5 – specie mesofile, che mancano sui suoli decisamente acidi o basici</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6 – condizioni intermedie tra quelle di 5 e 7</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7 – indicatori di ambienti blandamente basici o neutro-basofili, mancano su suoli acidi</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8 – condizioni intermedie tra quelle di 7 e 9</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9 – specie calcifile oppure di altri substrati marcatamente basici</w:t>
      </w:r>
    </w:p>
    <w:p w:rsidR="007F60BF" w:rsidRPr="00E679E9" w:rsidRDefault="007F60BF" w:rsidP="00BB640F">
      <w:pPr>
        <w:spacing w:line="360" w:lineRule="auto"/>
        <w:jc w:val="both"/>
        <w:rPr>
          <w:rFonts w:ascii="Verdana" w:hAnsi="Verdana" w:cs="Verdana"/>
          <w:sz w:val="20"/>
          <w:szCs w:val="20"/>
        </w:rPr>
      </w:pPr>
    </w:p>
    <w:p w:rsidR="007F60BF" w:rsidRPr="00E679E9" w:rsidRDefault="007F60BF" w:rsidP="00BB640F">
      <w:pPr>
        <w:spacing w:line="360" w:lineRule="auto"/>
        <w:jc w:val="both"/>
        <w:rPr>
          <w:rFonts w:ascii="Verdana" w:hAnsi="Verdana" w:cs="Verdana"/>
          <w:b/>
          <w:i/>
          <w:sz w:val="20"/>
          <w:szCs w:val="20"/>
        </w:rPr>
      </w:pPr>
      <w:r w:rsidRPr="00E679E9">
        <w:rPr>
          <w:rFonts w:ascii="Verdana" w:hAnsi="Verdana" w:cs="Verdana"/>
          <w:b/>
          <w:i/>
          <w:sz w:val="20"/>
          <w:szCs w:val="20"/>
        </w:rPr>
        <w:t xml:space="preserve">N = Valore di nutrienti </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(Distribuzione delle specie in relazione alla disponibilità di nutrienti nel suolo durante la stagione vegetativa)</w:t>
      </w:r>
    </w:p>
    <w:p w:rsidR="007F60BF" w:rsidRPr="00E679E9" w:rsidRDefault="007F60BF" w:rsidP="00BB640F">
      <w:pPr>
        <w:spacing w:line="360" w:lineRule="auto"/>
        <w:jc w:val="both"/>
        <w:rPr>
          <w:rFonts w:ascii="Verdana" w:hAnsi="Verdana" w:cs="Verdana"/>
          <w:sz w:val="20"/>
          <w:szCs w:val="20"/>
        </w:rPr>
      </w:pP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1 – specie che crescono in condizioni di oligotrofia, su terreni poveri di fosforo, nitrati e materia organica</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2 – condizioni intermedie fra quelle di 1 e 3</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 xml:space="preserve">3 – specie di suoli poveri di nutrienti </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4 – condizioni intermedie tra quelle di 3 e 5</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5 – crescita ottimale su suolo umificato, ben provvisto di nutrienti</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6 – condizioni intermedie tra quelle di 5 e 7</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7 – occupano gli ambienti nei quali si ha concentrazione di nutrienti nel suolo</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8 – condizioni intermedie tra quelle di 7 e 9</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9 – specie di ambienti con eccessiva concentrazione di P e N, soprattutto nelle discariche e dove si ha accumulo di escrementi animali</w:t>
      </w:r>
    </w:p>
    <w:p w:rsidR="007F60BF" w:rsidRPr="00E679E9" w:rsidRDefault="007F60BF" w:rsidP="00BB640F">
      <w:pPr>
        <w:spacing w:line="360" w:lineRule="auto"/>
        <w:jc w:val="both"/>
        <w:rPr>
          <w:rFonts w:ascii="Verdana" w:hAnsi="Verdana" w:cs="Verdana"/>
          <w:sz w:val="20"/>
          <w:szCs w:val="20"/>
        </w:rPr>
      </w:pPr>
    </w:p>
    <w:p w:rsidR="007F60BF" w:rsidRPr="00E679E9" w:rsidRDefault="007F60BF" w:rsidP="00BB640F">
      <w:pPr>
        <w:spacing w:line="360" w:lineRule="auto"/>
        <w:jc w:val="both"/>
        <w:rPr>
          <w:rFonts w:ascii="Verdana" w:hAnsi="Verdana" w:cs="Verdana"/>
          <w:b/>
          <w:i/>
          <w:sz w:val="20"/>
          <w:szCs w:val="20"/>
        </w:rPr>
      </w:pPr>
      <w:r w:rsidRPr="00E679E9">
        <w:rPr>
          <w:rFonts w:ascii="Verdana" w:hAnsi="Verdana" w:cs="Verdana"/>
          <w:b/>
          <w:i/>
          <w:sz w:val="20"/>
          <w:szCs w:val="20"/>
        </w:rPr>
        <w:t>S = Valore di salinità</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(Distribuzione in relazione alla concentrazione salina nel suolo oppure nelle acque)</w:t>
      </w:r>
    </w:p>
    <w:p w:rsidR="007F60BF" w:rsidRPr="00E679E9" w:rsidRDefault="007F60BF" w:rsidP="00BB640F">
      <w:pPr>
        <w:spacing w:line="360" w:lineRule="auto"/>
        <w:jc w:val="both"/>
        <w:rPr>
          <w:rFonts w:ascii="Verdana" w:hAnsi="Verdana" w:cs="Verdana"/>
          <w:sz w:val="20"/>
          <w:szCs w:val="20"/>
        </w:rPr>
      </w:pP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1 – tollerano una bassa concentrazione di sali, ma crescono meglio in ambiente che ne è privo</w:t>
      </w:r>
    </w:p>
    <w:p w:rsidR="007F60BF" w:rsidRPr="00E679E9" w:rsidRDefault="007F60BF" w:rsidP="00BB640F">
      <w:pPr>
        <w:spacing w:line="360" w:lineRule="auto"/>
        <w:jc w:val="both"/>
        <w:rPr>
          <w:rFonts w:ascii="Verdana" w:hAnsi="Verdana" w:cs="Verdana"/>
          <w:sz w:val="20"/>
          <w:szCs w:val="20"/>
        </w:rPr>
      </w:pPr>
      <w:r w:rsidRPr="00E679E9">
        <w:rPr>
          <w:rFonts w:ascii="Verdana" w:hAnsi="Verdana" w:cs="Verdana"/>
          <w:sz w:val="20"/>
          <w:szCs w:val="20"/>
        </w:rPr>
        <w:t>2 – generalmente in ambiente salato, ma anche negli altri ambienti (alofita facoltativa)</w:t>
      </w:r>
    </w:p>
    <w:p w:rsidR="007F60BF" w:rsidRDefault="007F60BF" w:rsidP="00BB640F">
      <w:pPr>
        <w:spacing w:line="360" w:lineRule="auto"/>
        <w:jc w:val="both"/>
        <w:rPr>
          <w:rFonts w:ascii="Verdana" w:hAnsi="Verdana" w:cs="Verdana"/>
          <w:sz w:val="20"/>
          <w:szCs w:val="20"/>
        </w:rPr>
      </w:pPr>
      <w:r w:rsidRPr="00E679E9">
        <w:rPr>
          <w:rFonts w:ascii="Verdana" w:hAnsi="Verdana" w:cs="Verdana"/>
          <w:sz w:val="20"/>
          <w:szCs w:val="20"/>
        </w:rPr>
        <w:t>3 – indicatore di salinità in elevata concentrazione (alofita obbligata).</w:t>
      </w:r>
    </w:p>
    <w:p w:rsidR="007F60BF" w:rsidRDefault="007F60BF" w:rsidP="00BB640F">
      <w:pPr>
        <w:spacing w:line="360" w:lineRule="auto"/>
        <w:jc w:val="both"/>
        <w:rPr>
          <w:rFonts w:ascii="Verdana" w:hAnsi="Verdana" w:cs="Verdana"/>
          <w:sz w:val="20"/>
          <w:szCs w:val="20"/>
        </w:rPr>
      </w:pPr>
    </w:p>
    <w:p w:rsidR="007F60BF" w:rsidRPr="00363680" w:rsidRDefault="007F60BF" w:rsidP="00BB640F">
      <w:pPr>
        <w:pStyle w:val="Heading3"/>
        <w:spacing w:line="360" w:lineRule="auto"/>
        <w:ind w:left="1416"/>
        <w:jc w:val="both"/>
        <w:rPr>
          <w:rFonts w:ascii="Verdana" w:hAnsi="Verdana" w:cs="Verdana"/>
          <w:b w:val="0"/>
          <w:bCs w:val="0"/>
          <w:iCs/>
          <w:sz w:val="24"/>
          <w:szCs w:val="24"/>
        </w:rPr>
      </w:pPr>
      <w:bookmarkStart w:id="38" w:name="_Toc427931829"/>
      <w:r>
        <w:rPr>
          <w:rFonts w:ascii="Verdana" w:hAnsi="Verdana" w:cs="Verdana"/>
          <w:b w:val="0"/>
          <w:bCs w:val="0"/>
          <w:iCs/>
          <w:sz w:val="24"/>
          <w:szCs w:val="24"/>
        </w:rPr>
        <w:t>3.4</w:t>
      </w:r>
      <w:r w:rsidRPr="00363680">
        <w:rPr>
          <w:rFonts w:ascii="Verdana" w:hAnsi="Verdana" w:cs="Verdana"/>
          <w:b w:val="0"/>
          <w:bCs w:val="0"/>
          <w:iCs/>
          <w:sz w:val="24"/>
          <w:szCs w:val="24"/>
        </w:rPr>
        <w:t>.1</w:t>
      </w:r>
      <w:r w:rsidRPr="00363680">
        <w:rPr>
          <w:rFonts w:ascii="Verdana" w:hAnsi="Verdana" w:cs="Verdana"/>
          <w:b w:val="0"/>
          <w:bCs w:val="0"/>
          <w:iCs/>
          <w:sz w:val="24"/>
          <w:szCs w:val="24"/>
        </w:rPr>
        <w:tab/>
      </w:r>
      <w:r w:rsidRPr="00363680">
        <w:rPr>
          <w:rFonts w:ascii="Verdana" w:hAnsi="Verdana" w:cs="Verdana"/>
          <w:b w:val="0"/>
          <w:bCs w:val="0"/>
          <w:iCs/>
          <w:sz w:val="24"/>
          <w:szCs w:val="24"/>
        </w:rPr>
        <w:tab/>
        <w:t>Aree rilievi specie target</w:t>
      </w:r>
      <w:bookmarkEnd w:id="38"/>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 xml:space="preserve">I rilievi delle specie target sono stati effettuati su tutta la lunghezza dei tratti di canale interessati dal Life. La presenza di fitte cortine elofitiche a </w:t>
      </w:r>
      <w:r w:rsidRPr="00DD3C78">
        <w:rPr>
          <w:rFonts w:ascii="Verdana" w:hAnsi="Verdana" w:cs="Verdana"/>
          <w:i/>
          <w:sz w:val="20"/>
          <w:szCs w:val="20"/>
        </w:rPr>
        <w:t>Phragmites australis</w:t>
      </w:r>
      <w:r>
        <w:rPr>
          <w:rFonts w:ascii="Verdana" w:hAnsi="Verdana" w:cs="Verdana"/>
          <w:sz w:val="20"/>
          <w:szCs w:val="20"/>
        </w:rPr>
        <w:t xml:space="preserve"> ha reso spesso difficile il rilievo. Occorre comunque sottolineare che per avere una analisi di presenza e distribuzione corretta delle varie specie, occorre effettuare rilievi ripetuti lungo un periodo di tempo di almeno un anno. </w:t>
      </w: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Pr="00DD3C78" w:rsidRDefault="007F60BF" w:rsidP="00BB640F">
      <w:pPr>
        <w:spacing w:line="360" w:lineRule="auto"/>
        <w:jc w:val="both"/>
        <w:rPr>
          <w:rFonts w:ascii="Verdana" w:hAnsi="Verdana" w:cs="Verdana"/>
          <w:sz w:val="20"/>
          <w:szCs w:val="20"/>
        </w:rPr>
      </w:pPr>
    </w:p>
    <w:p w:rsidR="007F60BF" w:rsidRPr="00363680" w:rsidRDefault="007F60BF" w:rsidP="00BB640F">
      <w:pPr>
        <w:pStyle w:val="Heading3"/>
        <w:spacing w:line="360" w:lineRule="auto"/>
        <w:ind w:left="1416"/>
        <w:jc w:val="both"/>
        <w:rPr>
          <w:rFonts w:ascii="Verdana" w:hAnsi="Verdana" w:cs="Verdana"/>
          <w:b w:val="0"/>
          <w:bCs w:val="0"/>
          <w:iCs/>
          <w:sz w:val="24"/>
          <w:szCs w:val="24"/>
        </w:rPr>
      </w:pPr>
      <w:bookmarkStart w:id="39" w:name="_Toc427931830"/>
      <w:r>
        <w:rPr>
          <w:rFonts w:ascii="Verdana" w:hAnsi="Verdana" w:cs="Verdana"/>
          <w:b w:val="0"/>
          <w:bCs w:val="0"/>
          <w:iCs/>
          <w:sz w:val="24"/>
          <w:szCs w:val="24"/>
        </w:rPr>
        <w:t>3.4</w:t>
      </w:r>
      <w:r w:rsidRPr="00363680">
        <w:rPr>
          <w:rFonts w:ascii="Verdana" w:hAnsi="Verdana" w:cs="Verdana"/>
          <w:b w:val="0"/>
          <w:bCs w:val="0"/>
          <w:iCs/>
          <w:sz w:val="24"/>
          <w:szCs w:val="24"/>
        </w:rPr>
        <w:t>.2</w:t>
      </w:r>
      <w:r w:rsidRPr="00363680">
        <w:rPr>
          <w:rFonts w:ascii="Verdana" w:hAnsi="Verdana" w:cs="Verdana"/>
          <w:b w:val="0"/>
          <w:bCs w:val="0"/>
          <w:iCs/>
          <w:sz w:val="24"/>
          <w:szCs w:val="24"/>
        </w:rPr>
        <w:tab/>
      </w:r>
      <w:r w:rsidRPr="00363680">
        <w:rPr>
          <w:rFonts w:ascii="Verdana" w:hAnsi="Verdana" w:cs="Verdana"/>
          <w:b w:val="0"/>
          <w:bCs w:val="0"/>
          <w:iCs/>
          <w:sz w:val="24"/>
          <w:szCs w:val="24"/>
        </w:rPr>
        <w:tab/>
        <w:t>Schede specie target rilevate</w:t>
      </w:r>
      <w:bookmarkEnd w:id="39"/>
    </w:p>
    <w:p w:rsidR="007F60BF" w:rsidRDefault="007F60BF" w:rsidP="00BB640F"/>
    <w:p w:rsidR="007F60BF" w:rsidRPr="00656EEC" w:rsidRDefault="007F60BF" w:rsidP="00BB640F">
      <w:pPr>
        <w:rPr>
          <w:rFonts w:ascii="Verdana" w:hAnsi="Verdana"/>
          <w:b/>
          <w:sz w:val="20"/>
          <w:szCs w:val="20"/>
        </w:rPr>
      </w:pPr>
      <w:r w:rsidRPr="00656EEC">
        <w:rPr>
          <w:rFonts w:ascii="Verdana" w:hAnsi="Verdana"/>
          <w:b/>
          <w:sz w:val="20"/>
          <w:szCs w:val="20"/>
        </w:rPr>
        <w:t>Specie di interesse conservazionistico</w:t>
      </w:r>
    </w:p>
    <w:p w:rsidR="007F60BF" w:rsidRDefault="007F60BF" w:rsidP="00BB640F">
      <w:pPr>
        <w:spacing w:line="360" w:lineRule="auto"/>
        <w:jc w:val="both"/>
        <w:rPr>
          <w:rFonts w:ascii="Verdana" w:hAnsi="Verdana" w:cs="Verdana"/>
          <w:sz w:val="20"/>
          <w:szCs w:val="20"/>
        </w:rPr>
      </w:pP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Famiglia:</w:t>
      </w:r>
      <w:r w:rsidRPr="003918A0">
        <w:rPr>
          <w:rFonts w:ascii="Verdana" w:hAnsi="Verdana"/>
          <w:sz w:val="20"/>
          <w:szCs w:val="20"/>
        </w:rPr>
        <w:t xml:space="preserve"> Typhaceae</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color w:val="0000FF"/>
          <w:sz w:val="20"/>
          <w:szCs w:val="20"/>
        </w:rPr>
      </w:pPr>
      <w:r w:rsidRPr="003918A0">
        <w:rPr>
          <w:rFonts w:ascii="Verdana" w:hAnsi="Verdana"/>
          <w:b/>
          <w:sz w:val="20"/>
          <w:szCs w:val="20"/>
        </w:rPr>
        <w:t xml:space="preserve">Taxon: </w:t>
      </w:r>
      <w:r w:rsidRPr="00D302CD">
        <w:rPr>
          <w:rFonts w:ascii="Verdana" w:hAnsi="Verdana"/>
          <w:b/>
          <w:i/>
          <w:color w:val="0000FF"/>
        </w:rPr>
        <w:t>Typha latifolia</w:t>
      </w:r>
      <w:r w:rsidRPr="00D302CD">
        <w:rPr>
          <w:rFonts w:ascii="Verdana" w:hAnsi="Verdana"/>
          <w:color w:val="0000FF"/>
        </w:rPr>
        <w:t xml:space="preserve"> L.</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Nomi volgari:</w:t>
      </w:r>
      <w:r w:rsidRPr="003918A0">
        <w:rPr>
          <w:rFonts w:ascii="Verdana" w:hAnsi="Verdana"/>
          <w:sz w:val="20"/>
          <w:szCs w:val="20"/>
        </w:rPr>
        <w:t xml:space="preserve"> Mazzasorda</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Forma biologica:</w:t>
      </w:r>
      <w:r>
        <w:rPr>
          <w:rFonts w:ascii="Verdana" w:hAnsi="Verdana"/>
          <w:sz w:val="20"/>
          <w:szCs w:val="20"/>
        </w:rPr>
        <w:t xml:space="preserve"> G rhiz (Geofite rizomatosa)</w:t>
      </w:r>
      <w:r w:rsidRPr="003918A0">
        <w:rPr>
          <w:rFonts w:ascii="Verdana" w:hAnsi="Verdana"/>
          <w:sz w:val="20"/>
          <w:szCs w:val="20"/>
        </w:rPr>
        <w:t xml:space="preserve"> </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Tipo corologico:</w:t>
      </w:r>
      <w:r>
        <w:rPr>
          <w:rFonts w:ascii="Verdana" w:hAnsi="Verdana"/>
          <w:sz w:val="20"/>
          <w:szCs w:val="20"/>
        </w:rPr>
        <w:t xml:space="preserve"> Cosmopolita </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Habitat:</w:t>
      </w:r>
      <w:r>
        <w:rPr>
          <w:rFonts w:ascii="Verdana" w:hAnsi="Verdana"/>
          <w:sz w:val="20"/>
          <w:szCs w:val="20"/>
        </w:rPr>
        <w:t xml:space="preserve"> fossi, canali, aree paludose e zone umide di acqua dolce da 0 a 2000 m</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Pr>
          <w:rFonts w:ascii="Verdana" w:hAnsi="Verdana"/>
          <w:b/>
          <w:sz w:val="20"/>
          <w:szCs w:val="20"/>
        </w:rPr>
        <w:t xml:space="preserve">Distribuzione area vasta: </w:t>
      </w:r>
      <w:r>
        <w:rPr>
          <w:rFonts w:ascii="Verdana" w:hAnsi="Verdana"/>
          <w:sz w:val="20"/>
          <w:szCs w:val="20"/>
        </w:rPr>
        <w:t>si tratta di una specie ampiamente presente nel territorio interessato dal Life. Forma estese bordure in fossi e canali, spesso con estese popolazioni. Specie ampiamente diffusa sia nel modenese che nel reggiano.</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E679E9">
        <w:rPr>
          <w:rFonts w:ascii="Verdana" w:hAnsi="Verdana"/>
          <w:b/>
          <w:sz w:val="20"/>
          <w:szCs w:val="20"/>
        </w:rPr>
        <w:t>Varori di bioindicazione:</w:t>
      </w:r>
      <w:r>
        <w:rPr>
          <w:rFonts w:ascii="Verdana" w:hAnsi="Verdana"/>
          <w:sz w:val="20"/>
          <w:szCs w:val="20"/>
        </w:rPr>
        <w:t xml:space="preserve"> </w:t>
      </w:r>
    </w:p>
    <w:p w:rsidR="007F60BF" w:rsidRPr="00656EEC"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6F4902">
        <w:rPr>
          <w:rFonts w:ascii="Verdana" w:hAnsi="Verdana"/>
        </w:rPr>
        <w:t>L</w:t>
      </w:r>
      <w:r>
        <w:rPr>
          <w:rFonts w:ascii="Verdana" w:hAnsi="Verdana"/>
        </w:rPr>
        <w:t>=</w:t>
      </w:r>
      <w:r w:rsidRPr="006F4902">
        <w:rPr>
          <w:rFonts w:ascii="Verdana" w:hAnsi="Verdana"/>
        </w:rPr>
        <w:t>8 – T</w:t>
      </w:r>
      <w:r>
        <w:rPr>
          <w:rFonts w:ascii="Verdana" w:hAnsi="Verdana"/>
        </w:rPr>
        <w:t>=</w:t>
      </w:r>
      <w:r w:rsidRPr="006F4902">
        <w:rPr>
          <w:rFonts w:ascii="Verdana" w:hAnsi="Verdana"/>
        </w:rPr>
        <w:t>6 – C</w:t>
      </w:r>
      <w:r>
        <w:rPr>
          <w:rFonts w:ascii="Verdana" w:hAnsi="Verdana"/>
        </w:rPr>
        <w:t>=</w:t>
      </w:r>
      <w:r w:rsidRPr="006F4902">
        <w:rPr>
          <w:rFonts w:ascii="Verdana" w:hAnsi="Verdana"/>
        </w:rPr>
        <w:t>5 – U</w:t>
      </w:r>
      <w:r>
        <w:rPr>
          <w:rFonts w:ascii="Verdana" w:hAnsi="Verdana"/>
        </w:rPr>
        <w:t>=</w:t>
      </w:r>
      <w:r w:rsidRPr="006F4902">
        <w:rPr>
          <w:rFonts w:ascii="Verdana" w:hAnsi="Verdana"/>
        </w:rPr>
        <w:t>10 – R</w:t>
      </w:r>
      <w:r>
        <w:rPr>
          <w:rFonts w:ascii="Verdana" w:hAnsi="Verdana"/>
        </w:rPr>
        <w:t>=X</w:t>
      </w:r>
      <w:r w:rsidRPr="006F4902">
        <w:rPr>
          <w:rFonts w:ascii="Verdana" w:hAnsi="Verdana"/>
        </w:rPr>
        <w:t xml:space="preserve"> – N</w:t>
      </w:r>
      <w:r>
        <w:rPr>
          <w:rFonts w:ascii="Verdana" w:hAnsi="Verdana"/>
        </w:rPr>
        <w:t>=</w:t>
      </w:r>
      <w:r w:rsidRPr="006F4902">
        <w:rPr>
          <w:rFonts w:ascii="Verdana" w:hAnsi="Verdana"/>
        </w:rPr>
        <w:t>8 – S</w:t>
      </w:r>
      <w:r>
        <w:rPr>
          <w:rFonts w:ascii="Verdana" w:hAnsi="Verdana"/>
        </w:rPr>
        <w:t>=0</w:t>
      </w:r>
    </w:p>
    <w:p w:rsidR="007F60BF" w:rsidRPr="003918A0" w:rsidRDefault="007F60BF" w:rsidP="00BB640F">
      <w:pPr>
        <w:spacing w:line="360" w:lineRule="auto"/>
        <w:jc w:val="both"/>
        <w:rPr>
          <w:rFonts w:ascii="Verdana" w:hAnsi="Verdana"/>
          <w:sz w:val="20"/>
          <w:szCs w:val="20"/>
        </w:rPr>
      </w:pPr>
    </w:p>
    <w:p w:rsidR="007F60BF" w:rsidRPr="00637C05"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34" o:spid="_x0000_i1055" type="#_x0000_t75" alt="typha latifolia" style="width:475.5pt;height:356.25pt;visibility:visible">
            <v:imagedata r:id="rId44" o:title=""/>
          </v:shape>
        </w:pict>
      </w:r>
    </w:p>
    <w:p w:rsidR="007F60BF" w:rsidRPr="00701E11" w:rsidRDefault="007F60BF" w:rsidP="00BB640F">
      <w:pPr>
        <w:spacing w:line="360" w:lineRule="auto"/>
        <w:jc w:val="center"/>
        <w:rPr>
          <w:rFonts w:ascii="Verdana" w:hAnsi="Verdana"/>
          <w:b/>
          <w:sz w:val="18"/>
          <w:szCs w:val="18"/>
        </w:rPr>
      </w:pPr>
      <w:r w:rsidRPr="00701E11">
        <w:rPr>
          <w:rFonts w:ascii="Verdana" w:hAnsi="Verdana"/>
          <w:b/>
          <w:sz w:val="18"/>
          <w:szCs w:val="18"/>
        </w:rPr>
        <w:t xml:space="preserve">Figura </w:t>
      </w:r>
      <w:r>
        <w:rPr>
          <w:rFonts w:ascii="Verdana" w:hAnsi="Verdana"/>
          <w:b/>
          <w:sz w:val="18"/>
          <w:szCs w:val="18"/>
        </w:rPr>
        <w:t>31</w:t>
      </w:r>
      <w:r w:rsidRPr="00701E11">
        <w:rPr>
          <w:rFonts w:ascii="Verdana" w:hAnsi="Verdana"/>
          <w:b/>
          <w:sz w:val="18"/>
          <w:szCs w:val="18"/>
        </w:rPr>
        <w:t xml:space="preserve"> – </w:t>
      </w:r>
      <w:r w:rsidRPr="002267CB">
        <w:rPr>
          <w:rFonts w:ascii="Verdana" w:hAnsi="Verdana"/>
          <w:b/>
          <w:i/>
          <w:sz w:val="18"/>
          <w:szCs w:val="18"/>
        </w:rPr>
        <w:t>Typha latifolia</w:t>
      </w: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p>
    <w:p w:rsidR="007F60BF" w:rsidRPr="003918A0" w:rsidRDefault="007F60BF" w:rsidP="00BB640F">
      <w:pPr>
        <w:spacing w:line="360" w:lineRule="auto"/>
        <w:jc w:val="both"/>
        <w:rPr>
          <w:rFonts w:ascii="Verdana" w:hAnsi="Verdana"/>
          <w:sz w:val="20"/>
          <w:szCs w:val="20"/>
        </w:rPr>
      </w:pP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Famiglia:</w:t>
      </w:r>
      <w:r w:rsidRPr="003918A0">
        <w:rPr>
          <w:rFonts w:ascii="Verdana" w:hAnsi="Verdana"/>
          <w:sz w:val="20"/>
          <w:szCs w:val="20"/>
        </w:rPr>
        <w:t xml:space="preserve"> Typhaceae</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color w:val="0000FF"/>
          <w:sz w:val="20"/>
          <w:szCs w:val="20"/>
        </w:rPr>
      </w:pPr>
      <w:r w:rsidRPr="003918A0">
        <w:rPr>
          <w:rFonts w:ascii="Verdana" w:hAnsi="Verdana"/>
          <w:b/>
          <w:sz w:val="20"/>
          <w:szCs w:val="20"/>
        </w:rPr>
        <w:t xml:space="preserve">Taxon: </w:t>
      </w:r>
      <w:r w:rsidRPr="00D302CD">
        <w:rPr>
          <w:rFonts w:ascii="Verdana" w:hAnsi="Verdana"/>
          <w:b/>
          <w:i/>
          <w:color w:val="0000FF"/>
        </w:rPr>
        <w:t xml:space="preserve">Typha angustifolia </w:t>
      </w:r>
      <w:r w:rsidRPr="00D302CD">
        <w:rPr>
          <w:rFonts w:ascii="Verdana" w:hAnsi="Verdana"/>
          <w:color w:val="0000FF"/>
        </w:rPr>
        <w:t>L.</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Nomi volgari:</w:t>
      </w:r>
      <w:r w:rsidRPr="003918A0">
        <w:rPr>
          <w:rFonts w:ascii="Verdana" w:hAnsi="Verdana"/>
          <w:sz w:val="20"/>
          <w:szCs w:val="20"/>
        </w:rPr>
        <w:t xml:space="preserve"> Lisca a foglie strette</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Forma biologica:</w:t>
      </w:r>
      <w:r>
        <w:rPr>
          <w:rFonts w:ascii="Verdana" w:hAnsi="Verdana"/>
          <w:sz w:val="20"/>
          <w:szCs w:val="20"/>
        </w:rPr>
        <w:t xml:space="preserve"> G rhiz (Geofite rizomatosa</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Tipo corologico:</w:t>
      </w:r>
      <w:r>
        <w:rPr>
          <w:rFonts w:ascii="Verdana" w:hAnsi="Verdana"/>
          <w:sz w:val="20"/>
          <w:szCs w:val="20"/>
        </w:rPr>
        <w:t xml:space="preserve"> Circumboreale </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Habitat:</w:t>
      </w:r>
      <w:r w:rsidRPr="003918A0">
        <w:rPr>
          <w:rFonts w:ascii="Verdana" w:hAnsi="Verdana"/>
          <w:sz w:val="20"/>
          <w:szCs w:val="20"/>
        </w:rPr>
        <w:t xml:space="preserve"> </w:t>
      </w:r>
      <w:r>
        <w:rPr>
          <w:rFonts w:ascii="Verdana" w:hAnsi="Verdana"/>
          <w:sz w:val="20"/>
          <w:szCs w:val="20"/>
        </w:rPr>
        <w:t>fossi, canali, aree paludose e zone umide di acqua dolce da 0 a 1000 m</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Pr>
          <w:rFonts w:ascii="Verdana" w:hAnsi="Verdana"/>
          <w:b/>
          <w:sz w:val="20"/>
          <w:szCs w:val="20"/>
        </w:rPr>
        <w:t xml:space="preserve">Distribuzione area vasta: </w:t>
      </w:r>
      <w:r>
        <w:rPr>
          <w:rFonts w:ascii="Verdana" w:hAnsi="Verdana"/>
          <w:sz w:val="20"/>
          <w:szCs w:val="20"/>
        </w:rPr>
        <w:t>specie con popolazioni a distribuzione discontinua nel territorio interessato dal LIfe. Quado è presente forma spesso nuclei compatti e monospecifici. Specie comune sia nel modenese che nel reggiano.</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E679E9">
        <w:rPr>
          <w:rFonts w:ascii="Verdana" w:hAnsi="Verdana"/>
          <w:b/>
          <w:sz w:val="20"/>
          <w:szCs w:val="20"/>
        </w:rPr>
        <w:t>Varo</w:t>
      </w:r>
      <w:r>
        <w:rPr>
          <w:rFonts w:ascii="Verdana" w:hAnsi="Verdana"/>
          <w:b/>
          <w:sz w:val="20"/>
          <w:szCs w:val="20"/>
        </w:rPr>
        <w:t>ri di bioindicazione</w:t>
      </w:r>
      <w:r w:rsidRPr="00E679E9">
        <w:rPr>
          <w:rFonts w:ascii="Verdana" w:hAnsi="Verdana"/>
          <w:b/>
          <w:sz w:val="20"/>
          <w:szCs w:val="20"/>
        </w:rPr>
        <w:t>:</w:t>
      </w:r>
      <w:r>
        <w:rPr>
          <w:rFonts w:ascii="Verdana" w:hAnsi="Verdana"/>
          <w:sz w:val="20"/>
          <w:szCs w:val="20"/>
        </w:rPr>
        <w:t xml:space="preserve"> </w:t>
      </w:r>
    </w:p>
    <w:p w:rsidR="007F60BF" w:rsidRPr="00656EEC"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6F4902">
        <w:rPr>
          <w:rFonts w:ascii="Verdana" w:hAnsi="Verdana"/>
        </w:rPr>
        <w:t>L</w:t>
      </w:r>
      <w:r>
        <w:rPr>
          <w:rFonts w:ascii="Verdana" w:hAnsi="Verdana"/>
        </w:rPr>
        <w:t>=</w:t>
      </w:r>
      <w:r w:rsidRPr="006F4902">
        <w:rPr>
          <w:rFonts w:ascii="Verdana" w:hAnsi="Verdana"/>
        </w:rPr>
        <w:t>8 – T</w:t>
      </w:r>
      <w:r>
        <w:rPr>
          <w:rFonts w:ascii="Verdana" w:hAnsi="Verdana"/>
        </w:rPr>
        <w:t>=7</w:t>
      </w:r>
      <w:r w:rsidRPr="006F4902">
        <w:rPr>
          <w:rFonts w:ascii="Verdana" w:hAnsi="Verdana"/>
        </w:rPr>
        <w:t xml:space="preserve"> – C</w:t>
      </w:r>
      <w:r>
        <w:rPr>
          <w:rFonts w:ascii="Verdana" w:hAnsi="Verdana"/>
        </w:rPr>
        <w:t>=</w:t>
      </w:r>
      <w:r w:rsidRPr="006F4902">
        <w:rPr>
          <w:rFonts w:ascii="Verdana" w:hAnsi="Verdana"/>
        </w:rPr>
        <w:t>5 – U</w:t>
      </w:r>
      <w:r>
        <w:rPr>
          <w:rFonts w:ascii="Verdana" w:hAnsi="Verdana"/>
        </w:rPr>
        <w:t>=</w:t>
      </w:r>
      <w:r w:rsidRPr="006F4902">
        <w:rPr>
          <w:rFonts w:ascii="Verdana" w:hAnsi="Verdana"/>
        </w:rPr>
        <w:t>10 – R</w:t>
      </w:r>
      <w:r>
        <w:rPr>
          <w:rFonts w:ascii="Verdana" w:hAnsi="Verdana"/>
        </w:rPr>
        <w:t>=X</w:t>
      </w:r>
      <w:r w:rsidRPr="006F4902">
        <w:rPr>
          <w:rFonts w:ascii="Verdana" w:hAnsi="Verdana"/>
        </w:rPr>
        <w:t xml:space="preserve"> – N</w:t>
      </w:r>
      <w:r>
        <w:rPr>
          <w:rFonts w:ascii="Verdana" w:hAnsi="Verdana"/>
        </w:rPr>
        <w:t>=7</w:t>
      </w:r>
      <w:r w:rsidRPr="006F4902">
        <w:rPr>
          <w:rFonts w:ascii="Verdana" w:hAnsi="Verdana"/>
        </w:rPr>
        <w:t xml:space="preserve"> – S</w:t>
      </w:r>
      <w:r>
        <w:rPr>
          <w:rFonts w:ascii="Verdana" w:hAnsi="Verdana"/>
        </w:rPr>
        <w:t>=0</w:t>
      </w:r>
    </w:p>
    <w:p w:rsidR="007F60BF" w:rsidRPr="003918A0" w:rsidRDefault="007F60BF" w:rsidP="00BB640F">
      <w:pPr>
        <w:spacing w:line="360" w:lineRule="auto"/>
        <w:jc w:val="both"/>
        <w:rPr>
          <w:rFonts w:ascii="Verdana" w:hAnsi="Verdana"/>
          <w:sz w:val="20"/>
          <w:szCs w:val="20"/>
        </w:rPr>
      </w:pPr>
    </w:p>
    <w:p w:rsidR="007F60BF" w:rsidRPr="00637C05"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33" o:spid="_x0000_i1056" type="#_x0000_t75" alt="typha angustifolia" style="width:475.5pt;height:356.25pt;visibility:visible">
            <v:imagedata r:id="rId45" o:title=""/>
          </v:shape>
        </w:pict>
      </w:r>
    </w:p>
    <w:p w:rsidR="007F60BF" w:rsidRPr="00701E11" w:rsidRDefault="007F60BF" w:rsidP="00BB640F">
      <w:pPr>
        <w:spacing w:line="360" w:lineRule="auto"/>
        <w:jc w:val="center"/>
        <w:rPr>
          <w:rFonts w:ascii="Verdana" w:hAnsi="Verdana"/>
          <w:b/>
          <w:sz w:val="18"/>
          <w:szCs w:val="18"/>
        </w:rPr>
      </w:pPr>
      <w:r w:rsidRPr="00701E11">
        <w:rPr>
          <w:rFonts w:ascii="Verdana" w:hAnsi="Verdana"/>
          <w:b/>
          <w:sz w:val="18"/>
          <w:szCs w:val="18"/>
        </w:rPr>
        <w:t xml:space="preserve">Figura </w:t>
      </w:r>
      <w:r>
        <w:rPr>
          <w:rFonts w:ascii="Verdana" w:hAnsi="Verdana"/>
          <w:b/>
          <w:sz w:val="18"/>
          <w:szCs w:val="18"/>
        </w:rPr>
        <w:t>32</w:t>
      </w:r>
      <w:r w:rsidRPr="00701E11">
        <w:rPr>
          <w:rFonts w:ascii="Verdana" w:hAnsi="Verdana"/>
          <w:b/>
          <w:sz w:val="18"/>
          <w:szCs w:val="18"/>
        </w:rPr>
        <w:t xml:space="preserve"> – </w:t>
      </w:r>
      <w:r w:rsidRPr="002267CB">
        <w:rPr>
          <w:rFonts w:ascii="Verdana" w:hAnsi="Verdana"/>
          <w:b/>
          <w:i/>
          <w:sz w:val="18"/>
          <w:szCs w:val="18"/>
        </w:rPr>
        <w:t>Typha angustifolia</w:t>
      </w: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p>
    <w:p w:rsidR="007F60BF" w:rsidRPr="003918A0" w:rsidRDefault="007F60BF" w:rsidP="00BB640F">
      <w:pPr>
        <w:spacing w:line="360" w:lineRule="auto"/>
        <w:jc w:val="both"/>
        <w:rPr>
          <w:rFonts w:ascii="Verdana" w:hAnsi="Verdana"/>
          <w:sz w:val="20"/>
          <w:szCs w:val="20"/>
        </w:rPr>
      </w:pP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Famiglia:</w:t>
      </w:r>
      <w:r w:rsidRPr="003918A0">
        <w:rPr>
          <w:rFonts w:ascii="Verdana" w:hAnsi="Verdana"/>
          <w:sz w:val="20"/>
          <w:szCs w:val="20"/>
        </w:rPr>
        <w:t xml:space="preserve"> Euphorbiaceae</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color w:val="0000FF"/>
          <w:sz w:val="20"/>
          <w:szCs w:val="20"/>
        </w:rPr>
      </w:pPr>
      <w:r w:rsidRPr="003918A0">
        <w:rPr>
          <w:rFonts w:ascii="Verdana" w:hAnsi="Verdana"/>
          <w:b/>
          <w:sz w:val="20"/>
          <w:szCs w:val="20"/>
        </w:rPr>
        <w:t xml:space="preserve">Taxon: </w:t>
      </w:r>
      <w:r w:rsidRPr="00D302CD">
        <w:rPr>
          <w:rFonts w:ascii="Verdana" w:hAnsi="Verdana"/>
          <w:b/>
          <w:i/>
          <w:color w:val="0000FF"/>
        </w:rPr>
        <w:t xml:space="preserve">Euphorbia palustris </w:t>
      </w:r>
      <w:r w:rsidRPr="00D302CD">
        <w:rPr>
          <w:rFonts w:ascii="Verdana" w:hAnsi="Verdana"/>
          <w:color w:val="0000FF"/>
        </w:rPr>
        <w:t>L.</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Nomi volgari:</w:t>
      </w:r>
      <w:r w:rsidRPr="003918A0">
        <w:rPr>
          <w:rFonts w:ascii="Verdana" w:hAnsi="Verdana"/>
          <w:sz w:val="20"/>
          <w:szCs w:val="20"/>
        </w:rPr>
        <w:t xml:space="preserve"> Euforbia lattaiola</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Forma biologica:</w:t>
      </w:r>
      <w:r w:rsidRPr="003918A0">
        <w:rPr>
          <w:rFonts w:ascii="Verdana" w:hAnsi="Verdana"/>
          <w:sz w:val="20"/>
          <w:szCs w:val="20"/>
        </w:rPr>
        <w:t xml:space="preserve"> G</w:t>
      </w:r>
      <w:r>
        <w:rPr>
          <w:rFonts w:ascii="Verdana" w:hAnsi="Verdana"/>
          <w:sz w:val="20"/>
          <w:szCs w:val="20"/>
        </w:rPr>
        <w:t xml:space="preserve"> rhiz  (Geofite rizomatosa)</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Tipo corologico:</w:t>
      </w:r>
      <w:r>
        <w:rPr>
          <w:rFonts w:ascii="Verdana" w:hAnsi="Verdana"/>
          <w:sz w:val="20"/>
          <w:szCs w:val="20"/>
        </w:rPr>
        <w:t xml:space="preserve"> Eurosiberiano </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Habitat:</w:t>
      </w:r>
      <w:r>
        <w:rPr>
          <w:rFonts w:ascii="Verdana" w:hAnsi="Verdana"/>
          <w:sz w:val="20"/>
          <w:szCs w:val="20"/>
        </w:rPr>
        <w:t xml:space="preserve"> </w:t>
      </w:r>
      <w:r w:rsidRPr="003918A0">
        <w:rPr>
          <w:rFonts w:ascii="Verdana" w:hAnsi="Verdana"/>
          <w:sz w:val="20"/>
          <w:szCs w:val="20"/>
        </w:rPr>
        <w:t xml:space="preserve">fossi, canali, </w:t>
      </w:r>
      <w:r>
        <w:rPr>
          <w:rFonts w:ascii="Verdana" w:hAnsi="Verdana"/>
          <w:sz w:val="20"/>
          <w:szCs w:val="20"/>
        </w:rPr>
        <w:t>aree paludose</w:t>
      </w:r>
      <w:r w:rsidRPr="003918A0">
        <w:rPr>
          <w:rFonts w:ascii="Verdana" w:hAnsi="Verdana"/>
          <w:sz w:val="20"/>
          <w:szCs w:val="20"/>
        </w:rPr>
        <w:t xml:space="preserve"> , prati umidi e margini dei corsi d'acqua </w:t>
      </w:r>
      <w:r>
        <w:rPr>
          <w:rFonts w:ascii="Verdana" w:hAnsi="Verdana"/>
          <w:sz w:val="20"/>
          <w:szCs w:val="20"/>
        </w:rPr>
        <w:t>da 0 a 400 m</w:t>
      </w:r>
      <w:r w:rsidRPr="003918A0">
        <w:rPr>
          <w:rFonts w:ascii="Verdana" w:hAnsi="Verdana"/>
          <w:sz w:val="20"/>
          <w:szCs w:val="20"/>
        </w:rPr>
        <w:t xml:space="preserve"> </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Pr>
          <w:rFonts w:ascii="Verdana" w:hAnsi="Verdana"/>
          <w:b/>
          <w:sz w:val="20"/>
          <w:szCs w:val="20"/>
        </w:rPr>
        <w:t xml:space="preserve">Distribuzione area vasta: </w:t>
      </w:r>
      <w:r>
        <w:rPr>
          <w:rFonts w:ascii="Verdana" w:hAnsi="Verdana"/>
          <w:sz w:val="20"/>
          <w:szCs w:val="20"/>
        </w:rPr>
        <w:t>specie un tempo ampiamente presente</w:t>
      </w:r>
      <w:r w:rsidRPr="008A6E73">
        <w:rPr>
          <w:rFonts w:ascii="Verdana" w:hAnsi="Verdana"/>
          <w:sz w:val="20"/>
          <w:szCs w:val="20"/>
        </w:rPr>
        <w:t xml:space="preserve"> </w:t>
      </w:r>
      <w:r w:rsidRPr="003918A0">
        <w:rPr>
          <w:rFonts w:ascii="Verdana" w:hAnsi="Verdana"/>
          <w:sz w:val="20"/>
          <w:szCs w:val="20"/>
        </w:rPr>
        <w:t>ormai rara un pò ovunque soprattutto a causa della distruz</w:t>
      </w:r>
      <w:r>
        <w:rPr>
          <w:rFonts w:ascii="Verdana" w:hAnsi="Verdana"/>
          <w:sz w:val="20"/>
          <w:szCs w:val="20"/>
        </w:rPr>
        <w:t>ione degli ambienti di crescita. Nell’area interessata dal Life forma piccole popolazioni lungo i corsi d’acqua e nelle zone umide. Da segnalare che in aree protette, come SIC e ZPS, dove vengono preservati gli habitat di crescita, è in aumento. Specie rara e localizzata sia nel modenese che nel reggiano.</w:t>
      </w:r>
    </w:p>
    <w:p w:rsidR="007F60BF" w:rsidRPr="003B00C2"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b/>
          <w:sz w:val="20"/>
          <w:szCs w:val="20"/>
        </w:rPr>
      </w:pPr>
      <w:r w:rsidRPr="00E679E9">
        <w:rPr>
          <w:rFonts w:ascii="Verdana" w:hAnsi="Verdana"/>
          <w:b/>
          <w:sz w:val="20"/>
          <w:szCs w:val="20"/>
        </w:rPr>
        <w:t>Varo</w:t>
      </w:r>
      <w:r>
        <w:rPr>
          <w:rFonts w:ascii="Verdana" w:hAnsi="Verdana"/>
          <w:b/>
          <w:sz w:val="20"/>
          <w:szCs w:val="20"/>
        </w:rPr>
        <w:t>ri di bioindicazione</w:t>
      </w:r>
      <w:r w:rsidRPr="00E679E9">
        <w:rPr>
          <w:rFonts w:ascii="Verdana" w:hAnsi="Verdana"/>
          <w:b/>
          <w:sz w:val="20"/>
          <w:szCs w:val="20"/>
        </w:rPr>
        <w:t>:</w:t>
      </w:r>
      <w:r>
        <w:rPr>
          <w:rFonts w:ascii="Verdana" w:hAnsi="Verdana"/>
          <w:sz w:val="20"/>
          <w:szCs w:val="20"/>
        </w:rPr>
        <w:t xml:space="preserve"> </w:t>
      </w:r>
    </w:p>
    <w:p w:rsidR="007F60BF" w:rsidRPr="00656EEC"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6F4902">
        <w:rPr>
          <w:rFonts w:ascii="Verdana" w:hAnsi="Verdana"/>
        </w:rPr>
        <w:t>L</w:t>
      </w:r>
      <w:r>
        <w:rPr>
          <w:rFonts w:ascii="Verdana" w:hAnsi="Verdana"/>
        </w:rPr>
        <w:t>=7</w:t>
      </w:r>
      <w:r w:rsidRPr="006F4902">
        <w:rPr>
          <w:rFonts w:ascii="Verdana" w:hAnsi="Verdana"/>
        </w:rPr>
        <w:t xml:space="preserve"> – T</w:t>
      </w:r>
      <w:r>
        <w:rPr>
          <w:rFonts w:ascii="Verdana" w:hAnsi="Verdana"/>
        </w:rPr>
        <w:t>=</w:t>
      </w:r>
      <w:r w:rsidRPr="006F4902">
        <w:rPr>
          <w:rFonts w:ascii="Verdana" w:hAnsi="Verdana"/>
        </w:rPr>
        <w:t>6 – C</w:t>
      </w:r>
      <w:r>
        <w:rPr>
          <w:rFonts w:ascii="Verdana" w:hAnsi="Verdana"/>
        </w:rPr>
        <w:t>=7</w:t>
      </w:r>
      <w:r w:rsidRPr="006F4902">
        <w:rPr>
          <w:rFonts w:ascii="Verdana" w:hAnsi="Verdana"/>
        </w:rPr>
        <w:t xml:space="preserve"> – U</w:t>
      </w:r>
      <w:r>
        <w:rPr>
          <w:rFonts w:ascii="Verdana" w:hAnsi="Verdana"/>
        </w:rPr>
        <w:t>=7</w:t>
      </w:r>
      <w:r w:rsidRPr="006F4902">
        <w:rPr>
          <w:rFonts w:ascii="Verdana" w:hAnsi="Verdana"/>
        </w:rPr>
        <w:t xml:space="preserve"> – R</w:t>
      </w:r>
      <w:r>
        <w:rPr>
          <w:rFonts w:ascii="Verdana" w:hAnsi="Verdana"/>
        </w:rPr>
        <w:t>=7</w:t>
      </w:r>
      <w:r w:rsidRPr="006F4902">
        <w:rPr>
          <w:rFonts w:ascii="Verdana" w:hAnsi="Verdana"/>
        </w:rPr>
        <w:t xml:space="preserve"> – N</w:t>
      </w:r>
      <w:r>
        <w:rPr>
          <w:rFonts w:ascii="Verdana" w:hAnsi="Verdana"/>
        </w:rPr>
        <w:t>=7</w:t>
      </w:r>
      <w:r w:rsidRPr="006F4902">
        <w:rPr>
          <w:rFonts w:ascii="Verdana" w:hAnsi="Verdana"/>
        </w:rPr>
        <w:t xml:space="preserve"> – S</w:t>
      </w:r>
      <w:r>
        <w:rPr>
          <w:rFonts w:ascii="Verdana" w:hAnsi="Verdana"/>
        </w:rPr>
        <w:t>=0</w:t>
      </w:r>
    </w:p>
    <w:p w:rsidR="007F60BF" w:rsidRPr="003918A0" w:rsidRDefault="007F60BF" w:rsidP="00BB640F">
      <w:pPr>
        <w:spacing w:line="360" w:lineRule="auto"/>
        <w:jc w:val="both"/>
        <w:rPr>
          <w:rFonts w:ascii="Verdana" w:hAnsi="Verdana"/>
          <w:sz w:val="20"/>
          <w:szCs w:val="20"/>
        </w:rPr>
      </w:pPr>
    </w:p>
    <w:p w:rsidR="007F60BF" w:rsidRPr="00915CAB"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32" o:spid="_x0000_i1057" type="#_x0000_t75" alt="euphorbia palustris" style="width:475.5pt;height:356.25pt;visibility:visible">
            <v:imagedata r:id="rId46" o:title=""/>
          </v:shape>
        </w:pict>
      </w:r>
    </w:p>
    <w:p w:rsidR="007F60BF" w:rsidRPr="00701E11" w:rsidRDefault="007F60BF" w:rsidP="00BB640F">
      <w:pPr>
        <w:spacing w:line="360" w:lineRule="auto"/>
        <w:jc w:val="center"/>
        <w:rPr>
          <w:rFonts w:ascii="Verdana" w:hAnsi="Verdana"/>
          <w:b/>
          <w:sz w:val="18"/>
          <w:szCs w:val="18"/>
        </w:rPr>
      </w:pPr>
      <w:r w:rsidRPr="00701E11">
        <w:rPr>
          <w:rFonts w:ascii="Verdana" w:hAnsi="Verdana"/>
          <w:b/>
          <w:sz w:val="18"/>
          <w:szCs w:val="18"/>
        </w:rPr>
        <w:t xml:space="preserve">Figura </w:t>
      </w:r>
      <w:r>
        <w:rPr>
          <w:rFonts w:ascii="Verdana" w:hAnsi="Verdana"/>
          <w:b/>
          <w:sz w:val="18"/>
          <w:szCs w:val="18"/>
        </w:rPr>
        <w:t>33</w:t>
      </w:r>
      <w:r w:rsidRPr="00701E11">
        <w:rPr>
          <w:rFonts w:ascii="Verdana" w:hAnsi="Verdana"/>
          <w:b/>
          <w:sz w:val="18"/>
          <w:szCs w:val="18"/>
        </w:rPr>
        <w:t xml:space="preserve"> – </w:t>
      </w:r>
      <w:r w:rsidRPr="002267CB">
        <w:rPr>
          <w:rFonts w:ascii="Verdana" w:hAnsi="Verdana"/>
          <w:b/>
          <w:i/>
          <w:sz w:val="18"/>
          <w:szCs w:val="18"/>
        </w:rPr>
        <w:t>Euphorbia palustris</w:t>
      </w: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p>
    <w:p w:rsidR="007F60BF" w:rsidRPr="003918A0" w:rsidRDefault="007F60BF" w:rsidP="00BB640F">
      <w:pPr>
        <w:spacing w:line="360" w:lineRule="auto"/>
        <w:jc w:val="both"/>
        <w:rPr>
          <w:rFonts w:ascii="Verdana" w:hAnsi="Verdana"/>
          <w:sz w:val="20"/>
          <w:szCs w:val="20"/>
        </w:rPr>
      </w:pPr>
    </w:p>
    <w:p w:rsidR="007F60BF" w:rsidRPr="00EF0263"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EF0263">
        <w:rPr>
          <w:rFonts w:ascii="Verdana" w:hAnsi="Verdana"/>
          <w:b/>
          <w:sz w:val="20"/>
          <w:szCs w:val="20"/>
        </w:rPr>
        <w:t>Famiglia:</w:t>
      </w:r>
      <w:r w:rsidRPr="00EF0263">
        <w:rPr>
          <w:rFonts w:ascii="Verdana" w:hAnsi="Verdana"/>
          <w:sz w:val="20"/>
          <w:szCs w:val="20"/>
        </w:rPr>
        <w:t xml:space="preserve"> Onagraceae</w:t>
      </w:r>
    </w:p>
    <w:p w:rsidR="007F60BF" w:rsidRPr="00EF0263"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color w:val="0000FF"/>
          <w:sz w:val="20"/>
          <w:szCs w:val="20"/>
        </w:rPr>
      </w:pPr>
      <w:r w:rsidRPr="00EF0263">
        <w:rPr>
          <w:rFonts w:ascii="Verdana" w:hAnsi="Verdana"/>
          <w:b/>
          <w:sz w:val="20"/>
          <w:szCs w:val="20"/>
        </w:rPr>
        <w:t xml:space="preserve">Taxon: </w:t>
      </w:r>
      <w:r w:rsidRPr="00EF0263">
        <w:rPr>
          <w:rFonts w:ascii="Verdana" w:hAnsi="Verdana"/>
          <w:b/>
          <w:i/>
          <w:color w:val="0000FF"/>
        </w:rPr>
        <w:t xml:space="preserve">Epilobium tetragonum </w:t>
      </w:r>
      <w:r w:rsidRPr="00EF0263">
        <w:rPr>
          <w:rFonts w:ascii="Verdana" w:hAnsi="Verdana"/>
          <w:color w:val="0000FF"/>
        </w:rPr>
        <w:t>L.</w:t>
      </w:r>
    </w:p>
    <w:p w:rsidR="007F60BF" w:rsidRPr="00EF0263"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EF0263">
        <w:rPr>
          <w:rFonts w:ascii="Verdana" w:hAnsi="Verdana"/>
          <w:b/>
          <w:sz w:val="20"/>
          <w:szCs w:val="20"/>
        </w:rPr>
        <w:t>Basionimo:</w:t>
      </w:r>
      <w:r w:rsidRPr="00EF0263">
        <w:rPr>
          <w:rFonts w:ascii="Verdana" w:hAnsi="Verdana"/>
          <w:sz w:val="20"/>
          <w:szCs w:val="20"/>
        </w:rPr>
        <w:t xml:space="preserve"> </w:t>
      </w:r>
      <w:r w:rsidRPr="00EF0263">
        <w:rPr>
          <w:rFonts w:ascii="Verdana" w:hAnsi="Verdana"/>
          <w:i/>
          <w:sz w:val="20"/>
          <w:szCs w:val="20"/>
        </w:rPr>
        <w:t>Sisymbrium amphibium</w:t>
      </w:r>
      <w:r w:rsidRPr="00EF0263">
        <w:rPr>
          <w:rFonts w:ascii="Verdana" w:hAnsi="Verdana"/>
          <w:sz w:val="20"/>
          <w:szCs w:val="20"/>
        </w:rPr>
        <w:t xml:space="preserve"> L.</w:t>
      </w:r>
    </w:p>
    <w:p w:rsidR="007F60BF" w:rsidRPr="00EF0263"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EF0263">
        <w:rPr>
          <w:rFonts w:ascii="Verdana" w:hAnsi="Verdana"/>
          <w:b/>
          <w:sz w:val="20"/>
          <w:szCs w:val="20"/>
        </w:rPr>
        <w:t>Altri sinonimi:</w:t>
      </w:r>
      <w:r w:rsidRPr="00EF0263">
        <w:rPr>
          <w:rFonts w:ascii="Verdana" w:hAnsi="Verdana"/>
          <w:sz w:val="20"/>
          <w:szCs w:val="20"/>
        </w:rPr>
        <w:t xml:space="preserve"> </w:t>
      </w:r>
      <w:r w:rsidRPr="00EF0263">
        <w:rPr>
          <w:rFonts w:ascii="Verdana" w:hAnsi="Verdana"/>
          <w:i/>
          <w:sz w:val="20"/>
          <w:szCs w:val="20"/>
        </w:rPr>
        <w:t xml:space="preserve">Nasturtium amphibium </w:t>
      </w:r>
      <w:r w:rsidRPr="00EF0263">
        <w:rPr>
          <w:rFonts w:ascii="Verdana" w:hAnsi="Verdana"/>
          <w:sz w:val="20"/>
          <w:szCs w:val="20"/>
        </w:rPr>
        <w:t xml:space="preserve">L., </w:t>
      </w:r>
      <w:r w:rsidRPr="00EF0263">
        <w:rPr>
          <w:rFonts w:ascii="Verdana" w:hAnsi="Verdana"/>
          <w:i/>
          <w:sz w:val="20"/>
          <w:szCs w:val="20"/>
        </w:rPr>
        <w:t>Nasturtium fluviatile</w:t>
      </w:r>
      <w:r w:rsidRPr="00EF0263">
        <w:rPr>
          <w:rFonts w:ascii="Verdana" w:hAnsi="Verdana"/>
          <w:sz w:val="20"/>
          <w:szCs w:val="20"/>
        </w:rPr>
        <w:t xml:space="preserve"> Bertol.</w:t>
      </w:r>
    </w:p>
    <w:p w:rsidR="007F60BF" w:rsidRPr="00EF0263"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EF0263">
        <w:rPr>
          <w:rFonts w:ascii="Verdana" w:hAnsi="Verdana"/>
          <w:b/>
          <w:sz w:val="20"/>
          <w:szCs w:val="20"/>
        </w:rPr>
        <w:t>Nomi volgari:</w:t>
      </w:r>
      <w:r w:rsidRPr="00EF0263">
        <w:rPr>
          <w:rFonts w:ascii="Verdana" w:hAnsi="Verdana"/>
          <w:sz w:val="20"/>
          <w:szCs w:val="20"/>
        </w:rPr>
        <w:t xml:space="preserve"> Garofanino quadrelletto</w:t>
      </w:r>
    </w:p>
    <w:p w:rsidR="007F60BF" w:rsidRPr="001B6F0D"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lang w:val="pt-BR"/>
        </w:rPr>
      </w:pPr>
      <w:r w:rsidRPr="001B6F0D">
        <w:rPr>
          <w:rFonts w:ascii="Verdana" w:hAnsi="Verdana"/>
          <w:b/>
          <w:sz w:val="20"/>
          <w:szCs w:val="20"/>
          <w:lang w:val="pt-BR"/>
        </w:rPr>
        <w:t>Forma biologica:</w:t>
      </w:r>
      <w:r w:rsidRPr="001B6F0D">
        <w:rPr>
          <w:rFonts w:ascii="Verdana" w:hAnsi="Verdana"/>
          <w:sz w:val="20"/>
          <w:szCs w:val="20"/>
          <w:lang w:val="pt-BR"/>
        </w:rPr>
        <w:t xml:space="preserve"> H scap (</w:t>
      </w:r>
      <w:r>
        <w:rPr>
          <w:rFonts w:ascii="Verdana" w:hAnsi="Verdana"/>
          <w:sz w:val="20"/>
          <w:szCs w:val="20"/>
          <w:lang w:val="pt-BR"/>
        </w:rPr>
        <w:t>Emicriptofite scaposa</w:t>
      </w:r>
      <w:r w:rsidRPr="001B6F0D">
        <w:rPr>
          <w:rFonts w:ascii="Verdana" w:hAnsi="Verdana"/>
          <w:sz w:val="20"/>
          <w:szCs w:val="20"/>
          <w:lang w:val="pt-BR"/>
        </w:rPr>
        <w:t>)</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Tipo corologico:</w:t>
      </w:r>
      <w:r>
        <w:rPr>
          <w:rFonts w:ascii="Verdana" w:hAnsi="Verdana"/>
          <w:sz w:val="20"/>
          <w:szCs w:val="20"/>
        </w:rPr>
        <w:t xml:space="preserve"> Paleotemperato </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Habitat:</w:t>
      </w:r>
      <w:r w:rsidRPr="003918A0">
        <w:rPr>
          <w:rFonts w:ascii="Verdana" w:hAnsi="Verdana"/>
          <w:sz w:val="20"/>
          <w:szCs w:val="20"/>
        </w:rPr>
        <w:t xml:space="preserve"> </w:t>
      </w:r>
      <w:r>
        <w:rPr>
          <w:rFonts w:ascii="Verdana" w:hAnsi="Verdana"/>
          <w:sz w:val="20"/>
          <w:szCs w:val="20"/>
        </w:rPr>
        <w:t xml:space="preserve">fossi, canali, prati umidi, paludi e incolti da 0 a 400 m </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Pr>
          <w:rFonts w:ascii="Verdana" w:hAnsi="Verdana"/>
          <w:b/>
          <w:sz w:val="20"/>
          <w:szCs w:val="20"/>
        </w:rPr>
        <w:t xml:space="preserve">Distribuzione area vasta: </w:t>
      </w:r>
      <w:r>
        <w:rPr>
          <w:rFonts w:ascii="Verdana" w:hAnsi="Verdana"/>
          <w:sz w:val="20"/>
          <w:szCs w:val="20"/>
        </w:rPr>
        <w:t>specie considerata in rarefazione e quindi in pericolo, risulta invece, in alcune aree, in rapida espansione. Colonizza anche aree antropizzate e bordi di strade. Divenuta specie molto rara nel modense, sembra invece in aumento nel reggiano.</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E679E9">
        <w:rPr>
          <w:rFonts w:ascii="Verdana" w:hAnsi="Verdana"/>
          <w:b/>
          <w:sz w:val="20"/>
          <w:szCs w:val="20"/>
        </w:rPr>
        <w:t>Varo</w:t>
      </w:r>
      <w:r>
        <w:rPr>
          <w:rFonts w:ascii="Verdana" w:hAnsi="Verdana"/>
          <w:b/>
          <w:sz w:val="20"/>
          <w:szCs w:val="20"/>
        </w:rPr>
        <w:t>ri di bioindicazione</w:t>
      </w:r>
      <w:r w:rsidRPr="00E679E9">
        <w:rPr>
          <w:rFonts w:ascii="Verdana" w:hAnsi="Verdana"/>
          <w:b/>
          <w:sz w:val="20"/>
          <w:szCs w:val="20"/>
        </w:rPr>
        <w:t>:</w:t>
      </w:r>
      <w:r>
        <w:rPr>
          <w:rFonts w:ascii="Verdana" w:hAnsi="Verdana"/>
          <w:sz w:val="20"/>
          <w:szCs w:val="20"/>
        </w:rPr>
        <w:t xml:space="preserve"> </w:t>
      </w:r>
    </w:p>
    <w:p w:rsidR="007F60BF" w:rsidRPr="00656EEC"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6F4902">
        <w:rPr>
          <w:rFonts w:ascii="Verdana" w:hAnsi="Verdana"/>
        </w:rPr>
        <w:t>L</w:t>
      </w:r>
      <w:r>
        <w:rPr>
          <w:rFonts w:ascii="Verdana" w:hAnsi="Verdana"/>
        </w:rPr>
        <w:t>=7</w:t>
      </w:r>
      <w:r w:rsidRPr="006F4902">
        <w:rPr>
          <w:rFonts w:ascii="Verdana" w:hAnsi="Verdana"/>
        </w:rPr>
        <w:t xml:space="preserve"> – T</w:t>
      </w:r>
      <w:r>
        <w:rPr>
          <w:rFonts w:ascii="Verdana" w:hAnsi="Verdana"/>
        </w:rPr>
        <w:t>=7</w:t>
      </w:r>
      <w:r w:rsidRPr="006F4902">
        <w:rPr>
          <w:rFonts w:ascii="Verdana" w:hAnsi="Verdana"/>
        </w:rPr>
        <w:t xml:space="preserve"> – C</w:t>
      </w:r>
      <w:r>
        <w:rPr>
          <w:rFonts w:ascii="Verdana" w:hAnsi="Verdana"/>
        </w:rPr>
        <w:t>=</w:t>
      </w:r>
      <w:r w:rsidRPr="006F4902">
        <w:rPr>
          <w:rFonts w:ascii="Verdana" w:hAnsi="Verdana"/>
        </w:rPr>
        <w:t>5 – U</w:t>
      </w:r>
      <w:r>
        <w:rPr>
          <w:rFonts w:ascii="Verdana" w:hAnsi="Verdana"/>
        </w:rPr>
        <w:t>=5</w:t>
      </w:r>
      <w:r w:rsidRPr="006F4902">
        <w:rPr>
          <w:rFonts w:ascii="Verdana" w:hAnsi="Verdana"/>
        </w:rPr>
        <w:t xml:space="preserve"> – R</w:t>
      </w:r>
      <w:r>
        <w:rPr>
          <w:rFonts w:ascii="Verdana" w:hAnsi="Verdana"/>
        </w:rPr>
        <w:t>=5</w:t>
      </w:r>
      <w:r w:rsidRPr="006F4902">
        <w:rPr>
          <w:rFonts w:ascii="Verdana" w:hAnsi="Verdana"/>
        </w:rPr>
        <w:t xml:space="preserve"> – N</w:t>
      </w:r>
      <w:r>
        <w:rPr>
          <w:rFonts w:ascii="Verdana" w:hAnsi="Verdana"/>
        </w:rPr>
        <w:t>=5</w:t>
      </w:r>
      <w:r w:rsidRPr="006F4902">
        <w:rPr>
          <w:rFonts w:ascii="Verdana" w:hAnsi="Verdana"/>
        </w:rPr>
        <w:t xml:space="preserve"> – S</w:t>
      </w:r>
      <w:r>
        <w:rPr>
          <w:rFonts w:ascii="Verdana" w:hAnsi="Verdana"/>
        </w:rPr>
        <w:t>=0</w:t>
      </w:r>
    </w:p>
    <w:p w:rsidR="007F60BF" w:rsidRPr="003918A0" w:rsidRDefault="007F60BF" w:rsidP="00BB640F">
      <w:pPr>
        <w:spacing w:line="360" w:lineRule="auto"/>
        <w:jc w:val="both"/>
        <w:rPr>
          <w:rFonts w:ascii="Verdana" w:hAnsi="Verdana"/>
          <w:sz w:val="20"/>
          <w:szCs w:val="20"/>
        </w:rPr>
      </w:pPr>
    </w:p>
    <w:p w:rsidR="007F60BF" w:rsidRPr="00F550A8"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31" o:spid="_x0000_i1058" type="#_x0000_t75" alt="epilobium tetragonum" style="width:475.5pt;height:356.25pt;visibility:visible">
            <v:imagedata r:id="rId47" o:title=""/>
          </v:shape>
        </w:pict>
      </w:r>
    </w:p>
    <w:p w:rsidR="007F60BF" w:rsidRPr="00701E11" w:rsidRDefault="007F60BF" w:rsidP="00BB640F">
      <w:pPr>
        <w:spacing w:line="360" w:lineRule="auto"/>
        <w:jc w:val="center"/>
        <w:rPr>
          <w:rFonts w:ascii="Verdana" w:hAnsi="Verdana"/>
          <w:b/>
          <w:sz w:val="18"/>
          <w:szCs w:val="18"/>
        </w:rPr>
      </w:pPr>
      <w:r w:rsidRPr="00701E11">
        <w:rPr>
          <w:rFonts w:ascii="Verdana" w:hAnsi="Verdana"/>
          <w:b/>
          <w:sz w:val="18"/>
          <w:szCs w:val="18"/>
        </w:rPr>
        <w:t xml:space="preserve">Figura </w:t>
      </w:r>
      <w:r>
        <w:rPr>
          <w:rFonts w:ascii="Verdana" w:hAnsi="Verdana"/>
          <w:b/>
          <w:sz w:val="18"/>
          <w:szCs w:val="18"/>
        </w:rPr>
        <w:t>34</w:t>
      </w:r>
      <w:r w:rsidRPr="00701E11">
        <w:rPr>
          <w:rFonts w:ascii="Verdana" w:hAnsi="Verdana"/>
          <w:b/>
          <w:sz w:val="18"/>
          <w:szCs w:val="18"/>
        </w:rPr>
        <w:t xml:space="preserve"> – </w:t>
      </w:r>
      <w:r w:rsidRPr="002267CB">
        <w:rPr>
          <w:rFonts w:ascii="Verdana" w:hAnsi="Verdana"/>
          <w:b/>
          <w:i/>
          <w:sz w:val="18"/>
          <w:szCs w:val="18"/>
        </w:rPr>
        <w:t>Epilobium tetragonum</w:t>
      </w: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Famiglia:</w:t>
      </w:r>
      <w:r w:rsidRPr="003918A0">
        <w:rPr>
          <w:rFonts w:ascii="Verdana" w:hAnsi="Verdana"/>
          <w:sz w:val="20"/>
          <w:szCs w:val="20"/>
        </w:rPr>
        <w:t xml:space="preserve"> Brassicaceae (Cruciferae)</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color w:val="0000FF"/>
          <w:sz w:val="20"/>
          <w:szCs w:val="20"/>
        </w:rPr>
      </w:pPr>
      <w:r w:rsidRPr="003918A0">
        <w:rPr>
          <w:rFonts w:ascii="Verdana" w:hAnsi="Verdana"/>
          <w:b/>
          <w:sz w:val="20"/>
          <w:szCs w:val="20"/>
        </w:rPr>
        <w:t xml:space="preserve">Taxon: </w:t>
      </w:r>
      <w:r w:rsidRPr="00D302CD">
        <w:rPr>
          <w:rFonts w:ascii="Verdana" w:hAnsi="Verdana"/>
          <w:b/>
          <w:i/>
          <w:color w:val="0000FF"/>
        </w:rPr>
        <w:t xml:space="preserve">Rorippa amphibia </w:t>
      </w:r>
      <w:r w:rsidRPr="00D302CD">
        <w:rPr>
          <w:rFonts w:ascii="Verdana" w:hAnsi="Verdana"/>
          <w:color w:val="0000FF"/>
        </w:rPr>
        <w:t>(L.) Besser</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Basionimo:</w:t>
      </w:r>
      <w:r w:rsidRPr="003918A0">
        <w:rPr>
          <w:rFonts w:ascii="Verdana" w:hAnsi="Verdana"/>
          <w:sz w:val="20"/>
          <w:szCs w:val="20"/>
        </w:rPr>
        <w:t xml:space="preserve"> </w:t>
      </w:r>
      <w:r w:rsidRPr="003918A0">
        <w:rPr>
          <w:rFonts w:ascii="Verdana" w:hAnsi="Verdana"/>
          <w:i/>
          <w:sz w:val="20"/>
          <w:szCs w:val="20"/>
        </w:rPr>
        <w:t>Sisymbrium amphibium</w:t>
      </w:r>
      <w:r w:rsidRPr="003918A0">
        <w:rPr>
          <w:rFonts w:ascii="Verdana" w:hAnsi="Verdana"/>
          <w:sz w:val="20"/>
          <w:szCs w:val="20"/>
        </w:rPr>
        <w:t xml:space="preserve"> L.</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Altri sinonimi:</w:t>
      </w:r>
      <w:r w:rsidRPr="003918A0">
        <w:rPr>
          <w:rFonts w:ascii="Verdana" w:hAnsi="Verdana"/>
          <w:sz w:val="20"/>
          <w:szCs w:val="20"/>
        </w:rPr>
        <w:t xml:space="preserve"> </w:t>
      </w:r>
      <w:r w:rsidRPr="003918A0">
        <w:rPr>
          <w:rFonts w:ascii="Verdana" w:hAnsi="Verdana"/>
          <w:i/>
          <w:sz w:val="20"/>
          <w:szCs w:val="20"/>
        </w:rPr>
        <w:t xml:space="preserve">Nasturtium amphibium </w:t>
      </w:r>
      <w:r w:rsidRPr="003918A0">
        <w:rPr>
          <w:rFonts w:ascii="Verdana" w:hAnsi="Verdana"/>
          <w:sz w:val="20"/>
          <w:szCs w:val="20"/>
        </w:rPr>
        <w:t xml:space="preserve">L., </w:t>
      </w:r>
      <w:r w:rsidRPr="003918A0">
        <w:rPr>
          <w:rFonts w:ascii="Verdana" w:hAnsi="Verdana"/>
          <w:i/>
          <w:sz w:val="20"/>
          <w:szCs w:val="20"/>
        </w:rPr>
        <w:t>Nasturtium fluviatile</w:t>
      </w:r>
      <w:r w:rsidRPr="003918A0">
        <w:rPr>
          <w:rFonts w:ascii="Verdana" w:hAnsi="Verdana"/>
          <w:sz w:val="20"/>
          <w:szCs w:val="20"/>
        </w:rPr>
        <w:t xml:space="preserve"> Bertol.</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Nomi volgari:</w:t>
      </w:r>
      <w:r w:rsidRPr="003918A0">
        <w:rPr>
          <w:rFonts w:ascii="Verdana" w:hAnsi="Verdana"/>
          <w:sz w:val="20"/>
          <w:szCs w:val="20"/>
        </w:rPr>
        <w:t xml:space="preserve"> Crescione di Chiana</w:t>
      </w:r>
    </w:p>
    <w:p w:rsidR="007F60BF" w:rsidRPr="00AB54B6"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lang w:val="pt-BR"/>
        </w:rPr>
      </w:pPr>
      <w:r w:rsidRPr="00AB54B6">
        <w:rPr>
          <w:rFonts w:ascii="Verdana" w:hAnsi="Verdana"/>
          <w:b/>
          <w:sz w:val="20"/>
          <w:szCs w:val="20"/>
          <w:lang w:val="pt-BR"/>
        </w:rPr>
        <w:t>Forma biologica:</w:t>
      </w:r>
      <w:r w:rsidRPr="00AB54B6">
        <w:rPr>
          <w:rFonts w:ascii="Verdana" w:hAnsi="Verdana"/>
          <w:sz w:val="20"/>
          <w:szCs w:val="20"/>
          <w:lang w:val="pt-BR"/>
        </w:rPr>
        <w:t xml:space="preserve"> H scap (Emicriptofite scaposa) </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Tipo corologico:</w:t>
      </w:r>
      <w:r>
        <w:rPr>
          <w:rFonts w:ascii="Verdana" w:hAnsi="Verdana"/>
          <w:sz w:val="20"/>
          <w:szCs w:val="20"/>
        </w:rPr>
        <w:t xml:space="preserve"> Eurosiberiano </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Habitat:</w:t>
      </w:r>
      <w:r>
        <w:rPr>
          <w:rFonts w:ascii="Verdana" w:hAnsi="Verdana"/>
          <w:sz w:val="20"/>
          <w:szCs w:val="20"/>
        </w:rPr>
        <w:t xml:space="preserve"> zone umide, fossi, incolti umidi, sponde da 0 a 1300 m</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Pr>
          <w:rFonts w:ascii="Verdana" w:hAnsi="Verdana"/>
          <w:b/>
          <w:sz w:val="20"/>
          <w:szCs w:val="20"/>
        </w:rPr>
        <w:t xml:space="preserve">Distribuzione area vasta: </w:t>
      </w:r>
      <w:r>
        <w:rPr>
          <w:rFonts w:ascii="Verdana" w:hAnsi="Verdana"/>
          <w:sz w:val="20"/>
          <w:szCs w:val="20"/>
        </w:rPr>
        <w:t>nel territorio interessato dal Life risulta essere distribuita in popolazioni discontinue e localizzate lungo canali e zone umide. Nel modenese la specie risulta in diminuzione come del resto nel reggiano.</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E679E9">
        <w:rPr>
          <w:rFonts w:ascii="Verdana" w:hAnsi="Verdana"/>
          <w:b/>
          <w:sz w:val="20"/>
          <w:szCs w:val="20"/>
        </w:rPr>
        <w:t>Varo</w:t>
      </w:r>
      <w:r>
        <w:rPr>
          <w:rFonts w:ascii="Verdana" w:hAnsi="Verdana"/>
          <w:b/>
          <w:sz w:val="20"/>
          <w:szCs w:val="20"/>
        </w:rPr>
        <w:t>ri di bioindicazione</w:t>
      </w:r>
      <w:r w:rsidRPr="00E679E9">
        <w:rPr>
          <w:rFonts w:ascii="Verdana" w:hAnsi="Verdana"/>
          <w:b/>
          <w:sz w:val="20"/>
          <w:szCs w:val="20"/>
        </w:rPr>
        <w:t>:</w:t>
      </w:r>
      <w:r>
        <w:rPr>
          <w:rFonts w:ascii="Verdana" w:hAnsi="Verdana"/>
          <w:sz w:val="20"/>
          <w:szCs w:val="20"/>
        </w:rPr>
        <w:t xml:space="preserve"> </w:t>
      </w:r>
    </w:p>
    <w:p w:rsidR="007F60BF" w:rsidRPr="00656EEC"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6F4902">
        <w:rPr>
          <w:rFonts w:ascii="Verdana" w:hAnsi="Verdana"/>
        </w:rPr>
        <w:t>L</w:t>
      </w:r>
      <w:r>
        <w:rPr>
          <w:rFonts w:ascii="Verdana" w:hAnsi="Verdana"/>
        </w:rPr>
        <w:t>=7</w:t>
      </w:r>
      <w:r w:rsidRPr="006F4902">
        <w:rPr>
          <w:rFonts w:ascii="Verdana" w:hAnsi="Verdana"/>
        </w:rPr>
        <w:t xml:space="preserve"> – T</w:t>
      </w:r>
      <w:r>
        <w:rPr>
          <w:rFonts w:ascii="Verdana" w:hAnsi="Verdana"/>
        </w:rPr>
        <w:t>=5</w:t>
      </w:r>
      <w:r w:rsidRPr="006F4902">
        <w:rPr>
          <w:rFonts w:ascii="Verdana" w:hAnsi="Verdana"/>
        </w:rPr>
        <w:t xml:space="preserve"> – C</w:t>
      </w:r>
      <w:r>
        <w:rPr>
          <w:rFonts w:ascii="Verdana" w:hAnsi="Verdana"/>
        </w:rPr>
        <w:t>=7</w:t>
      </w:r>
      <w:r w:rsidRPr="006F4902">
        <w:rPr>
          <w:rFonts w:ascii="Verdana" w:hAnsi="Verdana"/>
        </w:rPr>
        <w:t xml:space="preserve"> – U</w:t>
      </w:r>
      <w:r>
        <w:rPr>
          <w:rFonts w:ascii="Verdana" w:hAnsi="Verdana"/>
        </w:rPr>
        <w:t>=</w:t>
      </w:r>
      <w:r w:rsidRPr="006F4902">
        <w:rPr>
          <w:rFonts w:ascii="Verdana" w:hAnsi="Verdana"/>
        </w:rPr>
        <w:t>10 – R</w:t>
      </w:r>
      <w:r>
        <w:rPr>
          <w:rFonts w:ascii="Verdana" w:hAnsi="Verdana"/>
        </w:rPr>
        <w:t>=7</w:t>
      </w:r>
      <w:r w:rsidRPr="006F4902">
        <w:rPr>
          <w:rFonts w:ascii="Verdana" w:hAnsi="Verdana"/>
        </w:rPr>
        <w:t xml:space="preserve"> – N</w:t>
      </w:r>
      <w:r>
        <w:rPr>
          <w:rFonts w:ascii="Verdana" w:hAnsi="Verdana"/>
        </w:rPr>
        <w:t>=</w:t>
      </w:r>
      <w:r w:rsidRPr="006F4902">
        <w:rPr>
          <w:rFonts w:ascii="Verdana" w:hAnsi="Verdana"/>
        </w:rPr>
        <w:t>8 – S</w:t>
      </w:r>
      <w:r>
        <w:rPr>
          <w:rFonts w:ascii="Verdana" w:hAnsi="Verdana"/>
        </w:rPr>
        <w:t>=0</w:t>
      </w:r>
    </w:p>
    <w:p w:rsidR="007F60BF" w:rsidRDefault="007F60BF" w:rsidP="00BB640F">
      <w:pPr>
        <w:spacing w:line="360" w:lineRule="auto"/>
        <w:jc w:val="both"/>
        <w:rPr>
          <w:rFonts w:ascii="Verdana" w:hAnsi="Verdana"/>
          <w:sz w:val="20"/>
          <w:szCs w:val="20"/>
        </w:rPr>
      </w:pPr>
    </w:p>
    <w:p w:rsidR="007F60BF" w:rsidRPr="001127F4" w:rsidRDefault="007F60BF" w:rsidP="00BB640F">
      <w:pPr>
        <w:spacing w:line="360" w:lineRule="auto"/>
        <w:jc w:val="center"/>
        <w:rPr>
          <w:rFonts w:ascii="Verdana" w:hAnsi="Verdana" w:cs="Verdana"/>
          <w:bCs/>
          <w:sz w:val="20"/>
          <w:szCs w:val="20"/>
        </w:rPr>
      </w:pPr>
      <w:r w:rsidRPr="001509EC">
        <w:rPr>
          <w:rFonts w:ascii="Verdana" w:hAnsi="Verdana" w:cs="Verdana"/>
          <w:noProof/>
          <w:sz w:val="20"/>
          <w:szCs w:val="20"/>
        </w:rPr>
        <w:pict>
          <v:shape id="Immagine 30" o:spid="_x0000_i1059" type="#_x0000_t75" alt="Rorippa amphibia" style="width:475.5pt;height:356.25pt;visibility:visible">
            <v:imagedata r:id="rId48" o:title=""/>
          </v:shape>
        </w:pict>
      </w:r>
    </w:p>
    <w:p w:rsidR="007F60BF" w:rsidRPr="00701E11" w:rsidRDefault="007F60BF" w:rsidP="00BB640F">
      <w:pPr>
        <w:spacing w:line="360" w:lineRule="auto"/>
        <w:jc w:val="center"/>
        <w:rPr>
          <w:rFonts w:ascii="Verdana" w:hAnsi="Verdana"/>
          <w:b/>
          <w:sz w:val="18"/>
          <w:szCs w:val="18"/>
        </w:rPr>
      </w:pPr>
      <w:r w:rsidRPr="00701E11">
        <w:rPr>
          <w:rFonts w:ascii="Verdana" w:hAnsi="Verdana"/>
          <w:b/>
          <w:sz w:val="18"/>
          <w:szCs w:val="18"/>
        </w:rPr>
        <w:t xml:space="preserve">Figura </w:t>
      </w:r>
      <w:r>
        <w:rPr>
          <w:rFonts w:ascii="Verdana" w:hAnsi="Verdana"/>
          <w:b/>
          <w:sz w:val="18"/>
          <w:szCs w:val="18"/>
        </w:rPr>
        <w:t>35</w:t>
      </w:r>
      <w:r w:rsidRPr="00701E11">
        <w:rPr>
          <w:rFonts w:ascii="Verdana" w:hAnsi="Verdana"/>
          <w:b/>
          <w:sz w:val="18"/>
          <w:szCs w:val="18"/>
        </w:rPr>
        <w:t xml:space="preserve"> – </w:t>
      </w:r>
      <w:r w:rsidRPr="002267CB">
        <w:rPr>
          <w:rFonts w:ascii="Verdana" w:hAnsi="Verdana"/>
          <w:b/>
          <w:i/>
          <w:sz w:val="18"/>
          <w:szCs w:val="18"/>
        </w:rPr>
        <w:t>Rorippa amphibia</w:t>
      </w:r>
    </w:p>
    <w:p w:rsidR="007F60BF" w:rsidRDefault="007F60BF" w:rsidP="00BB640F">
      <w:pPr>
        <w:spacing w:line="360" w:lineRule="auto"/>
        <w:jc w:val="center"/>
        <w:rPr>
          <w:rFonts w:ascii="Verdana" w:hAnsi="Verdana" w:cs="Verdana"/>
          <w:bCs/>
          <w:sz w:val="20"/>
          <w:szCs w:val="20"/>
        </w:rPr>
      </w:pPr>
    </w:p>
    <w:p w:rsidR="007F60BF" w:rsidRDefault="007F60BF" w:rsidP="00BB640F">
      <w:pPr>
        <w:spacing w:line="360" w:lineRule="auto"/>
        <w:jc w:val="center"/>
        <w:rPr>
          <w:rFonts w:ascii="Verdana" w:hAnsi="Verdana" w:cs="Verdana"/>
          <w:bCs/>
          <w:sz w:val="20"/>
          <w:szCs w:val="20"/>
        </w:rPr>
      </w:pPr>
    </w:p>
    <w:p w:rsidR="007F60BF" w:rsidRDefault="007F60BF" w:rsidP="00BB640F">
      <w:pPr>
        <w:spacing w:line="360" w:lineRule="auto"/>
        <w:jc w:val="center"/>
        <w:rPr>
          <w:rFonts w:ascii="Verdana" w:hAnsi="Verdana" w:cs="Verdana"/>
          <w:bCs/>
          <w:sz w:val="20"/>
          <w:szCs w:val="20"/>
        </w:rPr>
      </w:pPr>
    </w:p>
    <w:p w:rsidR="007F60BF" w:rsidRDefault="007F60BF" w:rsidP="00BB640F">
      <w:pPr>
        <w:spacing w:line="360" w:lineRule="auto"/>
        <w:jc w:val="center"/>
        <w:rPr>
          <w:rFonts w:ascii="Verdana" w:hAnsi="Verdana" w:cs="Verdana"/>
          <w:bCs/>
          <w:sz w:val="20"/>
          <w:szCs w:val="20"/>
        </w:rPr>
      </w:pP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Famiglia:</w:t>
      </w:r>
      <w:r w:rsidRPr="003918A0">
        <w:rPr>
          <w:rFonts w:ascii="Verdana" w:hAnsi="Verdana"/>
          <w:sz w:val="20"/>
          <w:szCs w:val="20"/>
        </w:rPr>
        <w:t xml:space="preserve"> </w:t>
      </w:r>
      <w:r>
        <w:rPr>
          <w:rFonts w:ascii="Verdana" w:hAnsi="Verdana"/>
          <w:sz w:val="20"/>
          <w:szCs w:val="20"/>
        </w:rPr>
        <w:t>Cyperaceae</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color w:val="0000FF"/>
          <w:sz w:val="20"/>
          <w:szCs w:val="20"/>
        </w:rPr>
      </w:pPr>
      <w:r w:rsidRPr="00374E49">
        <w:rPr>
          <w:rFonts w:ascii="Verdana" w:hAnsi="Verdana"/>
          <w:b/>
          <w:sz w:val="20"/>
          <w:szCs w:val="20"/>
        </w:rPr>
        <w:t xml:space="preserve">Taxon: </w:t>
      </w:r>
      <w:r w:rsidRPr="00D302CD">
        <w:rPr>
          <w:rFonts w:ascii="Verdana" w:hAnsi="Verdana"/>
          <w:b/>
          <w:i/>
          <w:color w:val="0000FF"/>
        </w:rPr>
        <w:t xml:space="preserve">Schoenoplectus tabernaemontani </w:t>
      </w:r>
      <w:r w:rsidRPr="00D302CD">
        <w:rPr>
          <w:rFonts w:ascii="Verdana" w:hAnsi="Verdana"/>
          <w:color w:val="0000FF"/>
        </w:rPr>
        <w:t>(C.C. Gmel.) Palla</w:t>
      </w:r>
    </w:p>
    <w:p w:rsidR="007F60BF" w:rsidRPr="00787E44"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i/>
          <w:sz w:val="20"/>
          <w:szCs w:val="20"/>
        </w:rPr>
      </w:pPr>
      <w:r w:rsidRPr="00787E44">
        <w:rPr>
          <w:rFonts w:ascii="Verdana" w:hAnsi="Verdana"/>
          <w:b/>
          <w:sz w:val="20"/>
          <w:szCs w:val="20"/>
        </w:rPr>
        <w:t>Basionimo:</w:t>
      </w:r>
      <w:r>
        <w:rPr>
          <w:rFonts w:ascii="Verdana" w:hAnsi="Verdana"/>
          <w:b/>
          <w:i/>
          <w:sz w:val="20"/>
          <w:szCs w:val="20"/>
        </w:rPr>
        <w:t xml:space="preserve"> </w:t>
      </w:r>
      <w:r w:rsidRPr="00787E44">
        <w:rPr>
          <w:rFonts w:ascii="Verdana" w:hAnsi="Verdana"/>
          <w:i/>
          <w:sz w:val="20"/>
          <w:szCs w:val="20"/>
        </w:rPr>
        <w:t xml:space="preserve">Scirpus tabernaemontani </w:t>
      </w:r>
      <w:r w:rsidRPr="00787E44">
        <w:rPr>
          <w:rFonts w:ascii="Verdana" w:hAnsi="Verdana"/>
          <w:sz w:val="20"/>
          <w:szCs w:val="20"/>
        </w:rPr>
        <w:t>C.C. Gmel.</w:t>
      </w:r>
    </w:p>
    <w:p w:rsidR="007F60BF" w:rsidRPr="00BA2695"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Nomi volgari:</w:t>
      </w:r>
      <w:r w:rsidRPr="003918A0">
        <w:rPr>
          <w:rFonts w:ascii="Verdana" w:hAnsi="Verdana"/>
          <w:sz w:val="20"/>
          <w:szCs w:val="20"/>
        </w:rPr>
        <w:t xml:space="preserve"> </w:t>
      </w:r>
      <w:r w:rsidRPr="00BA2695">
        <w:rPr>
          <w:rFonts w:ascii="Verdana" w:hAnsi="Verdana"/>
          <w:sz w:val="20"/>
          <w:szCs w:val="20"/>
        </w:rPr>
        <w:t>Lisca di Tabernaemontanus</w:t>
      </w:r>
    </w:p>
    <w:p w:rsidR="007F60BF" w:rsidRPr="00BA2695"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BA2695">
        <w:rPr>
          <w:rFonts w:ascii="Verdana" w:hAnsi="Verdana"/>
          <w:b/>
          <w:sz w:val="20"/>
          <w:szCs w:val="20"/>
        </w:rPr>
        <w:t>Forma biologica:</w:t>
      </w:r>
      <w:r>
        <w:rPr>
          <w:rFonts w:ascii="Verdana" w:hAnsi="Verdana"/>
          <w:sz w:val="20"/>
          <w:szCs w:val="20"/>
        </w:rPr>
        <w:t xml:space="preserve"> G rhiz (Geofite rizomatosa)</w:t>
      </w:r>
      <w:r w:rsidRPr="00BA2695">
        <w:rPr>
          <w:rFonts w:ascii="Verdana" w:hAnsi="Verdana"/>
          <w:sz w:val="20"/>
          <w:szCs w:val="20"/>
        </w:rPr>
        <w:t xml:space="preserve"> </w:t>
      </w:r>
      <w:r>
        <w:rPr>
          <w:rFonts w:ascii="Verdana" w:hAnsi="Verdana"/>
          <w:sz w:val="20"/>
          <w:szCs w:val="20"/>
        </w:rPr>
        <w:t xml:space="preserve"> -  He (Elofita)</w:t>
      </w:r>
      <w:r w:rsidRPr="00BA2695">
        <w:rPr>
          <w:rFonts w:ascii="Verdana" w:hAnsi="Verdana"/>
          <w:sz w:val="20"/>
          <w:szCs w:val="20"/>
        </w:rPr>
        <w:t xml:space="preserve"> </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Tipo corologico:</w:t>
      </w:r>
      <w:r>
        <w:rPr>
          <w:rFonts w:ascii="Verdana" w:hAnsi="Verdana"/>
          <w:sz w:val="20"/>
          <w:szCs w:val="20"/>
        </w:rPr>
        <w:t xml:space="preserve"> Eurosiberiano </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Habitat:</w:t>
      </w:r>
      <w:r w:rsidRPr="003918A0">
        <w:rPr>
          <w:rFonts w:ascii="Verdana" w:hAnsi="Verdana"/>
          <w:sz w:val="20"/>
          <w:szCs w:val="20"/>
        </w:rPr>
        <w:t xml:space="preserve"> </w:t>
      </w:r>
      <w:r>
        <w:rPr>
          <w:rFonts w:ascii="Verdana" w:hAnsi="Verdana"/>
          <w:sz w:val="20"/>
          <w:szCs w:val="20"/>
        </w:rPr>
        <w:t>fossi, paludi e zone umide da 0 a 900 m</w:t>
      </w:r>
      <w:r w:rsidRPr="00656EEC">
        <w:rPr>
          <w:rFonts w:ascii="Verdana" w:hAnsi="Verdana"/>
          <w:sz w:val="20"/>
          <w:szCs w:val="20"/>
        </w:rPr>
        <w:t>.</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Pr>
          <w:rFonts w:ascii="Verdana" w:hAnsi="Verdana"/>
          <w:b/>
          <w:sz w:val="20"/>
          <w:szCs w:val="20"/>
        </w:rPr>
        <w:t xml:space="preserve">Distribuzione area vasta: </w:t>
      </w:r>
      <w:r>
        <w:rPr>
          <w:rFonts w:ascii="Verdana" w:hAnsi="Verdana"/>
          <w:sz w:val="20"/>
          <w:szCs w:val="20"/>
        </w:rPr>
        <w:t xml:space="preserve">specie relativamente diffusa in zone umide e fossi del territorio interessato dal Life. Forma spesso fitte popolazioni anche se localizzate. Sia nel modenese che nel reggiano risulta specie relativamente diffusa. </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E679E9">
        <w:rPr>
          <w:rFonts w:ascii="Verdana" w:hAnsi="Verdana"/>
          <w:b/>
          <w:sz w:val="20"/>
          <w:szCs w:val="20"/>
        </w:rPr>
        <w:t>Varo</w:t>
      </w:r>
      <w:r>
        <w:rPr>
          <w:rFonts w:ascii="Verdana" w:hAnsi="Verdana"/>
          <w:b/>
          <w:sz w:val="20"/>
          <w:szCs w:val="20"/>
        </w:rPr>
        <w:t>ri di bioindicazione</w:t>
      </w:r>
      <w:r w:rsidRPr="00E679E9">
        <w:rPr>
          <w:rFonts w:ascii="Verdana" w:hAnsi="Verdana"/>
          <w:b/>
          <w:sz w:val="20"/>
          <w:szCs w:val="20"/>
        </w:rPr>
        <w:t>:</w:t>
      </w:r>
      <w:r>
        <w:rPr>
          <w:rFonts w:ascii="Verdana" w:hAnsi="Verdana"/>
          <w:sz w:val="20"/>
          <w:szCs w:val="20"/>
        </w:rPr>
        <w:t xml:space="preserve"> </w:t>
      </w:r>
    </w:p>
    <w:p w:rsidR="007F60BF" w:rsidRPr="00656EEC"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6F4902">
        <w:rPr>
          <w:rFonts w:ascii="Verdana" w:hAnsi="Verdana"/>
        </w:rPr>
        <w:t>L</w:t>
      </w:r>
      <w:r>
        <w:rPr>
          <w:rFonts w:ascii="Verdana" w:hAnsi="Verdana"/>
        </w:rPr>
        <w:t>=</w:t>
      </w:r>
      <w:r w:rsidRPr="006F4902">
        <w:rPr>
          <w:rFonts w:ascii="Verdana" w:hAnsi="Verdana"/>
        </w:rPr>
        <w:t>8 – T</w:t>
      </w:r>
      <w:r>
        <w:rPr>
          <w:rFonts w:ascii="Verdana" w:hAnsi="Verdana"/>
        </w:rPr>
        <w:t>=7</w:t>
      </w:r>
      <w:r w:rsidRPr="006F4902">
        <w:rPr>
          <w:rFonts w:ascii="Verdana" w:hAnsi="Verdana"/>
        </w:rPr>
        <w:t xml:space="preserve"> – C</w:t>
      </w:r>
      <w:r>
        <w:rPr>
          <w:rFonts w:ascii="Verdana" w:hAnsi="Verdana"/>
        </w:rPr>
        <w:t>=6</w:t>
      </w:r>
      <w:r w:rsidRPr="006F4902">
        <w:rPr>
          <w:rFonts w:ascii="Verdana" w:hAnsi="Verdana"/>
        </w:rPr>
        <w:t xml:space="preserve"> – U</w:t>
      </w:r>
      <w:r>
        <w:rPr>
          <w:rFonts w:ascii="Verdana" w:hAnsi="Verdana"/>
        </w:rPr>
        <w:t>=</w:t>
      </w:r>
      <w:r w:rsidRPr="006F4902">
        <w:rPr>
          <w:rFonts w:ascii="Verdana" w:hAnsi="Verdana"/>
        </w:rPr>
        <w:t>10 – R</w:t>
      </w:r>
      <w:r>
        <w:rPr>
          <w:rFonts w:ascii="Verdana" w:hAnsi="Verdana"/>
        </w:rPr>
        <w:t>=8</w:t>
      </w:r>
      <w:r w:rsidRPr="006F4902">
        <w:rPr>
          <w:rFonts w:ascii="Verdana" w:hAnsi="Verdana"/>
        </w:rPr>
        <w:t xml:space="preserve"> – N</w:t>
      </w:r>
      <w:r>
        <w:rPr>
          <w:rFonts w:ascii="Verdana" w:hAnsi="Verdana"/>
        </w:rPr>
        <w:t>=X</w:t>
      </w:r>
      <w:r w:rsidRPr="006F4902">
        <w:rPr>
          <w:rFonts w:ascii="Verdana" w:hAnsi="Verdana"/>
        </w:rPr>
        <w:t xml:space="preserve"> – S</w:t>
      </w:r>
      <w:r>
        <w:rPr>
          <w:rFonts w:ascii="Verdana" w:hAnsi="Verdana"/>
        </w:rPr>
        <w:t>=1</w:t>
      </w:r>
    </w:p>
    <w:p w:rsidR="007F60BF" w:rsidRDefault="007F60BF" w:rsidP="00BB640F">
      <w:pPr>
        <w:spacing w:line="360" w:lineRule="auto"/>
        <w:jc w:val="both"/>
        <w:rPr>
          <w:rFonts w:ascii="Verdana" w:hAnsi="Verdana"/>
          <w:color w:val="FF0000"/>
          <w:sz w:val="20"/>
          <w:szCs w:val="20"/>
        </w:rPr>
      </w:pPr>
    </w:p>
    <w:p w:rsidR="007F60BF" w:rsidRPr="00D333C6" w:rsidRDefault="007F60BF" w:rsidP="00BB640F">
      <w:pPr>
        <w:spacing w:line="360" w:lineRule="auto"/>
        <w:jc w:val="center"/>
        <w:rPr>
          <w:rFonts w:ascii="Verdana" w:hAnsi="Verdana" w:cs="Verdana"/>
          <w:bCs/>
          <w:sz w:val="20"/>
          <w:szCs w:val="20"/>
        </w:rPr>
      </w:pPr>
      <w:r w:rsidRPr="001509EC">
        <w:rPr>
          <w:rFonts w:ascii="Verdana" w:hAnsi="Verdana" w:cs="Verdana"/>
          <w:noProof/>
          <w:sz w:val="20"/>
          <w:szCs w:val="20"/>
        </w:rPr>
        <w:pict>
          <v:shape id="Immagine 29" o:spid="_x0000_i1060" type="#_x0000_t75" alt="schoenoplectus tabernaemontani" style="width:475.5pt;height:356.25pt;visibility:visible">
            <v:imagedata r:id="rId49" o:title=""/>
          </v:shape>
        </w:pict>
      </w:r>
    </w:p>
    <w:p w:rsidR="007F60BF" w:rsidRPr="00701E11" w:rsidRDefault="007F60BF" w:rsidP="00BB640F">
      <w:pPr>
        <w:spacing w:line="360" w:lineRule="auto"/>
        <w:jc w:val="center"/>
        <w:rPr>
          <w:rFonts w:ascii="Verdana" w:hAnsi="Verdana"/>
          <w:b/>
          <w:sz w:val="18"/>
          <w:szCs w:val="18"/>
        </w:rPr>
      </w:pPr>
      <w:r w:rsidRPr="00701E11">
        <w:rPr>
          <w:rFonts w:ascii="Verdana" w:hAnsi="Verdana"/>
          <w:b/>
          <w:sz w:val="18"/>
          <w:szCs w:val="18"/>
        </w:rPr>
        <w:t xml:space="preserve">Figura </w:t>
      </w:r>
      <w:r>
        <w:rPr>
          <w:rFonts w:ascii="Verdana" w:hAnsi="Verdana"/>
          <w:b/>
          <w:sz w:val="18"/>
          <w:szCs w:val="18"/>
        </w:rPr>
        <w:t>36</w:t>
      </w:r>
      <w:r w:rsidRPr="00701E11">
        <w:rPr>
          <w:rFonts w:ascii="Verdana" w:hAnsi="Verdana"/>
          <w:b/>
          <w:sz w:val="18"/>
          <w:szCs w:val="18"/>
        </w:rPr>
        <w:t xml:space="preserve"> – </w:t>
      </w:r>
      <w:r w:rsidRPr="002267CB">
        <w:rPr>
          <w:rFonts w:ascii="Verdana" w:hAnsi="Verdana"/>
          <w:b/>
          <w:i/>
          <w:sz w:val="18"/>
          <w:szCs w:val="18"/>
        </w:rPr>
        <w:t>Schoenoplectus tabernaemontani</w:t>
      </w:r>
    </w:p>
    <w:p w:rsidR="007F60BF" w:rsidRDefault="007F60BF" w:rsidP="00BB640F">
      <w:pPr>
        <w:spacing w:line="360" w:lineRule="auto"/>
        <w:jc w:val="center"/>
        <w:rPr>
          <w:rFonts w:ascii="Verdana" w:hAnsi="Verdana" w:cs="Verdana"/>
          <w:bCs/>
          <w:sz w:val="20"/>
          <w:szCs w:val="20"/>
        </w:rPr>
      </w:pPr>
    </w:p>
    <w:p w:rsidR="007F60BF" w:rsidRDefault="007F60BF" w:rsidP="00BB640F">
      <w:pPr>
        <w:spacing w:line="360" w:lineRule="auto"/>
        <w:jc w:val="center"/>
        <w:rPr>
          <w:rFonts w:ascii="Verdana" w:hAnsi="Verdana" w:cs="Verdana"/>
          <w:bCs/>
          <w:sz w:val="20"/>
          <w:szCs w:val="20"/>
        </w:rPr>
      </w:pPr>
    </w:p>
    <w:p w:rsidR="007F60BF" w:rsidRDefault="007F60BF" w:rsidP="00BB640F">
      <w:pPr>
        <w:spacing w:line="360" w:lineRule="auto"/>
        <w:jc w:val="center"/>
        <w:rPr>
          <w:rFonts w:ascii="Verdana" w:hAnsi="Verdana" w:cs="Verdana"/>
          <w:bCs/>
          <w:sz w:val="20"/>
          <w:szCs w:val="20"/>
        </w:rPr>
      </w:pPr>
    </w:p>
    <w:p w:rsidR="007F60BF" w:rsidRDefault="007F60BF" w:rsidP="00BB640F">
      <w:pPr>
        <w:spacing w:line="360" w:lineRule="auto"/>
        <w:jc w:val="center"/>
        <w:rPr>
          <w:rFonts w:ascii="Verdana" w:hAnsi="Verdana" w:cs="Verdana"/>
          <w:bCs/>
          <w:sz w:val="20"/>
          <w:szCs w:val="20"/>
        </w:rPr>
      </w:pPr>
    </w:p>
    <w:p w:rsidR="007F60BF" w:rsidRDefault="007F60BF" w:rsidP="00BB640F">
      <w:pPr>
        <w:spacing w:line="360" w:lineRule="auto"/>
        <w:jc w:val="center"/>
        <w:rPr>
          <w:rFonts w:ascii="Verdana" w:hAnsi="Verdana" w:cs="Verdana"/>
          <w:bCs/>
          <w:sz w:val="20"/>
          <w:szCs w:val="20"/>
        </w:rPr>
      </w:pP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Famiglia:</w:t>
      </w:r>
      <w:r w:rsidRPr="003918A0">
        <w:rPr>
          <w:rFonts w:ascii="Verdana" w:hAnsi="Verdana"/>
          <w:sz w:val="20"/>
          <w:szCs w:val="20"/>
        </w:rPr>
        <w:t xml:space="preserve"> </w:t>
      </w:r>
      <w:r>
        <w:rPr>
          <w:rFonts w:ascii="Verdana" w:hAnsi="Verdana"/>
          <w:sz w:val="20"/>
          <w:szCs w:val="20"/>
        </w:rPr>
        <w:t>Polygonaceae</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b/>
          <w:color w:val="0000FF"/>
        </w:rPr>
      </w:pPr>
      <w:r w:rsidRPr="003918A0">
        <w:rPr>
          <w:rFonts w:ascii="Verdana" w:hAnsi="Verdana"/>
          <w:b/>
          <w:sz w:val="20"/>
          <w:szCs w:val="20"/>
        </w:rPr>
        <w:t xml:space="preserve">Taxon: </w:t>
      </w:r>
      <w:r w:rsidRPr="00B65DA3">
        <w:rPr>
          <w:rFonts w:ascii="Verdana" w:hAnsi="Verdana"/>
          <w:b/>
          <w:i/>
          <w:color w:val="0000FF"/>
        </w:rPr>
        <w:t xml:space="preserve">Persicaria amphibia </w:t>
      </w:r>
      <w:r w:rsidRPr="00B65DA3">
        <w:rPr>
          <w:rFonts w:ascii="Verdana" w:hAnsi="Verdana"/>
          <w:b/>
          <w:color w:val="0000FF"/>
        </w:rPr>
        <w:t>(L.) Delarbre</w:t>
      </w:r>
    </w:p>
    <w:p w:rsidR="007F60BF" w:rsidRPr="00B65DA3"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i/>
          <w:sz w:val="20"/>
          <w:szCs w:val="20"/>
        </w:rPr>
      </w:pPr>
      <w:r w:rsidRPr="003918A0">
        <w:rPr>
          <w:rFonts w:ascii="Verdana" w:hAnsi="Verdana"/>
          <w:b/>
          <w:sz w:val="20"/>
          <w:szCs w:val="20"/>
        </w:rPr>
        <w:t>Basionimo:</w:t>
      </w:r>
      <w:r w:rsidRPr="003918A0">
        <w:rPr>
          <w:rFonts w:ascii="Verdana" w:hAnsi="Verdana"/>
          <w:sz w:val="20"/>
          <w:szCs w:val="20"/>
        </w:rPr>
        <w:t xml:space="preserve"> </w:t>
      </w:r>
      <w:r w:rsidRPr="00B65DA3">
        <w:rPr>
          <w:rFonts w:ascii="Verdana" w:hAnsi="Verdana"/>
          <w:i/>
          <w:sz w:val="20"/>
          <w:szCs w:val="20"/>
        </w:rPr>
        <w:t xml:space="preserve">Polygonum amphibium </w:t>
      </w:r>
      <w:r w:rsidRPr="00B65DA3">
        <w:rPr>
          <w:rFonts w:ascii="Verdana" w:hAnsi="Verdana"/>
          <w:sz w:val="20"/>
          <w:szCs w:val="20"/>
        </w:rPr>
        <w:t>L.</w:t>
      </w:r>
    </w:p>
    <w:p w:rsidR="007F60BF" w:rsidRPr="00B65DA3"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i/>
          <w:sz w:val="20"/>
          <w:szCs w:val="20"/>
        </w:rPr>
      </w:pPr>
      <w:r w:rsidRPr="003918A0">
        <w:rPr>
          <w:rFonts w:ascii="Verdana" w:hAnsi="Verdana"/>
          <w:b/>
          <w:sz w:val="20"/>
          <w:szCs w:val="20"/>
        </w:rPr>
        <w:t>Altri sinonimi:</w:t>
      </w:r>
      <w:r w:rsidRPr="003918A0">
        <w:rPr>
          <w:rFonts w:ascii="Verdana" w:hAnsi="Verdana"/>
          <w:sz w:val="20"/>
          <w:szCs w:val="20"/>
        </w:rPr>
        <w:t xml:space="preserve"> </w:t>
      </w:r>
      <w:r w:rsidRPr="00B65DA3">
        <w:rPr>
          <w:rFonts w:ascii="Verdana" w:hAnsi="Verdana"/>
          <w:i/>
          <w:sz w:val="20"/>
          <w:szCs w:val="20"/>
        </w:rPr>
        <w:t xml:space="preserve">Polygonum pallidum </w:t>
      </w:r>
      <w:r w:rsidRPr="00B65DA3">
        <w:rPr>
          <w:rFonts w:ascii="Verdana" w:hAnsi="Verdana"/>
          <w:sz w:val="20"/>
          <w:szCs w:val="20"/>
        </w:rPr>
        <w:t>(With.) Fr.</w:t>
      </w:r>
      <w:r>
        <w:rPr>
          <w:rFonts w:ascii="Verdana" w:hAnsi="Verdana"/>
          <w:i/>
          <w:sz w:val="20"/>
          <w:szCs w:val="20"/>
        </w:rPr>
        <w:t xml:space="preserve"> - </w:t>
      </w:r>
      <w:r w:rsidRPr="00B65DA3">
        <w:rPr>
          <w:rFonts w:ascii="Verdana" w:hAnsi="Verdana"/>
          <w:i/>
          <w:sz w:val="20"/>
          <w:szCs w:val="20"/>
        </w:rPr>
        <w:t xml:space="preserve">Polygonum tomentosum </w:t>
      </w:r>
      <w:r w:rsidRPr="00B65DA3">
        <w:rPr>
          <w:rFonts w:ascii="Verdana" w:hAnsi="Verdana"/>
          <w:sz w:val="20"/>
          <w:szCs w:val="20"/>
        </w:rPr>
        <w:t>Schrank</w:t>
      </w:r>
    </w:p>
    <w:p w:rsidR="007F60BF" w:rsidRPr="00B65DA3"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Nomi volgari:</w:t>
      </w:r>
      <w:r w:rsidRPr="003918A0">
        <w:rPr>
          <w:rFonts w:ascii="Verdana" w:hAnsi="Verdana"/>
          <w:sz w:val="20"/>
          <w:szCs w:val="20"/>
        </w:rPr>
        <w:t xml:space="preserve"> </w:t>
      </w:r>
      <w:r w:rsidRPr="00B65DA3">
        <w:rPr>
          <w:rFonts w:ascii="Verdana" w:hAnsi="Verdana"/>
          <w:sz w:val="20"/>
          <w:szCs w:val="20"/>
        </w:rPr>
        <w:t>Poligono anfibio, Poligono seghettato</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Forma biologica:</w:t>
      </w:r>
      <w:r w:rsidRPr="003918A0">
        <w:rPr>
          <w:rFonts w:ascii="Verdana" w:hAnsi="Verdana"/>
          <w:sz w:val="20"/>
          <w:szCs w:val="20"/>
        </w:rPr>
        <w:t xml:space="preserve"> G </w:t>
      </w:r>
      <w:r>
        <w:rPr>
          <w:rFonts w:ascii="Verdana" w:hAnsi="Verdana"/>
          <w:sz w:val="20"/>
          <w:szCs w:val="20"/>
        </w:rPr>
        <w:t>rhiz (Geofite rizomatosa)</w:t>
      </w:r>
      <w:r w:rsidRPr="003918A0">
        <w:rPr>
          <w:rFonts w:ascii="Verdana" w:hAnsi="Verdana"/>
          <w:sz w:val="20"/>
          <w:szCs w:val="20"/>
        </w:rPr>
        <w:t xml:space="preserve"> </w:t>
      </w:r>
    </w:p>
    <w:p w:rsidR="007F60BF" w:rsidRPr="00B65DA3"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Pr>
          <w:rFonts w:ascii="Verdana" w:hAnsi="Verdana"/>
          <w:sz w:val="20"/>
          <w:szCs w:val="20"/>
        </w:rPr>
        <w:t>I rad (Idrofita radicante)</w:t>
      </w:r>
      <w:r w:rsidRPr="00B65DA3">
        <w:rPr>
          <w:rFonts w:ascii="Verdana" w:hAnsi="Verdana"/>
          <w:sz w:val="20"/>
          <w:szCs w:val="20"/>
        </w:rPr>
        <w:t xml:space="preserve"> </w:t>
      </w: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Tipo corologico:</w:t>
      </w:r>
      <w:r w:rsidRPr="003918A0">
        <w:rPr>
          <w:rFonts w:ascii="Verdana" w:hAnsi="Verdana"/>
          <w:sz w:val="20"/>
          <w:szCs w:val="20"/>
        </w:rPr>
        <w:t xml:space="preserve"> </w:t>
      </w:r>
      <w:r w:rsidRPr="00B65DA3">
        <w:rPr>
          <w:rFonts w:ascii="Verdana" w:hAnsi="Verdana"/>
          <w:sz w:val="20"/>
          <w:szCs w:val="20"/>
        </w:rPr>
        <w:t>Su</w:t>
      </w:r>
      <w:r>
        <w:rPr>
          <w:rFonts w:ascii="Verdana" w:hAnsi="Verdana"/>
          <w:sz w:val="20"/>
          <w:szCs w:val="20"/>
        </w:rPr>
        <w:t xml:space="preserve">bcosmopolita </w:t>
      </w:r>
    </w:p>
    <w:p w:rsidR="007F60BF" w:rsidRPr="00B65DA3"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Habitat:</w:t>
      </w:r>
      <w:r w:rsidRPr="003918A0">
        <w:rPr>
          <w:rFonts w:ascii="Verdana" w:hAnsi="Verdana"/>
          <w:sz w:val="20"/>
          <w:szCs w:val="20"/>
        </w:rPr>
        <w:t xml:space="preserve"> </w:t>
      </w:r>
      <w:r>
        <w:rPr>
          <w:rFonts w:ascii="Verdana" w:hAnsi="Verdana"/>
          <w:sz w:val="20"/>
          <w:szCs w:val="20"/>
        </w:rPr>
        <w:t>a</w:t>
      </w:r>
      <w:r w:rsidRPr="00B65DA3">
        <w:rPr>
          <w:rFonts w:ascii="Verdana" w:hAnsi="Verdana"/>
          <w:sz w:val="20"/>
          <w:szCs w:val="20"/>
        </w:rPr>
        <w:t>cque stagnanti o lentamente fluenti, incolti umidi</w:t>
      </w:r>
      <w:r>
        <w:rPr>
          <w:rFonts w:ascii="Verdana" w:hAnsi="Verdana"/>
          <w:sz w:val="20"/>
          <w:szCs w:val="20"/>
        </w:rPr>
        <w:t>, paludi</w:t>
      </w:r>
      <w:r w:rsidRPr="00B65DA3">
        <w:rPr>
          <w:rFonts w:ascii="Verdana" w:hAnsi="Verdana"/>
          <w:sz w:val="20"/>
          <w:szCs w:val="20"/>
        </w:rPr>
        <w:t xml:space="preserve"> da 0 a 1400 m </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Pr>
          <w:rFonts w:ascii="Verdana" w:hAnsi="Verdana"/>
          <w:b/>
          <w:sz w:val="20"/>
          <w:szCs w:val="20"/>
        </w:rPr>
        <w:t xml:space="preserve">Distribuzione area vasta: </w:t>
      </w:r>
      <w:r>
        <w:rPr>
          <w:rFonts w:ascii="Verdana" w:hAnsi="Verdana"/>
          <w:sz w:val="20"/>
          <w:szCs w:val="20"/>
        </w:rPr>
        <w:t>specie molto localizzata con stazioni spesso ricche. Nel territorio interessato dal Life quasi esclusivamente popolazioni acquatiche mentre quella rinvenuta è nella forma terrestre. Nel modenese risulta specie rarissima mentre nel reggiano è presente in poche località ma con abbondanti popolazioni.</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E679E9">
        <w:rPr>
          <w:rFonts w:ascii="Verdana" w:hAnsi="Verdana"/>
          <w:b/>
          <w:sz w:val="20"/>
          <w:szCs w:val="20"/>
        </w:rPr>
        <w:t>Varo</w:t>
      </w:r>
      <w:r>
        <w:rPr>
          <w:rFonts w:ascii="Verdana" w:hAnsi="Verdana"/>
          <w:b/>
          <w:sz w:val="20"/>
          <w:szCs w:val="20"/>
        </w:rPr>
        <w:t>ri di bioindicazione</w:t>
      </w:r>
      <w:r w:rsidRPr="00E679E9">
        <w:rPr>
          <w:rFonts w:ascii="Verdana" w:hAnsi="Verdana"/>
          <w:b/>
          <w:sz w:val="20"/>
          <w:szCs w:val="20"/>
        </w:rPr>
        <w:t>:</w:t>
      </w:r>
      <w:r>
        <w:rPr>
          <w:rFonts w:ascii="Verdana" w:hAnsi="Verdana"/>
          <w:sz w:val="20"/>
          <w:szCs w:val="20"/>
        </w:rPr>
        <w:t xml:space="preserve"> </w:t>
      </w:r>
    </w:p>
    <w:p w:rsidR="007F60BF" w:rsidRPr="0012467C"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12467C">
        <w:rPr>
          <w:rFonts w:ascii="Verdana" w:hAnsi="Verdana"/>
        </w:rPr>
        <w:t>L=7 – T=X – C=X – U=11 – R=X – N=7 – S=0</w:t>
      </w:r>
    </w:p>
    <w:p w:rsidR="007F60BF" w:rsidRPr="0012467C" w:rsidRDefault="007F60BF" w:rsidP="00BB640F">
      <w:pPr>
        <w:spacing w:line="360" w:lineRule="auto"/>
        <w:jc w:val="center"/>
        <w:rPr>
          <w:rFonts w:ascii="Verdana" w:hAnsi="Verdana" w:cs="Verdana"/>
          <w:bCs/>
          <w:sz w:val="20"/>
          <w:szCs w:val="20"/>
        </w:rPr>
      </w:pPr>
    </w:p>
    <w:p w:rsidR="007F60BF" w:rsidRPr="00681109" w:rsidRDefault="007F60BF" w:rsidP="00BB640F">
      <w:pPr>
        <w:spacing w:line="360" w:lineRule="auto"/>
        <w:jc w:val="center"/>
        <w:rPr>
          <w:rFonts w:ascii="Verdana" w:hAnsi="Verdana" w:cs="Verdana"/>
          <w:bCs/>
          <w:sz w:val="20"/>
          <w:szCs w:val="20"/>
        </w:rPr>
      </w:pPr>
      <w:r w:rsidRPr="001509EC">
        <w:rPr>
          <w:rFonts w:ascii="Verdana" w:hAnsi="Verdana" w:cs="Verdana"/>
          <w:noProof/>
          <w:sz w:val="20"/>
          <w:szCs w:val="20"/>
        </w:rPr>
        <w:pict>
          <v:shape id="Immagine 28" o:spid="_x0000_i1061" type="#_x0000_t75" alt="persicaria_amphibia" style="width:475.5pt;height:356.25pt;visibility:visible">
            <v:imagedata r:id="rId50" o:title=""/>
          </v:shape>
        </w:pict>
      </w:r>
    </w:p>
    <w:p w:rsidR="007F60BF" w:rsidRPr="00701E11" w:rsidRDefault="007F60BF" w:rsidP="00BB640F">
      <w:pPr>
        <w:spacing w:line="360" w:lineRule="auto"/>
        <w:jc w:val="center"/>
        <w:rPr>
          <w:rFonts w:ascii="Verdana" w:hAnsi="Verdana"/>
          <w:b/>
          <w:sz w:val="18"/>
          <w:szCs w:val="18"/>
        </w:rPr>
      </w:pPr>
      <w:r w:rsidRPr="00701E11">
        <w:rPr>
          <w:rFonts w:ascii="Verdana" w:hAnsi="Verdana"/>
          <w:b/>
          <w:sz w:val="18"/>
          <w:szCs w:val="18"/>
        </w:rPr>
        <w:t xml:space="preserve">Figura </w:t>
      </w:r>
      <w:r>
        <w:rPr>
          <w:rFonts w:ascii="Verdana" w:hAnsi="Verdana"/>
          <w:b/>
          <w:sz w:val="18"/>
          <w:szCs w:val="18"/>
        </w:rPr>
        <w:t>37</w:t>
      </w:r>
      <w:r w:rsidRPr="00701E11">
        <w:rPr>
          <w:rFonts w:ascii="Verdana" w:hAnsi="Verdana"/>
          <w:b/>
          <w:sz w:val="18"/>
          <w:szCs w:val="18"/>
        </w:rPr>
        <w:t xml:space="preserve"> – </w:t>
      </w:r>
      <w:r w:rsidRPr="002267CB">
        <w:rPr>
          <w:rFonts w:ascii="Verdana" w:hAnsi="Verdana"/>
          <w:b/>
          <w:i/>
          <w:sz w:val="18"/>
          <w:szCs w:val="18"/>
        </w:rPr>
        <w:t>Periscaria amphibia</w:t>
      </w:r>
    </w:p>
    <w:p w:rsidR="007F60BF" w:rsidRDefault="007F60BF" w:rsidP="00BB640F">
      <w:pPr>
        <w:spacing w:line="360" w:lineRule="auto"/>
        <w:jc w:val="center"/>
        <w:rPr>
          <w:rFonts w:ascii="Verdana" w:hAnsi="Verdana" w:cs="Verdana"/>
          <w:bCs/>
          <w:sz w:val="20"/>
          <w:szCs w:val="20"/>
        </w:rPr>
      </w:pPr>
    </w:p>
    <w:p w:rsidR="007F60BF" w:rsidRDefault="007F60BF" w:rsidP="00BB640F">
      <w:pPr>
        <w:spacing w:line="360" w:lineRule="auto"/>
        <w:jc w:val="center"/>
        <w:rPr>
          <w:rFonts w:ascii="Verdana" w:hAnsi="Verdana" w:cs="Verdana"/>
          <w:bCs/>
          <w:sz w:val="20"/>
          <w:szCs w:val="20"/>
        </w:rPr>
      </w:pPr>
    </w:p>
    <w:p w:rsidR="007F60BF" w:rsidRDefault="007F60BF" w:rsidP="00BB640F">
      <w:pPr>
        <w:spacing w:line="360" w:lineRule="auto"/>
        <w:jc w:val="center"/>
        <w:rPr>
          <w:rFonts w:ascii="Verdana" w:hAnsi="Verdana" w:cs="Verdana"/>
          <w:bCs/>
          <w:sz w:val="20"/>
          <w:szCs w:val="20"/>
        </w:rPr>
      </w:pPr>
    </w:p>
    <w:p w:rsidR="007F60BF" w:rsidRPr="00656EEC" w:rsidRDefault="007F60BF" w:rsidP="00BB640F">
      <w:pPr>
        <w:rPr>
          <w:rFonts w:ascii="Verdana" w:hAnsi="Verdana"/>
          <w:b/>
          <w:sz w:val="20"/>
          <w:szCs w:val="20"/>
        </w:rPr>
      </w:pPr>
      <w:r w:rsidRPr="00656EEC">
        <w:rPr>
          <w:rFonts w:ascii="Verdana" w:hAnsi="Verdana"/>
          <w:b/>
          <w:sz w:val="20"/>
          <w:szCs w:val="20"/>
        </w:rPr>
        <w:t xml:space="preserve">Specie </w:t>
      </w:r>
      <w:r>
        <w:rPr>
          <w:rFonts w:ascii="Verdana" w:hAnsi="Verdana"/>
          <w:b/>
          <w:sz w:val="20"/>
          <w:szCs w:val="20"/>
        </w:rPr>
        <w:t>alloctone invasive</w:t>
      </w:r>
    </w:p>
    <w:p w:rsidR="007F60BF" w:rsidRDefault="007F60BF" w:rsidP="00BB640F">
      <w:pPr>
        <w:spacing w:line="360" w:lineRule="auto"/>
        <w:jc w:val="center"/>
        <w:rPr>
          <w:rFonts w:ascii="Verdana" w:hAnsi="Verdana" w:cs="Verdana"/>
          <w:bCs/>
          <w:sz w:val="20"/>
          <w:szCs w:val="20"/>
        </w:rPr>
      </w:pPr>
    </w:p>
    <w:p w:rsidR="007F60BF" w:rsidRPr="003918A0"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Famiglia:</w:t>
      </w:r>
      <w:r w:rsidRPr="003918A0">
        <w:rPr>
          <w:rFonts w:ascii="Verdana" w:hAnsi="Verdana"/>
          <w:sz w:val="20"/>
          <w:szCs w:val="20"/>
        </w:rPr>
        <w:t xml:space="preserve"> </w:t>
      </w:r>
      <w:r>
        <w:rPr>
          <w:rFonts w:ascii="Verdana" w:hAnsi="Verdana"/>
          <w:sz w:val="20"/>
          <w:szCs w:val="20"/>
        </w:rPr>
        <w:t>Poaceae (Graminaceae)</w:t>
      </w:r>
    </w:p>
    <w:p w:rsidR="007F60BF" w:rsidRPr="00A508FA"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b/>
          <w:i/>
          <w:color w:val="0000FF"/>
          <w:sz w:val="20"/>
          <w:szCs w:val="20"/>
        </w:rPr>
      </w:pPr>
      <w:r w:rsidRPr="00A508FA">
        <w:rPr>
          <w:rFonts w:ascii="Verdana" w:hAnsi="Verdana"/>
          <w:b/>
          <w:sz w:val="20"/>
          <w:szCs w:val="20"/>
        </w:rPr>
        <w:t xml:space="preserve">Taxon: </w:t>
      </w:r>
      <w:r w:rsidRPr="002C5FC3">
        <w:rPr>
          <w:rFonts w:ascii="Verdana" w:hAnsi="Verdana"/>
          <w:b/>
          <w:i/>
          <w:color w:val="FF0000"/>
        </w:rPr>
        <w:t xml:space="preserve">Sorghum halepense </w:t>
      </w:r>
      <w:r w:rsidRPr="002C5FC3">
        <w:rPr>
          <w:rFonts w:ascii="Verdana" w:hAnsi="Verdana"/>
          <w:color w:val="FF0000"/>
        </w:rPr>
        <w:t>(L.) Pers.</w:t>
      </w:r>
    </w:p>
    <w:p w:rsidR="007F60BF" w:rsidRPr="00A508FA"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Nomi volgari:</w:t>
      </w:r>
      <w:r w:rsidRPr="003918A0">
        <w:rPr>
          <w:rFonts w:ascii="Verdana" w:hAnsi="Verdana"/>
          <w:sz w:val="20"/>
          <w:szCs w:val="20"/>
        </w:rPr>
        <w:t xml:space="preserve"> </w:t>
      </w:r>
      <w:r w:rsidRPr="00A508FA">
        <w:rPr>
          <w:rFonts w:ascii="Verdana" w:hAnsi="Verdana"/>
          <w:sz w:val="20"/>
          <w:szCs w:val="20"/>
        </w:rPr>
        <w:t>Canestrello, Cannerecchia, Dente cavallino, Melgastro, Melghetta, Sagginella, Sorghetto, Sorgo selvatico</w:t>
      </w:r>
    </w:p>
    <w:p w:rsidR="007F60BF" w:rsidRPr="00BA2695"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BA2695">
        <w:rPr>
          <w:rFonts w:ascii="Verdana" w:hAnsi="Verdana"/>
          <w:b/>
          <w:sz w:val="20"/>
          <w:szCs w:val="20"/>
        </w:rPr>
        <w:t>Forma biologica:</w:t>
      </w:r>
      <w:r>
        <w:rPr>
          <w:rFonts w:ascii="Verdana" w:hAnsi="Verdana"/>
          <w:sz w:val="20"/>
          <w:szCs w:val="20"/>
        </w:rPr>
        <w:t xml:space="preserve"> G rhiz (</w:t>
      </w:r>
      <w:r w:rsidRPr="00BA2695">
        <w:rPr>
          <w:rFonts w:ascii="Verdana" w:hAnsi="Verdana"/>
          <w:sz w:val="20"/>
          <w:szCs w:val="20"/>
        </w:rPr>
        <w:t>Geofite r</w:t>
      </w:r>
      <w:r>
        <w:rPr>
          <w:rFonts w:ascii="Verdana" w:hAnsi="Verdana"/>
          <w:sz w:val="20"/>
          <w:szCs w:val="20"/>
        </w:rPr>
        <w:t>izomatosa)</w:t>
      </w:r>
      <w:r w:rsidRPr="00BA2695">
        <w:rPr>
          <w:rFonts w:ascii="Verdana" w:hAnsi="Verdana"/>
          <w:sz w:val="20"/>
          <w:szCs w:val="20"/>
        </w:rPr>
        <w:t xml:space="preserve"> </w:t>
      </w:r>
    </w:p>
    <w:p w:rsidR="007F60BF" w:rsidRPr="00A508FA"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Tipo corologico:</w:t>
      </w:r>
      <w:r w:rsidRPr="003918A0">
        <w:rPr>
          <w:rFonts w:ascii="Verdana" w:hAnsi="Verdana"/>
          <w:sz w:val="20"/>
          <w:szCs w:val="20"/>
        </w:rPr>
        <w:t xml:space="preserve"> </w:t>
      </w:r>
      <w:r>
        <w:rPr>
          <w:rFonts w:ascii="Verdana" w:hAnsi="Verdana"/>
          <w:sz w:val="20"/>
          <w:szCs w:val="20"/>
        </w:rPr>
        <w:t xml:space="preserve">Cosmopolita </w:t>
      </w:r>
    </w:p>
    <w:p w:rsidR="007F60BF"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sidRPr="003918A0">
        <w:rPr>
          <w:rFonts w:ascii="Verdana" w:hAnsi="Verdana"/>
          <w:b/>
          <w:sz w:val="20"/>
          <w:szCs w:val="20"/>
        </w:rPr>
        <w:t>Habitat:</w:t>
      </w:r>
      <w:r w:rsidRPr="003918A0">
        <w:rPr>
          <w:rFonts w:ascii="Verdana" w:hAnsi="Verdana"/>
          <w:sz w:val="20"/>
          <w:szCs w:val="20"/>
        </w:rPr>
        <w:t xml:space="preserve"> </w:t>
      </w:r>
      <w:r w:rsidRPr="00A508FA">
        <w:rPr>
          <w:rFonts w:ascii="Verdana" w:hAnsi="Verdana"/>
          <w:sz w:val="20"/>
          <w:szCs w:val="20"/>
        </w:rPr>
        <w:t xml:space="preserve">colture erbacee, incolti, </w:t>
      </w:r>
      <w:r>
        <w:rPr>
          <w:rFonts w:ascii="Verdana" w:hAnsi="Verdana"/>
          <w:sz w:val="20"/>
          <w:szCs w:val="20"/>
        </w:rPr>
        <w:t>aree ruderali</w:t>
      </w:r>
      <w:r w:rsidRPr="00A508FA">
        <w:rPr>
          <w:rFonts w:ascii="Verdana" w:hAnsi="Verdana"/>
          <w:sz w:val="20"/>
          <w:szCs w:val="20"/>
        </w:rPr>
        <w:t xml:space="preserve"> da 0 a 600 m.</w:t>
      </w:r>
    </w:p>
    <w:p w:rsidR="007F60BF" w:rsidRPr="00656EEC" w:rsidRDefault="007F60BF" w:rsidP="00BB640F">
      <w:pPr>
        <w:pBdr>
          <w:top w:val="single" w:sz="4" w:space="1" w:color="auto"/>
          <w:left w:val="single" w:sz="4" w:space="4" w:color="auto"/>
          <w:bottom w:val="single" w:sz="4" w:space="1" w:color="auto"/>
          <w:right w:val="single" w:sz="4" w:space="4" w:color="auto"/>
        </w:pBdr>
        <w:spacing w:line="360" w:lineRule="auto"/>
        <w:jc w:val="both"/>
        <w:rPr>
          <w:rFonts w:ascii="Verdana" w:hAnsi="Verdana"/>
          <w:sz w:val="20"/>
          <w:szCs w:val="20"/>
        </w:rPr>
      </w:pPr>
      <w:r>
        <w:rPr>
          <w:rFonts w:ascii="Verdana" w:hAnsi="Verdana"/>
          <w:b/>
          <w:sz w:val="20"/>
          <w:szCs w:val="20"/>
        </w:rPr>
        <w:t xml:space="preserve">Distribuzione area vasta: </w:t>
      </w:r>
      <w:r>
        <w:rPr>
          <w:rFonts w:ascii="Verdana" w:hAnsi="Verdana"/>
          <w:sz w:val="20"/>
          <w:szCs w:val="20"/>
        </w:rPr>
        <w:t>si tratta di una specie ampiamente presente nel territorio interessato dal Life. Colonizza, diventando invasiva, coltivi, bordi di strade e canali e tutte le aree incolte. Sia nel modenese  che nel reggiano è specie mapiamente diffusa.</w:t>
      </w:r>
    </w:p>
    <w:p w:rsidR="007F60BF" w:rsidRDefault="007F60BF" w:rsidP="00BB640F">
      <w:pPr>
        <w:spacing w:line="360" w:lineRule="auto"/>
        <w:jc w:val="both"/>
        <w:rPr>
          <w:rFonts w:ascii="Verdana" w:hAnsi="Verdana"/>
          <w:sz w:val="20"/>
          <w:szCs w:val="20"/>
        </w:rPr>
      </w:pPr>
    </w:p>
    <w:p w:rsidR="007F60BF" w:rsidRPr="00915CAB"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27" o:spid="_x0000_i1062" type="#_x0000_t75" alt="sorghum halepense" style="width:475.5pt;height:356.25pt;visibility:visible">
            <v:imagedata r:id="rId51" o:title=""/>
          </v:shape>
        </w:pict>
      </w:r>
    </w:p>
    <w:p w:rsidR="007F60BF" w:rsidRPr="00701E11" w:rsidRDefault="007F60BF" w:rsidP="00BB640F">
      <w:pPr>
        <w:spacing w:line="360" w:lineRule="auto"/>
        <w:jc w:val="center"/>
        <w:rPr>
          <w:rFonts w:ascii="Verdana" w:hAnsi="Verdana"/>
          <w:b/>
          <w:sz w:val="18"/>
          <w:szCs w:val="18"/>
        </w:rPr>
      </w:pPr>
      <w:r w:rsidRPr="00701E11">
        <w:rPr>
          <w:rFonts w:ascii="Verdana" w:hAnsi="Verdana"/>
          <w:b/>
          <w:sz w:val="18"/>
          <w:szCs w:val="18"/>
        </w:rPr>
        <w:t xml:space="preserve">Figura </w:t>
      </w:r>
      <w:r>
        <w:rPr>
          <w:rFonts w:ascii="Verdana" w:hAnsi="Verdana"/>
          <w:b/>
          <w:sz w:val="18"/>
          <w:szCs w:val="18"/>
        </w:rPr>
        <w:t>38</w:t>
      </w:r>
      <w:r w:rsidRPr="00701E11">
        <w:rPr>
          <w:rFonts w:ascii="Verdana" w:hAnsi="Verdana"/>
          <w:b/>
          <w:sz w:val="18"/>
          <w:szCs w:val="18"/>
        </w:rPr>
        <w:t xml:space="preserve"> – </w:t>
      </w:r>
      <w:r w:rsidRPr="002267CB">
        <w:rPr>
          <w:rFonts w:ascii="Verdana" w:hAnsi="Verdana"/>
          <w:b/>
          <w:i/>
          <w:sz w:val="18"/>
          <w:szCs w:val="18"/>
        </w:rPr>
        <w:t>Sorghum halepense</w:t>
      </w: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Sono state rilevate inoltre altre specie alloctone che però non vengono considerate di interesse gestionale per le aree interessate dagli interventi:</w:t>
      </w:r>
    </w:p>
    <w:p w:rsidR="007F60BF" w:rsidRDefault="007F60BF" w:rsidP="00BB640F">
      <w:pPr>
        <w:spacing w:line="360" w:lineRule="auto"/>
        <w:jc w:val="both"/>
        <w:rPr>
          <w:rFonts w:ascii="Verdana" w:hAnsi="Verdana" w:cs="Verdana"/>
          <w:sz w:val="20"/>
          <w:szCs w:val="20"/>
        </w:rPr>
      </w:pPr>
    </w:p>
    <w:p w:rsidR="007F60BF" w:rsidRDefault="007F60BF" w:rsidP="00BB640F">
      <w:pPr>
        <w:numPr>
          <w:ilvl w:val="0"/>
          <w:numId w:val="8"/>
        </w:numPr>
        <w:spacing w:line="360" w:lineRule="auto"/>
        <w:jc w:val="both"/>
        <w:rPr>
          <w:rFonts w:ascii="Verdana" w:hAnsi="Verdana" w:cs="Verdana"/>
          <w:sz w:val="20"/>
          <w:szCs w:val="20"/>
        </w:rPr>
      </w:pPr>
      <w:r w:rsidRPr="00B23FFC">
        <w:rPr>
          <w:rFonts w:ascii="Verdana" w:hAnsi="Verdana" w:cs="Verdana"/>
          <w:b/>
          <w:i/>
          <w:sz w:val="20"/>
          <w:szCs w:val="20"/>
        </w:rPr>
        <w:t>Abutilon theophrasti</w:t>
      </w:r>
      <w:r w:rsidRPr="00D66FDD">
        <w:rPr>
          <w:rFonts w:ascii="Verdana" w:hAnsi="Verdana" w:cs="Verdana"/>
          <w:sz w:val="20"/>
          <w:szCs w:val="20"/>
        </w:rPr>
        <w:t xml:space="preserve"> Medik.</w:t>
      </w:r>
      <w:r>
        <w:rPr>
          <w:rFonts w:ascii="Verdana" w:hAnsi="Verdana" w:cs="Verdana"/>
          <w:sz w:val="20"/>
          <w:szCs w:val="20"/>
        </w:rPr>
        <w:t xml:space="preserve"> – Malvaceae – Archeofita invasiva </w:t>
      </w:r>
    </w:p>
    <w:p w:rsidR="007F60BF" w:rsidRPr="00413C3C" w:rsidRDefault="007F60BF" w:rsidP="00BB640F">
      <w:pPr>
        <w:spacing w:line="360" w:lineRule="auto"/>
        <w:jc w:val="both"/>
        <w:rPr>
          <w:rFonts w:ascii="Verdana" w:hAnsi="Verdana" w:cs="Verdana"/>
          <w:sz w:val="20"/>
          <w:szCs w:val="20"/>
        </w:rPr>
      </w:pPr>
      <w:r>
        <w:rPr>
          <w:rFonts w:ascii="Verdana" w:hAnsi="Verdana" w:cs="Verdana"/>
          <w:sz w:val="20"/>
          <w:szCs w:val="20"/>
        </w:rPr>
        <w:t>Colonizza t</w:t>
      </w:r>
      <w:r w:rsidRPr="00413C3C">
        <w:rPr>
          <w:rFonts w:ascii="Verdana" w:hAnsi="Verdana" w:cs="Verdana"/>
          <w:sz w:val="20"/>
          <w:szCs w:val="20"/>
        </w:rPr>
        <w:t>erreni umidi</w:t>
      </w:r>
      <w:r>
        <w:rPr>
          <w:rFonts w:ascii="Verdana" w:hAnsi="Verdana" w:cs="Verdana"/>
          <w:sz w:val="20"/>
          <w:szCs w:val="20"/>
        </w:rPr>
        <w:t>,</w:t>
      </w:r>
      <w:r w:rsidRPr="00413C3C">
        <w:rPr>
          <w:rFonts w:ascii="Verdana" w:hAnsi="Verdana" w:cs="Verdana"/>
          <w:sz w:val="20"/>
          <w:szCs w:val="20"/>
        </w:rPr>
        <w:t xml:space="preserve"> incolti, argini di fossati e canal</w:t>
      </w:r>
      <w:r>
        <w:rPr>
          <w:rFonts w:ascii="Verdana" w:hAnsi="Verdana" w:cs="Verdana"/>
          <w:sz w:val="20"/>
          <w:szCs w:val="20"/>
        </w:rPr>
        <w:t xml:space="preserve">i, orti e campi coltivati, da 0 a </w:t>
      </w:r>
      <w:r w:rsidRPr="00413C3C">
        <w:rPr>
          <w:rFonts w:ascii="Verdana" w:hAnsi="Verdana" w:cs="Verdana"/>
          <w:sz w:val="20"/>
          <w:szCs w:val="20"/>
        </w:rPr>
        <w:t>300 m.</w:t>
      </w:r>
    </w:p>
    <w:p w:rsidR="007F60BF" w:rsidRDefault="007F60BF" w:rsidP="00BB640F">
      <w:pPr>
        <w:spacing w:line="360" w:lineRule="auto"/>
        <w:jc w:val="both"/>
        <w:rPr>
          <w:rFonts w:ascii="Verdana" w:hAnsi="Verdana" w:cs="Verdana"/>
          <w:i/>
          <w:sz w:val="20"/>
          <w:szCs w:val="20"/>
        </w:rPr>
      </w:pPr>
      <w:r>
        <w:rPr>
          <w:rFonts w:ascii="Verdana" w:hAnsi="Verdana" w:cs="Verdana"/>
          <w:sz w:val="20"/>
          <w:szCs w:val="20"/>
        </w:rPr>
        <w:t xml:space="preserve">Canali: </w:t>
      </w:r>
      <w:r w:rsidRPr="00CE010A">
        <w:rPr>
          <w:rFonts w:ascii="Verdana" w:hAnsi="Verdana" w:cs="Verdana"/>
          <w:i/>
          <w:sz w:val="20"/>
          <w:szCs w:val="20"/>
        </w:rPr>
        <w:t>Collettore Alfiere</w:t>
      </w:r>
    </w:p>
    <w:p w:rsidR="007F60BF" w:rsidRPr="00B30ED0" w:rsidRDefault="007F60BF" w:rsidP="00BB640F">
      <w:pPr>
        <w:spacing w:line="360" w:lineRule="auto"/>
        <w:jc w:val="both"/>
        <w:rPr>
          <w:rFonts w:ascii="Verdana" w:hAnsi="Verdana" w:cs="Verdana"/>
          <w:sz w:val="20"/>
          <w:szCs w:val="20"/>
        </w:rPr>
      </w:pPr>
    </w:p>
    <w:p w:rsidR="007F60BF" w:rsidRDefault="007F60BF" w:rsidP="00BB640F">
      <w:pPr>
        <w:numPr>
          <w:ilvl w:val="0"/>
          <w:numId w:val="8"/>
        </w:numPr>
        <w:spacing w:line="360" w:lineRule="auto"/>
        <w:jc w:val="both"/>
        <w:rPr>
          <w:rFonts w:ascii="Verdana" w:hAnsi="Verdana" w:cs="Verdana"/>
          <w:sz w:val="20"/>
          <w:szCs w:val="20"/>
          <w:lang w:val="pt-BR"/>
        </w:rPr>
      </w:pPr>
      <w:r w:rsidRPr="00B23FFC">
        <w:rPr>
          <w:rFonts w:ascii="Verdana" w:hAnsi="Verdana" w:cs="Verdana"/>
          <w:b/>
          <w:i/>
          <w:sz w:val="20"/>
          <w:szCs w:val="20"/>
          <w:lang w:val="pt-BR"/>
        </w:rPr>
        <w:t>Acer negundo</w:t>
      </w:r>
      <w:r w:rsidRPr="00D66FDD">
        <w:rPr>
          <w:rFonts w:ascii="Verdana" w:hAnsi="Verdana" w:cs="Verdana"/>
          <w:sz w:val="20"/>
          <w:szCs w:val="20"/>
          <w:lang w:val="pt-BR"/>
        </w:rPr>
        <w:t xml:space="preserve"> L. </w:t>
      </w:r>
      <w:r>
        <w:rPr>
          <w:rFonts w:ascii="Verdana" w:hAnsi="Verdana" w:cs="Verdana"/>
          <w:sz w:val="20"/>
          <w:szCs w:val="20"/>
          <w:lang w:val="pt-BR"/>
        </w:rPr>
        <w:t xml:space="preserve">– Sapindaceae – Neofita invasiva </w:t>
      </w:r>
    </w:p>
    <w:p w:rsidR="007F60BF" w:rsidRPr="00D61CE6" w:rsidRDefault="007F60BF" w:rsidP="00BB640F">
      <w:pPr>
        <w:spacing w:line="360" w:lineRule="auto"/>
        <w:jc w:val="both"/>
        <w:rPr>
          <w:rFonts w:ascii="Verdana" w:hAnsi="Verdana" w:cs="Verdana"/>
          <w:sz w:val="20"/>
          <w:szCs w:val="20"/>
        </w:rPr>
      </w:pPr>
      <w:r w:rsidRPr="00D61CE6">
        <w:rPr>
          <w:rFonts w:ascii="Verdana" w:hAnsi="Verdana" w:cs="Verdana"/>
          <w:sz w:val="20"/>
          <w:szCs w:val="20"/>
        </w:rPr>
        <w:t xml:space="preserve">Colonizza incolti e ambienti ruderali da </w:t>
      </w:r>
      <w:r>
        <w:rPr>
          <w:rFonts w:ascii="Verdana" w:hAnsi="Verdana" w:cs="Verdana"/>
          <w:sz w:val="20"/>
          <w:szCs w:val="20"/>
        </w:rPr>
        <w:t>0</w:t>
      </w:r>
      <w:r w:rsidRPr="00D61CE6">
        <w:rPr>
          <w:rFonts w:ascii="Verdana" w:hAnsi="Verdana" w:cs="Verdana"/>
          <w:sz w:val="20"/>
          <w:szCs w:val="20"/>
        </w:rPr>
        <w:t xml:space="preserve"> a 500 m</w:t>
      </w:r>
    </w:p>
    <w:p w:rsidR="007F60BF" w:rsidRDefault="007F60BF" w:rsidP="00BB640F">
      <w:pPr>
        <w:spacing w:line="360" w:lineRule="auto"/>
        <w:jc w:val="both"/>
        <w:rPr>
          <w:rFonts w:ascii="Verdana" w:hAnsi="Verdana" w:cs="Verdana"/>
          <w:sz w:val="20"/>
          <w:szCs w:val="20"/>
          <w:lang w:val="pt-BR"/>
        </w:rPr>
      </w:pPr>
      <w:r>
        <w:rPr>
          <w:rFonts w:ascii="Verdana" w:hAnsi="Verdana" w:cs="Verdana"/>
          <w:sz w:val="20"/>
          <w:szCs w:val="20"/>
          <w:lang w:val="pt-BR"/>
        </w:rPr>
        <w:t>Canali: Collettore Alfiere – CABM</w:t>
      </w:r>
    </w:p>
    <w:p w:rsidR="007F60BF" w:rsidRPr="00B30ED0" w:rsidRDefault="007F60BF" w:rsidP="00BB640F">
      <w:pPr>
        <w:spacing w:line="360" w:lineRule="auto"/>
        <w:jc w:val="both"/>
        <w:rPr>
          <w:rFonts w:ascii="Verdana" w:hAnsi="Verdana" w:cs="Verdana"/>
          <w:sz w:val="20"/>
          <w:szCs w:val="20"/>
          <w:lang w:val="pt-BR"/>
        </w:rPr>
      </w:pPr>
    </w:p>
    <w:p w:rsidR="007F60BF" w:rsidRDefault="007F60BF" w:rsidP="00BB640F">
      <w:pPr>
        <w:numPr>
          <w:ilvl w:val="0"/>
          <w:numId w:val="8"/>
        </w:numPr>
        <w:spacing w:line="360" w:lineRule="auto"/>
        <w:jc w:val="both"/>
        <w:rPr>
          <w:rFonts w:ascii="Verdana" w:hAnsi="Verdana" w:cs="Verdana"/>
          <w:sz w:val="20"/>
          <w:szCs w:val="20"/>
          <w:lang w:val="pt-BR"/>
        </w:rPr>
      </w:pPr>
      <w:r w:rsidRPr="00B23FFC">
        <w:rPr>
          <w:rFonts w:ascii="Verdana" w:hAnsi="Verdana" w:cs="Verdana"/>
          <w:b/>
          <w:i/>
          <w:sz w:val="20"/>
          <w:szCs w:val="20"/>
          <w:lang w:val="pt-BR"/>
        </w:rPr>
        <w:t>Amaranthus retroflexus</w:t>
      </w:r>
      <w:r w:rsidRPr="00B23FFC">
        <w:rPr>
          <w:rFonts w:ascii="Verdana" w:hAnsi="Verdana" w:cs="Verdana"/>
          <w:b/>
          <w:sz w:val="20"/>
          <w:szCs w:val="20"/>
          <w:lang w:val="pt-BR"/>
        </w:rPr>
        <w:t xml:space="preserve"> </w:t>
      </w:r>
      <w:r>
        <w:rPr>
          <w:rFonts w:ascii="Verdana" w:hAnsi="Verdana" w:cs="Verdana"/>
          <w:sz w:val="20"/>
          <w:szCs w:val="20"/>
          <w:lang w:val="pt-BR"/>
        </w:rPr>
        <w:t xml:space="preserve">L. – Amaranthaceae – Neofita invasiva </w:t>
      </w:r>
    </w:p>
    <w:p w:rsidR="007F60BF" w:rsidRPr="00413C3C" w:rsidRDefault="007F60BF" w:rsidP="00BB640F">
      <w:pPr>
        <w:spacing w:line="360" w:lineRule="auto"/>
        <w:jc w:val="both"/>
        <w:rPr>
          <w:rFonts w:ascii="Verdana" w:hAnsi="Verdana" w:cs="Verdana"/>
          <w:sz w:val="20"/>
          <w:szCs w:val="20"/>
        </w:rPr>
      </w:pPr>
      <w:r w:rsidRPr="00413C3C">
        <w:rPr>
          <w:rFonts w:ascii="Verdana" w:hAnsi="Verdana" w:cs="Verdana"/>
          <w:sz w:val="20"/>
          <w:szCs w:val="20"/>
        </w:rPr>
        <w:t>C</w:t>
      </w:r>
      <w:r>
        <w:rPr>
          <w:rFonts w:ascii="Verdana" w:hAnsi="Verdana" w:cs="Verdana"/>
          <w:sz w:val="20"/>
          <w:szCs w:val="20"/>
        </w:rPr>
        <w:t>olonizza c</w:t>
      </w:r>
      <w:r w:rsidRPr="00413C3C">
        <w:rPr>
          <w:rFonts w:ascii="Verdana" w:hAnsi="Verdana" w:cs="Verdana"/>
          <w:sz w:val="20"/>
          <w:szCs w:val="20"/>
        </w:rPr>
        <w:t xml:space="preserve">ampi, incolti, ruderi, </w:t>
      </w:r>
      <w:r>
        <w:rPr>
          <w:rFonts w:ascii="Verdana" w:hAnsi="Verdana" w:cs="Verdana"/>
          <w:sz w:val="20"/>
          <w:szCs w:val="20"/>
        </w:rPr>
        <w:t>e</w:t>
      </w:r>
      <w:r w:rsidRPr="00413C3C">
        <w:rPr>
          <w:rFonts w:ascii="Verdana" w:hAnsi="Verdana" w:cs="Verdana"/>
          <w:sz w:val="20"/>
          <w:szCs w:val="20"/>
        </w:rPr>
        <w:t xml:space="preserve"> </w:t>
      </w:r>
      <w:r>
        <w:rPr>
          <w:rFonts w:ascii="Verdana" w:hAnsi="Verdana" w:cs="Verdana"/>
          <w:sz w:val="20"/>
          <w:szCs w:val="20"/>
        </w:rPr>
        <w:t>greti</w:t>
      </w:r>
      <w:r w:rsidRPr="00413C3C">
        <w:rPr>
          <w:rFonts w:ascii="Verdana" w:hAnsi="Verdana" w:cs="Verdana"/>
          <w:sz w:val="20"/>
          <w:szCs w:val="20"/>
        </w:rPr>
        <w:t xml:space="preserve"> dei fiumi da 0 a 900 m</w:t>
      </w:r>
      <w:r>
        <w:rPr>
          <w:rFonts w:ascii="Verdana" w:hAnsi="Verdana" w:cs="Verdana"/>
          <w:sz w:val="20"/>
          <w:szCs w:val="20"/>
        </w:rPr>
        <w:t>.</w:t>
      </w:r>
      <w:r w:rsidRPr="00413C3C">
        <w:rPr>
          <w:rFonts w:ascii="Verdana" w:hAnsi="Verdana" w:cs="Verdana"/>
          <w:sz w:val="20"/>
          <w:szCs w:val="20"/>
        </w:rPr>
        <w:t xml:space="preserve"> </w:t>
      </w:r>
    </w:p>
    <w:p w:rsidR="007F60BF" w:rsidRDefault="007F60BF" w:rsidP="00BB640F">
      <w:pPr>
        <w:spacing w:line="360" w:lineRule="auto"/>
        <w:jc w:val="both"/>
        <w:rPr>
          <w:rFonts w:ascii="Verdana" w:hAnsi="Verdana" w:cs="Verdana"/>
          <w:sz w:val="20"/>
          <w:szCs w:val="20"/>
          <w:lang w:val="pt-BR"/>
        </w:rPr>
      </w:pPr>
      <w:r>
        <w:rPr>
          <w:rFonts w:ascii="Verdana" w:hAnsi="Verdana" w:cs="Verdana"/>
          <w:sz w:val="20"/>
          <w:szCs w:val="20"/>
          <w:lang w:val="pt-BR"/>
        </w:rPr>
        <w:t xml:space="preserve">Canali: Collettore Alfiere – CABM </w:t>
      </w:r>
    </w:p>
    <w:p w:rsidR="007F60BF" w:rsidRPr="00B30ED0" w:rsidRDefault="007F60BF" w:rsidP="00BB640F">
      <w:pPr>
        <w:spacing w:line="360" w:lineRule="auto"/>
        <w:jc w:val="both"/>
        <w:rPr>
          <w:rFonts w:ascii="Verdana" w:hAnsi="Verdana" w:cs="Verdana"/>
          <w:sz w:val="20"/>
          <w:szCs w:val="20"/>
          <w:lang w:val="pt-BR"/>
        </w:rPr>
      </w:pPr>
    </w:p>
    <w:p w:rsidR="007F60BF" w:rsidRDefault="007F60BF" w:rsidP="00BB640F">
      <w:pPr>
        <w:numPr>
          <w:ilvl w:val="0"/>
          <w:numId w:val="8"/>
        </w:numPr>
        <w:spacing w:line="360" w:lineRule="auto"/>
        <w:jc w:val="both"/>
        <w:rPr>
          <w:rFonts w:ascii="Verdana" w:hAnsi="Verdana" w:cs="Verdana"/>
          <w:sz w:val="20"/>
          <w:szCs w:val="20"/>
          <w:lang w:val="pt-BR"/>
        </w:rPr>
      </w:pPr>
      <w:r w:rsidRPr="00B23FFC">
        <w:rPr>
          <w:rFonts w:ascii="Verdana" w:hAnsi="Verdana" w:cs="Verdana"/>
          <w:b/>
          <w:i/>
          <w:sz w:val="20"/>
          <w:szCs w:val="20"/>
          <w:lang w:val="pt-BR"/>
        </w:rPr>
        <w:t>Amorpha fruticosa</w:t>
      </w:r>
      <w:r>
        <w:rPr>
          <w:rFonts w:ascii="Verdana" w:hAnsi="Verdana" w:cs="Verdana"/>
          <w:sz w:val="20"/>
          <w:szCs w:val="20"/>
          <w:lang w:val="pt-BR"/>
        </w:rPr>
        <w:t xml:space="preserve"> L. – Fabaceae – Neofita invasiva </w:t>
      </w:r>
    </w:p>
    <w:p w:rsidR="007F60BF" w:rsidRPr="00413C3C" w:rsidRDefault="007F60BF" w:rsidP="00BB640F">
      <w:pPr>
        <w:spacing w:line="360" w:lineRule="auto"/>
        <w:jc w:val="both"/>
        <w:rPr>
          <w:rFonts w:ascii="Verdana" w:hAnsi="Verdana" w:cs="Verdana"/>
          <w:sz w:val="20"/>
          <w:szCs w:val="20"/>
        </w:rPr>
      </w:pPr>
      <w:r>
        <w:rPr>
          <w:rFonts w:ascii="Verdana" w:hAnsi="Verdana" w:cs="Verdana"/>
          <w:sz w:val="20"/>
          <w:szCs w:val="20"/>
        </w:rPr>
        <w:t xml:space="preserve">Colonizza le sponde di corsi d'acqua, </w:t>
      </w:r>
      <w:r w:rsidRPr="00413C3C">
        <w:rPr>
          <w:rFonts w:ascii="Verdana" w:hAnsi="Verdana" w:cs="Verdana"/>
          <w:sz w:val="20"/>
          <w:szCs w:val="20"/>
        </w:rPr>
        <w:t xml:space="preserve">zone umide, </w:t>
      </w:r>
      <w:r>
        <w:rPr>
          <w:rFonts w:ascii="Verdana" w:hAnsi="Verdana" w:cs="Verdana"/>
          <w:sz w:val="20"/>
          <w:szCs w:val="20"/>
        </w:rPr>
        <w:t>ruderi, bordi strade e incolti da 0 a 600 m.</w:t>
      </w:r>
    </w:p>
    <w:p w:rsidR="007F60BF" w:rsidRDefault="007F60BF" w:rsidP="00BB640F">
      <w:pPr>
        <w:spacing w:line="360" w:lineRule="auto"/>
        <w:jc w:val="both"/>
        <w:rPr>
          <w:rFonts w:ascii="Verdana" w:hAnsi="Verdana" w:cs="Verdana"/>
          <w:sz w:val="20"/>
          <w:szCs w:val="20"/>
          <w:lang w:val="pt-BR"/>
        </w:rPr>
      </w:pPr>
      <w:r>
        <w:rPr>
          <w:rFonts w:ascii="Verdana" w:hAnsi="Verdana" w:cs="Verdana"/>
          <w:sz w:val="20"/>
          <w:szCs w:val="20"/>
          <w:lang w:val="pt-BR"/>
        </w:rPr>
        <w:t>Canali: Collettore Alfiere</w:t>
      </w:r>
    </w:p>
    <w:p w:rsidR="007F60BF" w:rsidRPr="00B23FFC" w:rsidRDefault="007F60BF" w:rsidP="00BB640F">
      <w:pPr>
        <w:spacing w:line="360" w:lineRule="auto"/>
        <w:jc w:val="both"/>
        <w:rPr>
          <w:rFonts w:ascii="Verdana" w:hAnsi="Verdana" w:cs="Verdana"/>
          <w:sz w:val="20"/>
          <w:szCs w:val="20"/>
          <w:lang w:val="pt-BR"/>
        </w:rPr>
      </w:pPr>
    </w:p>
    <w:p w:rsidR="007F60BF" w:rsidRDefault="007F60BF" w:rsidP="00BB640F">
      <w:pPr>
        <w:numPr>
          <w:ilvl w:val="0"/>
          <w:numId w:val="8"/>
        </w:numPr>
        <w:spacing w:line="360" w:lineRule="auto"/>
        <w:jc w:val="both"/>
        <w:rPr>
          <w:rFonts w:ascii="Verdana" w:hAnsi="Verdana" w:cs="Verdana"/>
          <w:sz w:val="20"/>
          <w:szCs w:val="20"/>
          <w:lang w:val="pt-BR"/>
        </w:rPr>
      </w:pPr>
      <w:r w:rsidRPr="00B23FFC">
        <w:rPr>
          <w:rFonts w:ascii="Verdana" w:hAnsi="Verdana" w:cs="Verdana"/>
          <w:b/>
          <w:i/>
          <w:sz w:val="20"/>
          <w:szCs w:val="20"/>
          <w:lang w:val="pt-BR"/>
        </w:rPr>
        <w:t>Artemisia verlotiorum</w:t>
      </w:r>
      <w:r>
        <w:rPr>
          <w:rFonts w:ascii="Verdana" w:hAnsi="Verdana" w:cs="Verdana"/>
          <w:sz w:val="20"/>
          <w:szCs w:val="20"/>
          <w:lang w:val="pt-BR"/>
        </w:rPr>
        <w:t xml:space="preserve"> Lamotte – Asteraceae – Neofita invasiva</w:t>
      </w:r>
    </w:p>
    <w:p w:rsidR="007F60BF" w:rsidRPr="00D61CE6" w:rsidRDefault="007F60BF" w:rsidP="00BB640F">
      <w:pPr>
        <w:spacing w:line="360" w:lineRule="auto"/>
        <w:jc w:val="both"/>
        <w:rPr>
          <w:rFonts w:ascii="Verdana" w:hAnsi="Verdana" w:cs="Verdana"/>
          <w:sz w:val="20"/>
          <w:szCs w:val="20"/>
        </w:rPr>
      </w:pPr>
      <w:r w:rsidRPr="00D61CE6">
        <w:rPr>
          <w:rFonts w:ascii="Verdana" w:hAnsi="Verdana" w:cs="Verdana"/>
          <w:sz w:val="20"/>
          <w:szCs w:val="20"/>
        </w:rPr>
        <w:t>Colonizza boschi ripariali, alvei dei fiumi e pioppeti</w:t>
      </w:r>
      <w:r>
        <w:rPr>
          <w:rFonts w:ascii="Verdana" w:hAnsi="Verdana" w:cs="Verdana"/>
          <w:sz w:val="20"/>
          <w:szCs w:val="20"/>
        </w:rPr>
        <w:t xml:space="preserve"> da 0 a 600 m</w:t>
      </w:r>
    </w:p>
    <w:p w:rsidR="007F60BF" w:rsidRDefault="007F60BF" w:rsidP="00BB640F">
      <w:pPr>
        <w:spacing w:line="360" w:lineRule="auto"/>
        <w:jc w:val="both"/>
        <w:rPr>
          <w:rFonts w:ascii="Verdana" w:hAnsi="Verdana" w:cs="Verdana"/>
          <w:sz w:val="20"/>
          <w:szCs w:val="20"/>
        </w:rPr>
      </w:pPr>
      <w:r w:rsidRPr="00413C3C">
        <w:rPr>
          <w:rFonts w:ascii="Verdana" w:hAnsi="Verdana" w:cs="Verdana"/>
          <w:sz w:val="20"/>
          <w:szCs w:val="20"/>
        </w:rPr>
        <w:t>Canali: CABM – Diversivo Nuova Fossa Cavata</w:t>
      </w:r>
    </w:p>
    <w:p w:rsidR="007F60BF" w:rsidRPr="00413C3C" w:rsidRDefault="007F60BF" w:rsidP="00BB640F">
      <w:pPr>
        <w:spacing w:line="360" w:lineRule="auto"/>
        <w:jc w:val="both"/>
        <w:rPr>
          <w:rFonts w:ascii="Verdana" w:hAnsi="Verdana" w:cs="Verdana"/>
          <w:sz w:val="20"/>
          <w:szCs w:val="20"/>
        </w:rPr>
      </w:pPr>
    </w:p>
    <w:p w:rsidR="007F60BF" w:rsidRDefault="007F60BF" w:rsidP="00BB640F">
      <w:pPr>
        <w:numPr>
          <w:ilvl w:val="0"/>
          <w:numId w:val="8"/>
        </w:numPr>
        <w:spacing w:line="360" w:lineRule="auto"/>
        <w:jc w:val="both"/>
        <w:rPr>
          <w:rFonts w:ascii="Verdana" w:hAnsi="Verdana" w:cs="Verdana"/>
          <w:sz w:val="20"/>
          <w:szCs w:val="20"/>
          <w:lang w:val="pt-BR"/>
        </w:rPr>
      </w:pPr>
      <w:r w:rsidRPr="00B23FFC">
        <w:rPr>
          <w:rFonts w:ascii="Verdana" w:hAnsi="Verdana" w:cs="Verdana"/>
          <w:b/>
          <w:i/>
          <w:sz w:val="20"/>
          <w:szCs w:val="20"/>
          <w:lang w:val="pt-BR"/>
        </w:rPr>
        <w:t>Bidens frondosus</w:t>
      </w:r>
      <w:r>
        <w:rPr>
          <w:rFonts w:ascii="Verdana" w:hAnsi="Verdana" w:cs="Verdana"/>
          <w:sz w:val="20"/>
          <w:szCs w:val="20"/>
          <w:lang w:val="pt-BR"/>
        </w:rPr>
        <w:t xml:space="preserve"> L. – Asteraceae – Neofita invasiva</w:t>
      </w:r>
    </w:p>
    <w:p w:rsidR="007F60BF" w:rsidRPr="00413C3C" w:rsidRDefault="007F60BF" w:rsidP="00BB640F">
      <w:pPr>
        <w:spacing w:line="360" w:lineRule="auto"/>
        <w:jc w:val="both"/>
        <w:rPr>
          <w:rFonts w:ascii="Verdana" w:hAnsi="Verdana" w:cs="Verdana"/>
          <w:sz w:val="20"/>
          <w:szCs w:val="20"/>
        </w:rPr>
      </w:pPr>
      <w:r>
        <w:rPr>
          <w:rFonts w:ascii="Verdana" w:hAnsi="Verdana" w:cs="Verdana"/>
          <w:sz w:val="20"/>
          <w:szCs w:val="20"/>
        </w:rPr>
        <w:t xml:space="preserve">Colonizza </w:t>
      </w:r>
      <w:r w:rsidRPr="00413C3C">
        <w:rPr>
          <w:rFonts w:ascii="Verdana" w:hAnsi="Verdana" w:cs="Verdana"/>
          <w:sz w:val="20"/>
          <w:szCs w:val="20"/>
        </w:rPr>
        <w:t xml:space="preserve">fossi, alvei, </w:t>
      </w:r>
      <w:r>
        <w:rPr>
          <w:rFonts w:ascii="Verdana" w:hAnsi="Verdana" w:cs="Verdana"/>
          <w:sz w:val="20"/>
          <w:szCs w:val="20"/>
        </w:rPr>
        <w:t>bassure umide,</w:t>
      </w:r>
      <w:r w:rsidRPr="00413C3C">
        <w:rPr>
          <w:rFonts w:ascii="Verdana" w:hAnsi="Verdana" w:cs="Verdana"/>
          <w:sz w:val="20"/>
          <w:szCs w:val="20"/>
        </w:rPr>
        <w:t xml:space="preserve"> sponde di cave, </w:t>
      </w:r>
      <w:r>
        <w:rPr>
          <w:rFonts w:ascii="Verdana" w:hAnsi="Verdana" w:cs="Verdana"/>
          <w:sz w:val="20"/>
          <w:szCs w:val="20"/>
        </w:rPr>
        <w:t xml:space="preserve">prati umidi </w:t>
      </w:r>
      <w:r w:rsidRPr="00413C3C">
        <w:rPr>
          <w:rFonts w:ascii="Verdana" w:hAnsi="Verdana" w:cs="Verdana"/>
          <w:sz w:val="20"/>
          <w:szCs w:val="20"/>
        </w:rPr>
        <w:t>,</w:t>
      </w:r>
      <w:r>
        <w:rPr>
          <w:rFonts w:ascii="Verdana" w:hAnsi="Verdana" w:cs="Verdana"/>
          <w:sz w:val="20"/>
          <w:szCs w:val="20"/>
        </w:rPr>
        <w:t>s</w:t>
      </w:r>
      <w:r w:rsidRPr="00413C3C">
        <w:rPr>
          <w:rFonts w:ascii="Verdana" w:hAnsi="Verdana" w:cs="Verdana"/>
          <w:sz w:val="20"/>
          <w:szCs w:val="20"/>
        </w:rPr>
        <w:t>carpate ferroviarie, strade, boschi ripariali</w:t>
      </w:r>
      <w:r>
        <w:rPr>
          <w:rFonts w:ascii="Verdana" w:hAnsi="Verdana" w:cs="Verdana"/>
          <w:sz w:val="20"/>
          <w:szCs w:val="20"/>
        </w:rPr>
        <w:t xml:space="preserve"> da 0 a 300 m.</w:t>
      </w:r>
    </w:p>
    <w:p w:rsidR="007F60BF" w:rsidRDefault="007F60BF" w:rsidP="00BB640F">
      <w:pPr>
        <w:spacing w:line="360" w:lineRule="auto"/>
        <w:jc w:val="both"/>
        <w:rPr>
          <w:rFonts w:ascii="Verdana" w:hAnsi="Verdana" w:cs="Verdana"/>
          <w:sz w:val="20"/>
          <w:szCs w:val="20"/>
          <w:lang w:val="pt-BR"/>
        </w:rPr>
      </w:pPr>
      <w:r>
        <w:rPr>
          <w:rFonts w:ascii="Verdana" w:hAnsi="Verdana" w:cs="Verdana"/>
          <w:sz w:val="20"/>
          <w:szCs w:val="20"/>
          <w:lang w:val="pt-BR"/>
        </w:rPr>
        <w:t>Canali: Cavata Orientale</w:t>
      </w:r>
    </w:p>
    <w:p w:rsidR="007F60BF" w:rsidRPr="00D66FDD" w:rsidRDefault="007F60BF" w:rsidP="00BB640F">
      <w:pPr>
        <w:spacing w:line="360" w:lineRule="auto"/>
        <w:jc w:val="both"/>
        <w:rPr>
          <w:rFonts w:ascii="Verdana" w:hAnsi="Verdana" w:cs="Verdana"/>
          <w:sz w:val="20"/>
          <w:szCs w:val="20"/>
          <w:lang w:val="pt-BR"/>
        </w:rPr>
      </w:pPr>
    </w:p>
    <w:p w:rsidR="007F60BF" w:rsidRDefault="007F60BF" w:rsidP="00BB640F">
      <w:pPr>
        <w:numPr>
          <w:ilvl w:val="0"/>
          <w:numId w:val="8"/>
        </w:numPr>
        <w:spacing w:line="360" w:lineRule="auto"/>
        <w:jc w:val="both"/>
        <w:rPr>
          <w:rFonts w:ascii="Verdana" w:hAnsi="Verdana" w:cs="Verdana"/>
          <w:sz w:val="20"/>
          <w:szCs w:val="20"/>
          <w:lang w:val="pt-BR"/>
        </w:rPr>
      </w:pPr>
      <w:r w:rsidRPr="00B23FFC">
        <w:rPr>
          <w:rFonts w:ascii="Verdana" w:hAnsi="Verdana" w:cs="Verdana"/>
          <w:b/>
          <w:i/>
          <w:sz w:val="20"/>
          <w:szCs w:val="20"/>
          <w:lang w:val="pt-BR"/>
        </w:rPr>
        <w:t>Erigeron canadensis</w:t>
      </w:r>
      <w:r>
        <w:rPr>
          <w:rFonts w:ascii="Verdana" w:hAnsi="Verdana" w:cs="Verdana"/>
          <w:sz w:val="20"/>
          <w:szCs w:val="20"/>
          <w:lang w:val="pt-BR"/>
        </w:rPr>
        <w:t xml:space="preserve"> L. – Asteraceae – Neofita invasiva</w:t>
      </w:r>
    </w:p>
    <w:p w:rsidR="007F60BF" w:rsidRPr="00413C3C" w:rsidRDefault="007F60BF" w:rsidP="00BB640F">
      <w:pPr>
        <w:spacing w:line="360" w:lineRule="auto"/>
        <w:jc w:val="both"/>
        <w:rPr>
          <w:rFonts w:ascii="Verdana" w:hAnsi="Verdana" w:cs="Verdana"/>
          <w:sz w:val="20"/>
          <w:szCs w:val="20"/>
        </w:rPr>
      </w:pPr>
      <w:r>
        <w:rPr>
          <w:rFonts w:ascii="Verdana" w:hAnsi="Verdana" w:cs="Verdana"/>
          <w:sz w:val="20"/>
          <w:szCs w:val="20"/>
        </w:rPr>
        <w:t>Colonizza</w:t>
      </w:r>
      <w:r w:rsidRPr="00413C3C">
        <w:rPr>
          <w:rFonts w:ascii="Verdana" w:hAnsi="Verdana" w:cs="Verdana"/>
          <w:sz w:val="20"/>
          <w:szCs w:val="20"/>
        </w:rPr>
        <w:t xml:space="preserve"> </w:t>
      </w:r>
      <w:r>
        <w:rPr>
          <w:rFonts w:ascii="Verdana" w:hAnsi="Verdana" w:cs="Verdana"/>
          <w:sz w:val="20"/>
          <w:szCs w:val="20"/>
        </w:rPr>
        <w:t>incolti</w:t>
      </w:r>
      <w:r w:rsidRPr="00413C3C">
        <w:rPr>
          <w:rFonts w:ascii="Verdana" w:hAnsi="Verdana" w:cs="Verdana"/>
          <w:sz w:val="20"/>
          <w:szCs w:val="20"/>
        </w:rPr>
        <w:t xml:space="preserve">, bordi stradali, </w:t>
      </w:r>
      <w:r>
        <w:rPr>
          <w:rFonts w:ascii="Verdana" w:hAnsi="Verdana" w:cs="Verdana"/>
          <w:sz w:val="20"/>
          <w:szCs w:val="20"/>
        </w:rPr>
        <w:t>praterie, muri, ambienti ruderali da 0 a 600 m.</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 xml:space="preserve">Canali: </w:t>
      </w:r>
      <w:r w:rsidRPr="00276055">
        <w:rPr>
          <w:rFonts w:ascii="Verdana" w:hAnsi="Verdana" w:cs="Verdana"/>
          <w:sz w:val="20"/>
          <w:szCs w:val="20"/>
        </w:rPr>
        <w:t xml:space="preserve">Collettore Alfiere – CABM – Cavata Orientale – Diversivo </w:t>
      </w:r>
      <w:r>
        <w:rPr>
          <w:rFonts w:ascii="Verdana" w:hAnsi="Verdana" w:cs="Verdana"/>
          <w:sz w:val="20"/>
          <w:szCs w:val="20"/>
        </w:rPr>
        <w:t>N</w:t>
      </w:r>
      <w:r w:rsidRPr="00276055">
        <w:rPr>
          <w:rFonts w:ascii="Verdana" w:hAnsi="Verdana" w:cs="Verdana"/>
          <w:sz w:val="20"/>
          <w:szCs w:val="20"/>
        </w:rPr>
        <w:t>uova Cavata</w:t>
      </w:r>
    </w:p>
    <w:p w:rsidR="007F60BF" w:rsidRPr="00276055" w:rsidRDefault="007F60BF" w:rsidP="00BB640F">
      <w:pPr>
        <w:spacing w:line="360" w:lineRule="auto"/>
        <w:jc w:val="both"/>
        <w:rPr>
          <w:rFonts w:ascii="Verdana" w:hAnsi="Verdana" w:cs="Verdana"/>
          <w:sz w:val="20"/>
          <w:szCs w:val="20"/>
        </w:rPr>
      </w:pPr>
    </w:p>
    <w:p w:rsidR="007F60BF" w:rsidRDefault="007F60BF" w:rsidP="00BB640F">
      <w:pPr>
        <w:numPr>
          <w:ilvl w:val="0"/>
          <w:numId w:val="8"/>
        </w:numPr>
        <w:spacing w:line="360" w:lineRule="auto"/>
        <w:jc w:val="both"/>
        <w:rPr>
          <w:rFonts w:ascii="Verdana" w:hAnsi="Verdana" w:cs="Verdana"/>
          <w:sz w:val="20"/>
          <w:szCs w:val="20"/>
        </w:rPr>
      </w:pPr>
      <w:r w:rsidRPr="00B23FFC">
        <w:rPr>
          <w:rFonts w:ascii="Verdana" w:hAnsi="Verdana" w:cs="Verdana"/>
          <w:b/>
          <w:i/>
          <w:sz w:val="20"/>
          <w:szCs w:val="20"/>
        </w:rPr>
        <w:t>Hibiscus trionum</w:t>
      </w:r>
      <w:r w:rsidRPr="00A164C9">
        <w:rPr>
          <w:rFonts w:ascii="Verdana" w:hAnsi="Verdana" w:cs="Verdana"/>
          <w:sz w:val="20"/>
          <w:szCs w:val="20"/>
        </w:rPr>
        <w:t xml:space="preserve"> L. </w:t>
      </w:r>
      <w:r>
        <w:rPr>
          <w:rFonts w:ascii="Verdana" w:hAnsi="Verdana" w:cs="Verdana"/>
          <w:sz w:val="20"/>
          <w:szCs w:val="20"/>
        </w:rPr>
        <w:t>– Malvaceae – Neofita naturalizzata</w:t>
      </w:r>
    </w:p>
    <w:p w:rsidR="007F60BF" w:rsidRPr="00413C3C" w:rsidRDefault="007F60BF" w:rsidP="00BB640F">
      <w:pPr>
        <w:spacing w:line="360" w:lineRule="auto"/>
        <w:jc w:val="both"/>
        <w:rPr>
          <w:rFonts w:ascii="Verdana" w:hAnsi="Verdana" w:cs="Verdana"/>
          <w:sz w:val="20"/>
          <w:szCs w:val="20"/>
        </w:rPr>
      </w:pPr>
      <w:r>
        <w:rPr>
          <w:rFonts w:ascii="Verdana" w:hAnsi="Verdana" w:cs="Verdana"/>
          <w:sz w:val="20"/>
          <w:szCs w:val="20"/>
        </w:rPr>
        <w:t>Colonizza</w:t>
      </w:r>
      <w:r w:rsidRPr="00413C3C">
        <w:rPr>
          <w:rFonts w:ascii="Verdana" w:hAnsi="Verdana" w:cs="Verdana"/>
          <w:sz w:val="20"/>
          <w:szCs w:val="20"/>
        </w:rPr>
        <w:t xml:space="preserve"> colture irrigue, incolti umidi</w:t>
      </w:r>
      <w:r>
        <w:rPr>
          <w:rFonts w:ascii="Verdana" w:hAnsi="Verdana" w:cs="Verdana"/>
          <w:sz w:val="20"/>
          <w:szCs w:val="20"/>
        </w:rPr>
        <w:t xml:space="preserve"> e ambienti ruderali da 0 a 600 m.</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Canali: Collettore Alfiere</w:t>
      </w:r>
    </w:p>
    <w:p w:rsidR="007F60BF" w:rsidRPr="00B23FFC" w:rsidRDefault="007F60BF" w:rsidP="00BB640F">
      <w:pPr>
        <w:spacing w:line="360" w:lineRule="auto"/>
        <w:jc w:val="both"/>
        <w:rPr>
          <w:rFonts w:ascii="Verdana" w:hAnsi="Verdana" w:cs="Verdana"/>
          <w:sz w:val="20"/>
          <w:szCs w:val="20"/>
        </w:rPr>
      </w:pPr>
    </w:p>
    <w:p w:rsidR="007F60BF" w:rsidRDefault="007F60BF" w:rsidP="00BB640F">
      <w:pPr>
        <w:numPr>
          <w:ilvl w:val="0"/>
          <w:numId w:val="8"/>
        </w:numPr>
        <w:spacing w:line="360" w:lineRule="auto"/>
        <w:jc w:val="both"/>
        <w:rPr>
          <w:rFonts w:ascii="Verdana" w:hAnsi="Verdana" w:cs="Verdana"/>
          <w:sz w:val="20"/>
          <w:szCs w:val="20"/>
        </w:rPr>
      </w:pPr>
      <w:r w:rsidRPr="00B23FFC">
        <w:rPr>
          <w:rFonts w:ascii="Verdana" w:hAnsi="Verdana" w:cs="Verdana"/>
          <w:b/>
          <w:i/>
          <w:sz w:val="20"/>
          <w:szCs w:val="20"/>
        </w:rPr>
        <w:t>Oenothera stucchii</w:t>
      </w:r>
      <w:r>
        <w:rPr>
          <w:rFonts w:ascii="Verdana" w:hAnsi="Verdana" w:cs="Verdana"/>
          <w:sz w:val="20"/>
          <w:szCs w:val="20"/>
        </w:rPr>
        <w:t xml:space="preserve"> Soldano – Onagraceae – Neofita invasiva</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Colonizza</w:t>
      </w:r>
      <w:r w:rsidRPr="00896E3A">
        <w:rPr>
          <w:rFonts w:ascii="Verdana" w:hAnsi="Verdana" w:cs="Verdana"/>
          <w:sz w:val="20"/>
          <w:szCs w:val="20"/>
        </w:rPr>
        <w:t xml:space="preserve"> gli argini</w:t>
      </w:r>
      <w:r>
        <w:rPr>
          <w:rFonts w:ascii="Verdana" w:hAnsi="Verdana" w:cs="Verdana"/>
          <w:sz w:val="20"/>
          <w:szCs w:val="20"/>
        </w:rPr>
        <w:t>, incolti umidi, banchi di sabbia da 0 a 200 m.</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Canali: Collettore Alfiere</w:t>
      </w:r>
    </w:p>
    <w:p w:rsidR="007F60BF" w:rsidRPr="00A164C9" w:rsidRDefault="007F60BF" w:rsidP="00BB640F">
      <w:pPr>
        <w:spacing w:line="360" w:lineRule="auto"/>
        <w:jc w:val="both"/>
        <w:rPr>
          <w:rFonts w:ascii="Verdana" w:hAnsi="Verdana" w:cs="Verdana"/>
          <w:sz w:val="20"/>
          <w:szCs w:val="20"/>
        </w:rPr>
      </w:pPr>
    </w:p>
    <w:p w:rsidR="007F60BF" w:rsidRDefault="007F60BF" w:rsidP="00BB640F">
      <w:pPr>
        <w:numPr>
          <w:ilvl w:val="0"/>
          <w:numId w:val="8"/>
        </w:numPr>
        <w:spacing w:line="360" w:lineRule="auto"/>
        <w:jc w:val="both"/>
        <w:rPr>
          <w:rFonts w:ascii="Verdana" w:hAnsi="Verdana" w:cs="Verdana"/>
          <w:sz w:val="20"/>
          <w:szCs w:val="20"/>
          <w:lang w:val="pt-BR"/>
        </w:rPr>
      </w:pPr>
      <w:r w:rsidRPr="00B23FFC">
        <w:rPr>
          <w:rFonts w:ascii="Verdana" w:hAnsi="Verdana" w:cs="Verdana"/>
          <w:b/>
          <w:i/>
          <w:sz w:val="20"/>
          <w:szCs w:val="20"/>
          <w:lang w:val="pt-BR"/>
        </w:rPr>
        <w:t>Paspalum distichum</w:t>
      </w:r>
      <w:r w:rsidRPr="00A164C9">
        <w:rPr>
          <w:rFonts w:ascii="Verdana" w:hAnsi="Verdana" w:cs="Verdana"/>
          <w:sz w:val="20"/>
          <w:szCs w:val="20"/>
          <w:lang w:val="pt-BR"/>
        </w:rPr>
        <w:t xml:space="preserve"> L. – Poaceae – Neofita invasiva</w:t>
      </w:r>
    </w:p>
    <w:p w:rsidR="007F60BF" w:rsidRPr="000A451B" w:rsidRDefault="007F60BF" w:rsidP="00BB640F">
      <w:pPr>
        <w:spacing w:line="360" w:lineRule="auto"/>
        <w:jc w:val="both"/>
        <w:rPr>
          <w:rFonts w:ascii="Verdana" w:hAnsi="Verdana" w:cs="Verdana"/>
          <w:sz w:val="20"/>
          <w:szCs w:val="20"/>
        </w:rPr>
      </w:pPr>
      <w:r w:rsidRPr="000A451B">
        <w:rPr>
          <w:rFonts w:ascii="Verdana" w:hAnsi="Verdana" w:cs="Verdana"/>
          <w:sz w:val="20"/>
          <w:szCs w:val="20"/>
        </w:rPr>
        <w:t>Colonizza fossi e ambienti umidi in genere da 0 a 600 m</w:t>
      </w:r>
    </w:p>
    <w:p w:rsidR="007F60BF" w:rsidRDefault="007F60BF" w:rsidP="00BB640F">
      <w:pPr>
        <w:spacing w:line="360" w:lineRule="auto"/>
        <w:jc w:val="both"/>
        <w:rPr>
          <w:rFonts w:ascii="Verdana" w:hAnsi="Verdana" w:cs="Verdana"/>
          <w:sz w:val="20"/>
          <w:szCs w:val="20"/>
        </w:rPr>
      </w:pPr>
      <w:r w:rsidRPr="00896E3A">
        <w:rPr>
          <w:rFonts w:ascii="Verdana" w:hAnsi="Verdana" w:cs="Verdana"/>
          <w:sz w:val="20"/>
          <w:szCs w:val="20"/>
        </w:rPr>
        <w:t>Canali: Diversivo Nova Fssa Caata – Cav</w:t>
      </w:r>
      <w:r>
        <w:rPr>
          <w:rFonts w:ascii="Verdana" w:hAnsi="Verdana" w:cs="Verdana"/>
          <w:sz w:val="20"/>
          <w:szCs w:val="20"/>
        </w:rPr>
        <w:t>a</w:t>
      </w:r>
      <w:r w:rsidRPr="00896E3A">
        <w:rPr>
          <w:rFonts w:ascii="Verdana" w:hAnsi="Verdana" w:cs="Verdana"/>
          <w:sz w:val="20"/>
          <w:szCs w:val="20"/>
        </w:rPr>
        <w:t>ta Orientale</w:t>
      </w:r>
    </w:p>
    <w:p w:rsidR="007F60BF" w:rsidRPr="00896E3A" w:rsidRDefault="007F60BF" w:rsidP="00BB640F">
      <w:pPr>
        <w:spacing w:line="360" w:lineRule="auto"/>
        <w:jc w:val="both"/>
        <w:rPr>
          <w:rFonts w:ascii="Verdana" w:hAnsi="Verdana" w:cs="Verdana"/>
          <w:sz w:val="20"/>
          <w:szCs w:val="20"/>
        </w:rPr>
      </w:pPr>
    </w:p>
    <w:p w:rsidR="007F60BF" w:rsidRDefault="007F60BF" w:rsidP="00BB640F">
      <w:pPr>
        <w:numPr>
          <w:ilvl w:val="0"/>
          <w:numId w:val="8"/>
        </w:numPr>
        <w:spacing w:line="360" w:lineRule="auto"/>
        <w:jc w:val="both"/>
        <w:rPr>
          <w:rFonts w:ascii="Verdana" w:hAnsi="Verdana" w:cs="Verdana"/>
          <w:sz w:val="20"/>
          <w:szCs w:val="20"/>
        </w:rPr>
      </w:pPr>
      <w:r w:rsidRPr="00B23FFC">
        <w:rPr>
          <w:rFonts w:ascii="Verdana" w:hAnsi="Verdana" w:cs="Verdana"/>
          <w:b/>
          <w:i/>
          <w:sz w:val="20"/>
          <w:szCs w:val="20"/>
        </w:rPr>
        <w:t>Rorippa austriaca</w:t>
      </w:r>
      <w:r w:rsidRPr="00A164C9">
        <w:rPr>
          <w:rFonts w:ascii="Verdana" w:hAnsi="Verdana" w:cs="Verdana"/>
          <w:sz w:val="20"/>
          <w:szCs w:val="20"/>
        </w:rPr>
        <w:t xml:space="preserve"> (Crantz) Besser</w:t>
      </w:r>
      <w:r>
        <w:rPr>
          <w:rFonts w:ascii="Verdana" w:hAnsi="Verdana" w:cs="Verdana"/>
          <w:sz w:val="20"/>
          <w:szCs w:val="20"/>
        </w:rPr>
        <w:t xml:space="preserve"> – Brasiscaceae – Neofita naturalizzata</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Colonizza sponde dei fossi e dei canali e zone umide da 0 a 700 m</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Canali: Cavata orientale</w:t>
      </w:r>
    </w:p>
    <w:p w:rsidR="007F60BF" w:rsidRPr="00A164C9" w:rsidRDefault="007F60BF" w:rsidP="00BB640F">
      <w:pPr>
        <w:spacing w:line="360" w:lineRule="auto"/>
        <w:jc w:val="both"/>
        <w:rPr>
          <w:rFonts w:ascii="Verdana" w:hAnsi="Verdana" w:cs="Verdana"/>
          <w:sz w:val="20"/>
          <w:szCs w:val="20"/>
        </w:rPr>
      </w:pPr>
    </w:p>
    <w:p w:rsidR="007F60BF" w:rsidRDefault="007F60BF" w:rsidP="00BB640F">
      <w:pPr>
        <w:numPr>
          <w:ilvl w:val="0"/>
          <w:numId w:val="8"/>
        </w:numPr>
        <w:spacing w:line="360" w:lineRule="auto"/>
        <w:jc w:val="both"/>
        <w:rPr>
          <w:rFonts w:ascii="Verdana" w:hAnsi="Verdana" w:cs="Verdana"/>
          <w:sz w:val="20"/>
          <w:szCs w:val="20"/>
        </w:rPr>
      </w:pPr>
      <w:r w:rsidRPr="00B23FFC">
        <w:rPr>
          <w:rFonts w:ascii="Verdana" w:hAnsi="Verdana" w:cs="Verdana"/>
          <w:b/>
          <w:i/>
          <w:sz w:val="20"/>
          <w:szCs w:val="20"/>
        </w:rPr>
        <w:t>Rumex cristatus</w:t>
      </w:r>
      <w:r w:rsidRPr="00A164C9">
        <w:rPr>
          <w:rFonts w:ascii="Verdana" w:hAnsi="Verdana" w:cs="Verdana"/>
          <w:sz w:val="20"/>
          <w:szCs w:val="20"/>
        </w:rPr>
        <w:t xml:space="preserve"> </w:t>
      </w:r>
      <w:r>
        <w:rPr>
          <w:rFonts w:ascii="Verdana" w:hAnsi="Verdana" w:cs="Verdana"/>
          <w:sz w:val="20"/>
          <w:szCs w:val="20"/>
        </w:rPr>
        <w:t>DC. – Polygonaceae – Neofita naturalizzata</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Colonizza incolti, coltivo, ambienti disturbati, da 0 a 1500 m</w:t>
      </w:r>
    </w:p>
    <w:p w:rsidR="007F60BF" w:rsidRPr="00A164C9" w:rsidRDefault="007F60BF" w:rsidP="00BB640F">
      <w:pPr>
        <w:spacing w:line="360" w:lineRule="auto"/>
        <w:jc w:val="both"/>
        <w:rPr>
          <w:rFonts w:ascii="Verdana" w:hAnsi="Verdana" w:cs="Verdana"/>
          <w:sz w:val="20"/>
          <w:szCs w:val="20"/>
        </w:rPr>
      </w:pPr>
      <w:r>
        <w:rPr>
          <w:rFonts w:ascii="Verdana" w:hAnsi="Verdana" w:cs="Verdana"/>
          <w:sz w:val="20"/>
          <w:szCs w:val="20"/>
        </w:rPr>
        <w:t>Canali: Collettore Alfiere - CABM</w:t>
      </w:r>
    </w:p>
    <w:p w:rsidR="007F60BF" w:rsidRPr="00A164C9"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r w:rsidRPr="00A164C9">
        <w:rPr>
          <w:rFonts w:ascii="Verdana" w:hAnsi="Verdana" w:cs="Verdana"/>
          <w:sz w:val="20"/>
          <w:szCs w:val="20"/>
        </w:rPr>
        <w:t>Natural</w:t>
      </w:r>
      <w:r>
        <w:rPr>
          <w:rFonts w:ascii="Verdana" w:hAnsi="Verdana" w:cs="Verdana"/>
          <w:sz w:val="20"/>
          <w:szCs w:val="20"/>
        </w:rPr>
        <w:t>mente si tratta di un elenco non esaustivo delle presenze.</w:t>
      </w:r>
    </w:p>
    <w:p w:rsidR="007F60BF" w:rsidRDefault="007F60BF" w:rsidP="00BB640F">
      <w:pPr>
        <w:pStyle w:val="Heading3"/>
        <w:spacing w:line="360" w:lineRule="auto"/>
        <w:ind w:left="2832" w:hanging="1416"/>
        <w:jc w:val="both"/>
        <w:rPr>
          <w:rFonts w:ascii="Verdana" w:hAnsi="Verdana" w:cs="Verdana"/>
          <w:b w:val="0"/>
          <w:bCs w:val="0"/>
          <w:iCs/>
          <w:sz w:val="24"/>
          <w:szCs w:val="24"/>
        </w:rPr>
      </w:pPr>
      <w:bookmarkStart w:id="40" w:name="_Toc427931831"/>
      <w:r>
        <w:rPr>
          <w:rFonts w:ascii="Verdana" w:hAnsi="Verdana" w:cs="Verdana"/>
          <w:b w:val="0"/>
          <w:bCs w:val="0"/>
          <w:iCs/>
          <w:sz w:val="24"/>
          <w:szCs w:val="24"/>
        </w:rPr>
        <w:t>3.4.3</w:t>
      </w:r>
      <w:r>
        <w:rPr>
          <w:rFonts w:ascii="Verdana" w:hAnsi="Verdana" w:cs="Verdana"/>
          <w:b w:val="0"/>
          <w:bCs w:val="0"/>
          <w:iCs/>
          <w:sz w:val="24"/>
          <w:szCs w:val="24"/>
        </w:rPr>
        <w:tab/>
        <w:t>Dati rilevati</w:t>
      </w:r>
      <w:r w:rsidRPr="00551410">
        <w:rPr>
          <w:rFonts w:ascii="Verdana" w:hAnsi="Verdana" w:cs="Verdana"/>
          <w:b w:val="0"/>
          <w:bCs w:val="0"/>
          <w:iCs/>
          <w:sz w:val="24"/>
          <w:szCs w:val="24"/>
        </w:rPr>
        <w:t xml:space="preserve"> lungo i diversi corpi idrici</w:t>
      </w:r>
      <w:bookmarkEnd w:id="40"/>
    </w:p>
    <w:p w:rsidR="007F60BF" w:rsidRDefault="007F60BF" w:rsidP="00BB640F">
      <w:pPr>
        <w:pStyle w:val="Heading4"/>
        <w:ind w:left="1416" w:firstLine="708"/>
        <w:rPr>
          <w:rFonts w:ascii="Verdana" w:hAnsi="Verdana"/>
          <w:b w:val="0"/>
          <w:i/>
          <w:sz w:val="24"/>
          <w:szCs w:val="24"/>
        </w:rPr>
      </w:pPr>
      <w:r w:rsidRPr="00F520B5">
        <w:rPr>
          <w:rFonts w:ascii="Verdana" w:hAnsi="Verdana"/>
          <w:b w:val="0"/>
          <w:i/>
          <w:sz w:val="24"/>
          <w:szCs w:val="24"/>
        </w:rPr>
        <w:t>3.</w:t>
      </w:r>
      <w:r>
        <w:rPr>
          <w:rFonts w:ascii="Verdana" w:hAnsi="Verdana"/>
          <w:b w:val="0"/>
          <w:i/>
          <w:sz w:val="24"/>
          <w:szCs w:val="24"/>
        </w:rPr>
        <w:t>4</w:t>
      </w:r>
      <w:r w:rsidRPr="00F520B5">
        <w:rPr>
          <w:rFonts w:ascii="Verdana" w:hAnsi="Verdana"/>
          <w:b w:val="0"/>
          <w:i/>
          <w:sz w:val="24"/>
          <w:szCs w:val="24"/>
        </w:rPr>
        <w:t>.</w:t>
      </w:r>
      <w:r>
        <w:rPr>
          <w:rFonts w:ascii="Verdana" w:hAnsi="Verdana"/>
          <w:b w:val="0"/>
          <w:i/>
          <w:sz w:val="24"/>
          <w:szCs w:val="24"/>
        </w:rPr>
        <w:t>3.1</w:t>
      </w:r>
      <w:r w:rsidRPr="00F520B5">
        <w:rPr>
          <w:rFonts w:ascii="Verdana" w:hAnsi="Verdana"/>
          <w:b w:val="0"/>
          <w:i/>
          <w:sz w:val="24"/>
          <w:szCs w:val="24"/>
        </w:rPr>
        <w:tab/>
      </w:r>
      <w:r>
        <w:rPr>
          <w:rFonts w:ascii="Verdana" w:hAnsi="Verdana"/>
          <w:b w:val="0"/>
          <w:i/>
          <w:sz w:val="24"/>
          <w:szCs w:val="24"/>
        </w:rPr>
        <w:t>Cavata orientale</w:t>
      </w:r>
    </w:p>
    <w:p w:rsidR="007F60BF" w:rsidRPr="00434B2E" w:rsidRDefault="007F60BF" w:rsidP="00BB640F"/>
    <w:p w:rsidR="007F60BF" w:rsidRDefault="007F60BF" w:rsidP="00BB640F">
      <w:pPr>
        <w:spacing w:line="360" w:lineRule="auto"/>
        <w:jc w:val="both"/>
        <w:rPr>
          <w:rFonts w:ascii="Verdana" w:hAnsi="Verdana" w:cs="Verdana"/>
          <w:sz w:val="20"/>
          <w:szCs w:val="20"/>
        </w:rPr>
      </w:pPr>
      <w:r w:rsidRPr="00917D53">
        <w:rPr>
          <w:rFonts w:ascii="Verdana" w:hAnsi="Verdana" w:cs="Verdana"/>
          <w:sz w:val="20"/>
          <w:szCs w:val="20"/>
        </w:rPr>
        <w:t xml:space="preserve">La componente floristica di questo tratto risulta </w:t>
      </w:r>
      <w:r>
        <w:rPr>
          <w:rFonts w:ascii="Verdana" w:hAnsi="Verdana" w:cs="Verdana"/>
          <w:sz w:val="20"/>
          <w:szCs w:val="20"/>
        </w:rPr>
        <w:t>diversificata e di discreto livello. Sicuramente si tratta del canale con la più alta biodiversità floristica tra quelli interessati dal Life “Rinasce”.</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La fascia ripariale risulta compatta e con presenza di numerose elofite caratteristiche di ambienti di questo tipo.</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 xml:space="preserve">Sono state individute tre specie target di interesse conservazionistico mentre, per quanto riguarda le allotone, è stata mappata esclusivamente </w:t>
      </w:r>
      <w:r w:rsidRPr="00917D53">
        <w:rPr>
          <w:rFonts w:ascii="Verdana" w:hAnsi="Verdana" w:cs="Verdana"/>
          <w:i/>
          <w:sz w:val="20"/>
          <w:szCs w:val="20"/>
        </w:rPr>
        <w:t>Sorghum halepense</w:t>
      </w:r>
      <w:r>
        <w:rPr>
          <w:rFonts w:ascii="Verdana" w:hAnsi="Verdana" w:cs="Verdana"/>
          <w:sz w:val="20"/>
          <w:szCs w:val="20"/>
        </w:rPr>
        <w:t>, unica specie invasiva dell’area.</w:t>
      </w:r>
    </w:p>
    <w:p w:rsidR="007F60BF" w:rsidRPr="00926BC1" w:rsidRDefault="007F60BF" w:rsidP="00BB640F">
      <w:pPr>
        <w:spacing w:line="360" w:lineRule="auto"/>
        <w:jc w:val="center"/>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Di seguito sono riportate le schede di rilevamento.</w:t>
      </w:r>
    </w:p>
    <w:p w:rsidR="007F60BF" w:rsidRDefault="007F60BF" w:rsidP="00BB640F">
      <w:pPr>
        <w:spacing w:line="360" w:lineRule="auto"/>
        <w:jc w:val="both"/>
        <w:rPr>
          <w:rFonts w:ascii="Verdana" w:hAnsi="Verdana" w:cs="Verdana"/>
          <w:sz w:val="20"/>
          <w:szCs w:val="20"/>
        </w:rPr>
      </w:pPr>
    </w:p>
    <w:p w:rsidR="007F60BF" w:rsidRPr="00851AA5" w:rsidRDefault="007F60BF" w:rsidP="00BB640F">
      <w:pPr>
        <w:spacing w:line="360" w:lineRule="auto"/>
        <w:jc w:val="both"/>
        <w:rPr>
          <w:rFonts w:ascii="Verdana" w:hAnsi="Verdana" w:cs="Verdana"/>
          <w:b/>
          <w:sz w:val="20"/>
          <w:szCs w:val="20"/>
        </w:rPr>
      </w:pPr>
      <w:r>
        <w:rPr>
          <w:rFonts w:ascii="Verdana" w:hAnsi="Verdana" w:cs="Verdana"/>
          <w:b/>
          <w:sz w:val="20"/>
          <w:szCs w:val="20"/>
        </w:rPr>
        <w:t>Scheda  specie di interesse conservazionistico n°1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67"/>
        <w:gridCol w:w="817"/>
        <w:gridCol w:w="124"/>
        <w:gridCol w:w="1198"/>
        <w:gridCol w:w="486"/>
        <w:gridCol w:w="163"/>
        <w:gridCol w:w="481"/>
        <w:gridCol w:w="1058"/>
        <w:gridCol w:w="504"/>
        <w:gridCol w:w="243"/>
        <w:gridCol w:w="1199"/>
        <w:gridCol w:w="788"/>
        <w:gridCol w:w="1456"/>
        <w:gridCol w:w="370"/>
      </w:tblGrid>
      <w:tr w:rsidR="007F60BF" w:rsidRPr="00781544" w:rsidTr="00A94AEF">
        <w:tc>
          <w:tcPr>
            <w:tcW w:w="967" w:type="dxa"/>
          </w:tcPr>
          <w:p w:rsidR="007F60BF" w:rsidRPr="00781544" w:rsidRDefault="007F60BF" w:rsidP="00316FA6">
            <w:r w:rsidRPr="00A94AEF">
              <w:rPr>
                <w:rFonts w:ascii="Verdana" w:hAnsi="Verdana" w:cs="Verdana"/>
                <w:bCs/>
                <w:sz w:val="20"/>
                <w:szCs w:val="20"/>
              </w:rPr>
              <w:t>data</w:t>
            </w:r>
            <w:r w:rsidRPr="00A94AEF">
              <w:rPr>
                <w:rFonts w:ascii="Verdana" w:hAnsi="Verdana" w:cs="Verdana"/>
                <w:sz w:val="20"/>
                <w:szCs w:val="20"/>
              </w:rPr>
              <w:tab/>
            </w:r>
          </w:p>
        </w:tc>
        <w:tc>
          <w:tcPr>
            <w:tcW w:w="3269" w:type="dxa"/>
            <w:gridSpan w:val="6"/>
          </w:tcPr>
          <w:p w:rsidR="007F60BF" w:rsidRPr="00781544" w:rsidRDefault="007F60BF" w:rsidP="00316FA6">
            <w:r w:rsidRPr="00A94AEF">
              <w:rPr>
                <w:rFonts w:ascii="Verdana" w:hAnsi="Verdana" w:cs="Verdana"/>
                <w:iCs/>
                <w:color w:val="0000FF"/>
                <w:sz w:val="20"/>
                <w:szCs w:val="20"/>
              </w:rPr>
              <w:t>03 giugno 2015</w:t>
            </w:r>
          </w:p>
        </w:tc>
        <w:tc>
          <w:tcPr>
            <w:tcW w:w="1805" w:type="dxa"/>
            <w:gridSpan w:val="3"/>
          </w:tcPr>
          <w:p w:rsidR="007F60BF" w:rsidRPr="00781544" w:rsidRDefault="007F60BF" w:rsidP="00316FA6">
            <w:r w:rsidRPr="00A94AEF">
              <w:rPr>
                <w:rFonts w:ascii="Verdana" w:hAnsi="Verdana" w:cs="Verdana"/>
                <w:bCs/>
                <w:sz w:val="20"/>
                <w:szCs w:val="20"/>
              </w:rPr>
              <w:t>rilevatore</w:t>
            </w:r>
            <w:r w:rsidRPr="00A94AEF">
              <w:rPr>
                <w:rFonts w:ascii="Verdana" w:hAnsi="Verdana" w:cs="Verdana"/>
                <w:sz w:val="20"/>
                <w:szCs w:val="20"/>
              </w:rPr>
              <w:t xml:space="preserve">  </w:t>
            </w:r>
          </w:p>
        </w:tc>
        <w:tc>
          <w:tcPr>
            <w:tcW w:w="3813" w:type="dxa"/>
            <w:gridSpan w:val="4"/>
          </w:tcPr>
          <w:p w:rsidR="007F60BF" w:rsidRPr="00781544" w:rsidRDefault="007F60BF" w:rsidP="00316FA6">
            <w:r w:rsidRPr="00A94AEF">
              <w:rPr>
                <w:rFonts w:ascii="Verdana" w:hAnsi="Verdana" w:cs="Verdana"/>
                <w:iCs/>
                <w:color w:val="0000FF"/>
                <w:sz w:val="20"/>
                <w:szCs w:val="20"/>
              </w:rPr>
              <w:t>Villiam Morelli</w:t>
            </w:r>
          </w:p>
        </w:tc>
      </w:tr>
      <w:tr w:rsidR="007F60BF" w:rsidRPr="00781544" w:rsidTr="00A94AEF">
        <w:tc>
          <w:tcPr>
            <w:tcW w:w="967" w:type="dxa"/>
          </w:tcPr>
          <w:p w:rsidR="007F60BF" w:rsidRPr="00781544" w:rsidRDefault="007F60BF" w:rsidP="00316FA6">
            <w:r w:rsidRPr="00A94AEF">
              <w:rPr>
                <w:rFonts w:ascii="Verdana" w:hAnsi="Verdana" w:cs="Verdana"/>
                <w:bCs/>
                <w:sz w:val="20"/>
                <w:szCs w:val="20"/>
              </w:rPr>
              <w:t>azione</w:t>
            </w:r>
            <w:r w:rsidRPr="00A94AEF">
              <w:rPr>
                <w:rFonts w:ascii="Verdana" w:hAnsi="Verdana" w:cs="Verdana"/>
                <w:sz w:val="20"/>
                <w:szCs w:val="20"/>
              </w:rPr>
              <w:t xml:space="preserve"> </w:t>
            </w:r>
          </w:p>
        </w:tc>
        <w:tc>
          <w:tcPr>
            <w:tcW w:w="3269" w:type="dxa"/>
            <w:gridSpan w:val="6"/>
          </w:tcPr>
          <w:p w:rsidR="007F60BF" w:rsidRPr="00781544" w:rsidRDefault="007F60BF" w:rsidP="00316FA6">
            <w:r w:rsidRPr="00A94AEF">
              <w:rPr>
                <w:rFonts w:ascii="Verdana" w:hAnsi="Verdana" w:cs="Verdana"/>
                <w:iCs/>
                <w:color w:val="0000FF"/>
                <w:sz w:val="20"/>
                <w:szCs w:val="20"/>
              </w:rPr>
              <w:t>azione B.5</w:t>
            </w:r>
          </w:p>
        </w:tc>
        <w:tc>
          <w:tcPr>
            <w:tcW w:w="1058" w:type="dxa"/>
          </w:tcPr>
          <w:p w:rsidR="007F60BF" w:rsidRPr="00781544" w:rsidRDefault="007F60BF" w:rsidP="00316FA6">
            <w:r w:rsidRPr="00A94AEF">
              <w:rPr>
                <w:rFonts w:ascii="Verdana" w:hAnsi="Verdana" w:cs="Verdana"/>
                <w:bCs/>
                <w:sz w:val="20"/>
                <w:szCs w:val="20"/>
              </w:rPr>
              <w:t>area</w:t>
            </w:r>
            <w:r w:rsidRPr="00A94AEF">
              <w:rPr>
                <w:rFonts w:ascii="Verdana" w:hAnsi="Verdana" w:cs="Verdana"/>
                <w:sz w:val="20"/>
                <w:szCs w:val="20"/>
              </w:rPr>
              <w:t xml:space="preserve">  </w:t>
            </w:r>
          </w:p>
        </w:tc>
        <w:tc>
          <w:tcPr>
            <w:tcW w:w="4560" w:type="dxa"/>
            <w:gridSpan w:val="6"/>
          </w:tcPr>
          <w:p w:rsidR="007F60BF" w:rsidRPr="00781544" w:rsidRDefault="007F60BF" w:rsidP="00316FA6">
            <w:r w:rsidRPr="00A94AEF">
              <w:rPr>
                <w:rFonts w:ascii="Verdana" w:hAnsi="Verdana" w:cs="Verdana"/>
                <w:color w:val="0000FF"/>
                <w:sz w:val="20"/>
                <w:szCs w:val="20"/>
              </w:rPr>
              <w:t>Cavata Orientale</w:t>
            </w:r>
          </w:p>
        </w:tc>
      </w:tr>
      <w:tr w:rsidR="007F60BF" w:rsidRPr="00781544" w:rsidTr="00A94AEF">
        <w:tc>
          <w:tcPr>
            <w:tcW w:w="967"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taxon</w:t>
            </w:r>
            <w:r w:rsidRPr="00A94AEF">
              <w:rPr>
                <w:rFonts w:ascii="Verdana" w:hAnsi="Verdana" w:cs="Verdana"/>
                <w:sz w:val="20"/>
                <w:szCs w:val="20"/>
              </w:rPr>
              <w:t xml:space="preserve"> </w:t>
            </w:r>
          </w:p>
        </w:tc>
        <w:tc>
          <w:tcPr>
            <w:tcW w:w="3269" w:type="dxa"/>
            <w:gridSpan w:val="6"/>
            <w:shd w:val="clear" w:color="auto" w:fill="FFCC99"/>
          </w:tcPr>
          <w:p w:rsidR="007F60BF" w:rsidRPr="00A94AEF" w:rsidRDefault="007F60BF" w:rsidP="00316FA6">
            <w:pPr>
              <w:rPr>
                <w:rFonts w:ascii="Verdana" w:hAnsi="Verdana" w:cs="Verdana"/>
                <w:bCs/>
                <w:sz w:val="20"/>
                <w:szCs w:val="20"/>
              </w:rPr>
            </w:pPr>
            <w:r w:rsidRPr="00A94AEF">
              <w:rPr>
                <w:rFonts w:ascii="Verdana" w:hAnsi="Verdana" w:cs="Verdana"/>
                <w:i/>
                <w:iCs/>
                <w:color w:val="0000FF"/>
                <w:sz w:val="20"/>
                <w:szCs w:val="20"/>
              </w:rPr>
              <w:t xml:space="preserve">Typha latifolia </w:t>
            </w:r>
            <w:r w:rsidRPr="00A94AEF">
              <w:rPr>
                <w:rFonts w:ascii="Verdana" w:hAnsi="Verdana" w:cs="Verdana"/>
                <w:iCs/>
                <w:color w:val="0000FF"/>
                <w:sz w:val="20"/>
                <w:szCs w:val="20"/>
              </w:rPr>
              <w:t>L.</w:t>
            </w:r>
          </w:p>
        </w:tc>
        <w:tc>
          <w:tcPr>
            <w:tcW w:w="1562"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famiglia</w:t>
            </w:r>
          </w:p>
        </w:tc>
        <w:tc>
          <w:tcPr>
            <w:tcW w:w="4056"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Typhaceae</w:t>
            </w:r>
          </w:p>
        </w:tc>
      </w:tr>
      <w:tr w:rsidR="007F60BF" w:rsidRPr="00781544" w:rsidTr="00A94AEF">
        <w:tc>
          <w:tcPr>
            <w:tcW w:w="1908" w:type="dxa"/>
            <w:gridSpan w:val="3"/>
          </w:tcPr>
          <w:p w:rsidR="007F60BF" w:rsidRPr="00A94AEF" w:rsidRDefault="007F60BF" w:rsidP="00316FA6">
            <w:pPr>
              <w:rPr>
                <w:rFonts w:ascii="Verdana" w:hAnsi="Verdana" w:cs="Verdana"/>
                <w:bCs/>
                <w:sz w:val="20"/>
                <w:szCs w:val="20"/>
                <w:lang w:val="pt-BR"/>
              </w:rPr>
            </w:pPr>
            <w:r w:rsidRPr="00A94AEF">
              <w:rPr>
                <w:rFonts w:ascii="Verdana" w:hAnsi="Verdana" w:cs="Verdana"/>
                <w:bCs/>
                <w:sz w:val="20"/>
                <w:szCs w:val="20"/>
                <w:lang w:val="pt-BR"/>
              </w:rPr>
              <w:t>forma biologica</w:t>
            </w:r>
            <w:r w:rsidRPr="00A94AEF">
              <w:rPr>
                <w:rFonts w:ascii="Verdana" w:hAnsi="Verdana" w:cs="Verdana"/>
                <w:sz w:val="20"/>
                <w:szCs w:val="20"/>
                <w:lang w:val="pt-BR"/>
              </w:rPr>
              <w:t xml:space="preserve"> </w:t>
            </w:r>
          </w:p>
        </w:tc>
        <w:tc>
          <w:tcPr>
            <w:tcW w:w="2328" w:type="dxa"/>
            <w:gridSpan w:val="4"/>
          </w:tcPr>
          <w:p w:rsidR="007F60BF" w:rsidRPr="00A94AEF" w:rsidRDefault="007F60BF" w:rsidP="00316FA6">
            <w:pPr>
              <w:rPr>
                <w:rFonts w:ascii="Verdana" w:hAnsi="Verdana" w:cs="Verdana"/>
                <w:bCs/>
                <w:sz w:val="20"/>
                <w:szCs w:val="20"/>
                <w:lang w:val="pt-BR"/>
              </w:rPr>
            </w:pPr>
            <w:r w:rsidRPr="00A94AEF">
              <w:rPr>
                <w:rFonts w:ascii="Verdana" w:hAnsi="Verdana" w:cs="Verdana"/>
                <w:iCs/>
                <w:color w:val="0000FF"/>
                <w:sz w:val="20"/>
                <w:szCs w:val="20"/>
                <w:lang w:val="pt-BR"/>
              </w:rPr>
              <w:t>G rhiz</w:t>
            </w:r>
          </w:p>
        </w:tc>
        <w:tc>
          <w:tcPr>
            <w:tcW w:w="1562"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lang w:val="pt-BR"/>
              </w:rPr>
              <w:t>corotipo</w:t>
            </w:r>
            <w:r w:rsidRPr="00A94AEF">
              <w:rPr>
                <w:rFonts w:ascii="Verdana" w:hAnsi="Verdana" w:cs="Verdana"/>
                <w:sz w:val="20"/>
                <w:szCs w:val="20"/>
                <w:lang w:val="pt-BR"/>
              </w:rPr>
              <w:t xml:space="preserve"> </w:t>
            </w:r>
          </w:p>
        </w:tc>
        <w:tc>
          <w:tcPr>
            <w:tcW w:w="4056"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lang w:val="pt-BR"/>
              </w:rPr>
              <w:t>Cosmop.</w:t>
            </w:r>
          </w:p>
        </w:tc>
      </w:tr>
      <w:tr w:rsidR="007F60BF" w:rsidRPr="00781544" w:rsidTr="00A94AEF">
        <w:tc>
          <w:tcPr>
            <w:tcW w:w="1908" w:type="dxa"/>
            <w:gridSpan w:val="3"/>
          </w:tcPr>
          <w:p w:rsidR="007F60BF" w:rsidRPr="00A94AEF" w:rsidRDefault="007F60BF" w:rsidP="00A94AEF">
            <w:pPr>
              <w:spacing w:line="276" w:lineRule="auto"/>
              <w:jc w:val="both"/>
              <w:rPr>
                <w:rFonts w:ascii="Verdana" w:hAnsi="Verdana" w:cs="Verdana"/>
                <w:sz w:val="20"/>
                <w:szCs w:val="20"/>
              </w:rPr>
            </w:pPr>
            <w:r w:rsidRPr="00A94AEF">
              <w:rPr>
                <w:rFonts w:ascii="Verdana" w:hAnsi="Verdana" w:cs="Verdana"/>
                <w:bCs/>
                <w:sz w:val="20"/>
                <w:szCs w:val="20"/>
              </w:rPr>
              <w:t>norme di tutela</w:t>
            </w:r>
            <w:r w:rsidRPr="00A94AEF">
              <w:rPr>
                <w:rFonts w:ascii="Verdana" w:hAnsi="Verdana" w:cs="Verdana"/>
                <w:sz w:val="20"/>
                <w:szCs w:val="20"/>
              </w:rPr>
              <w:t xml:space="preserve"> </w:t>
            </w:r>
          </w:p>
        </w:tc>
        <w:tc>
          <w:tcPr>
            <w:tcW w:w="7946" w:type="dxa"/>
            <w:gridSpan w:val="11"/>
          </w:tcPr>
          <w:p w:rsidR="007F60BF" w:rsidRPr="00A94AEF" w:rsidRDefault="007F60BF" w:rsidP="00A94AEF">
            <w:pPr>
              <w:spacing w:line="276" w:lineRule="auto"/>
              <w:jc w:val="both"/>
              <w:rPr>
                <w:rFonts w:ascii="Verdana" w:hAnsi="Verdana" w:cs="Verdana"/>
                <w:color w:val="0000FF"/>
                <w:sz w:val="20"/>
                <w:szCs w:val="20"/>
              </w:rPr>
            </w:pPr>
            <w:r w:rsidRPr="00A94AEF">
              <w:rPr>
                <w:rFonts w:ascii="Verdana" w:hAnsi="Verdana" w:cs="Verdana"/>
                <w:color w:val="0000FF"/>
                <w:sz w:val="20"/>
                <w:szCs w:val="20"/>
              </w:rPr>
              <w:t>nessuna (specie non a rischio)</w:t>
            </w:r>
          </w:p>
        </w:tc>
      </w:tr>
      <w:tr w:rsidR="007F60BF" w:rsidRPr="00781544" w:rsidTr="00A94AEF">
        <w:tc>
          <w:tcPr>
            <w:tcW w:w="3755"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d’interesse conservazionistico</w:t>
            </w:r>
          </w:p>
        </w:tc>
        <w:tc>
          <w:tcPr>
            <w:tcW w:w="481" w:type="dxa"/>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X</w:t>
            </w:r>
          </w:p>
        </w:tc>
        <w:tc>
          <w:tcPr>
            <w:tcW w:w="5248"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alloctone-invasive</w:t>
            </w:r>
          </w:p>
        </w:tc>
        <w:tc>
          <w:tcPr>
            <w:tcW w:w="370" w:type="dxa"/>
          </w:tcPr>
          <w:p w:rsidR="007F60BF" w:rsidRPr="00A94AEF" w:rsidRDefault="007F60BF" w:rsidP="00316FA6">
            <w:pPr>
              <w:rPr>
                <w:rFonts w:ascii="Verdana" w:hAnsi="Verdana" w:cs="Verdana"/>
                <w:bCs/>
                <w:sz w:val="20"/>
                <w:szCs w:val="20"/>
              </w:rPr>
            </w:pPr>
          </w:p>
        </w:tc>
      </w:tr>
      <w:tr w:rsidR="007F60BF" w:rsidRPr="00781544" w:rsidTr="00A94AEF">
        <w:tc>
          <w:tcPr>
            <w:tcW w:w="1784" w:type="dxa"/>
            <w:gridSpan w:val="2"/>
            <w:vAlign w:val="center"/>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coordinate GPS</w:t>
            </w:r>
          </w:p>
        </w:tc>
        <w:tc>
          <w:tcPr>
            <w:tcW w:w="5456" w:type="dxa"/>
            <w:gridSpan w:val="9"/>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44.765578°  10.893240° centro tratto</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44.764368°  10.892463° centro tratto</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44.763820°  10.892192° centro tratto</w:t>
            </w:r>
          </w:p>
        </w:tc>
        <w:tc>
          <w:tcPr>
            <w:tcW w:w="788" w:type="dxa"/>
            <w:vAlign w:val="center"/>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quota</w:t>
            </w:r>
          </w:p>
        </w:tc>
        <w:tc>
          <w:tcPr>
            <w:tcW w:w="1826" w:type="dxa"/>
            <w:gridSpan w:val="2"/>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24 m</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23 m</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22 m</w:t>
            </w:r>
          </w:p>
        </w:tc>
      </w:tr>
      <w:tr w:rsidR="007F60BF" w:rsidRPr="00781544" w:rsidTr="00A94AEF">
        <w:tc>
          <w:tcPr>
            <w:tcW w:w="3592" w:type="dxa"/>
            <w:gridSpan w:val="5"/>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stima della consistenza della popolazione</w:t>
            </w:r>
          </w:p>
        </w:tc>
        <w:tc>
          <w:tcPr>
            <w:tcW w:w="6262" w:type="dxa"/>
            <w:gridSpan w:val="9"/>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la specie è presente in due nuclei distinti con popolazioni composte da circa un centinaio di esemplari</w:t>
            </w:r>
          </w:p>
        </w:tc>
      </w:tr>
      <w:tr w:rsidR="007F60BF" w:rsidRPr="00781544" w:rsidTr="00A94AEF">
        <w:tc>
          <w:tcPr>
            <w:tcW w:w="3106" w:type="dxa"/>
            <w:gridSpan w:val="4"/>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minacce e problematiche gestionali</w:t>
            </w:r>
          </w:p>
        </w:tc>
        <w:tc>
          <w:tcPr>
            <w:tcW w:w="6748" w:type="dxa"/>
            <w:gridSpan w:val="10"/>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non sussistono attualmente minacce</w:t>
            </w:r>
          </w:p>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la gestione deve prevedere operazioni di sfalcio e pulizia del canale che non compromettano l’apparato ipogeo (rizomi)</w:t>
            </w:r>
          </w:p>
          <w:p w:rsidR="007F60BF" w:rsidRPr="00A94AEF" w:rsidRDefault="007F60BF" w:rsidP="00A94AEF">
            <w:pPr>
              <w:jc w:val="both"/>
              <w:rPr>
                <w:rFonts w:ascii="Verdana" w:hAnsi="Verdana" w:cs="Verdana"/>
                <w:bCs/>
                <w:sz w:val="20"/>
                <w:szCs w:val="20"/>
              </w:rPr>
            </w:pPr>
            <w:r w:rsidRPr="00A94AEF">
              <w:rPr>
                <w:rFonts w:ascii="Verdana" w:hAnsi="Verdana" w:cs="Verdana"/>
                <w:bCs/>
                <w:color w:val="0000FF"/>
                <w:sz w:val="20"/>
                <w:szCs w:val="20"/>
              </w:rPr>
              <w:t>occorre spostare le piante al momento dell’intervento di risagomatura</w:t>
            </w:r>
          </w:p>
        </w:tc>
      </w:tr>
    </w:tbl>
    <w:p w:rsidR="007F60BF" w:rsidRDefault="007F60BF" w:rsidP="00BB640F">
      <w:pPr>
        <w:spacing w:line="360" w:lineRule="auto"/>
        <w:jc w:val="center"/>
        <w:rPr>
          <w:rFonts w:ascii="Verdana" w:hAnsi="Verdana" w:cs="Verdana"/>
          <w:color w:val="0000FF"/>
          <w:sz w:val="20"/>
          <w:szCs w:val="20"/>
        </w:rPr>
      </w:pPr>
    </w:p>
    <w:p w:rsidR="007F60BF" w:rsidRDefault="007F60BF" w:rsidP="00BB640F">
      <w:pPr>
        <w:spacing w:line="360" w:lineRule="auto"/>
        <w:jc w:val="center"/>
        <w:rPr>
          <w:rFonts w:ascii="Verdana" w:hAnsi="Verdana" w:cs="Verdana"/>
          <w:color w:val="0000FF"/>
          <w:sz w:val="20"/>
          <w:szCs w:val="20"/>
        </w:rPr>
      </w:pPr>
      <w:r w:rsidRPr="001509EC">
        <w:rPr>
          <w:rFonts w:ascii="Verdana" w:hAnsi="Verdana" w:cs="Verdana"/>
          <w:noProof/>
          <w:color w:val="0000FF"/>
          <w:sz w:val="20"/>
          <w:szCs w:val="20"/>
        </w:rPr>
        <w:pict>
          <v:shape id="Immagine 26" o:spid="_x0000_i1063" type="#_x0000_t75" alt="cavata orientale typha latifolia" style="width:477pt;height:227.25pt;visibility:visible">
            <v:imagedata r:id="rId52" o:title=""/>
          </v:shape>
        </w:pict>
      </w:r>
    </w:p>
    <w:p w:rsidR="007F60BF" w:rsidRPr="00701E11" w:rsidRDefault="007F60BF" w:rsidP="00BB640F">
      <w:pPr>
        <w:spacing w:line="360" w:lineRule="auto"/>
        <w:jc w:val="center"/>
        <w:rPr>
          <w:rFonts w:ascii="Verdana" w:hAnsi="Verdana"/>
          <w:b/>
          <w:sz w:val="18"/>
          <w:szCs w:val="18"/>
        </w:rPr>
      </w:pPr>
      <w:r w:rsidRPr="00701E11">
        <w:rPr>
          <w:rFonts w:ascii="Verdana" w:hAnsi="Verdana"/>
          <w:b/>
          <w:sz w:val="18"/>
          <w:szCs w:val="18"/>
        </w:rPr>
        <w:t xml:space="preserve">Figura </w:t>
      </w:r>
      <w:r>
        <w:rPr>
          <w:rFonts w:ascii="Verdana" w:hAnsi="Verdana"/>
          <w:b/>
          <w:sz w:val="18"/>
          <w:szCs w:val="18"/>
        </w:rPr>
        <w:t>39</w:t>
      </w:r>
      <w:r w:rsidRPr="00701E11">
        <w:rPr>
          <w:rFonts w:ascii="Verdana" w:hAnsi="Verdana"/>
          <w:b/>
          <w:sz w:val="18"/>
          <w:szCs w:val="18"/>
        </w:rPr>
        <w:t xml:space="preserve"> – </w:t>
      </w:r>
      <w:r>
        <w:rPr>
          <w:rFonts w:ascii="Verdana" w:hAnsi="Verdana"/>
          <w:b/>
          <w:sz w:val="18"/>
          <w:szCs w:val="18"/>
        </w:rPr>
        <w:t>Distribuzione di Typha latifolia</w:t>
      </w:r>
    </w:p>
    <w:p w:rsidR="007F60BF" w:rsidRDefault="007F60BF" w:rsidP="00BB640F">
      <w:pPr>
        <w:spacing w:line="360" w:lineRule="auto"/>
        <w:jc w:val="center"/>
        <w:rPr>
          <w:rFonts w:ascii="Verdana" w:hAnsi="Verdana" w:cs="Verdana"/>
          <w:color w:val="0000FF"/>
          <w:sz w:val="20"/>
          <w:szCs w:val="20"/>
        </w:rPr>
      </w:pPr>
    </w:p>
    <w:p w:rsidR="007F60BF" w:rsidRPr="00851AA5" w:rsidRDefault="007F60BF" w:rsidP="00BB640F">
      <w:pPr>
        <w:spacing w:line="360" w:lineRule="auto"/>
        <w:jc w:val="both"/>
        <w:rPr>
          <w:rFonts w:ascii="Verdana" w:hAnsi="Verdana" w:cs="Verdana"/>
          <w:b/>
          <w:sz w:val="20"/>
          <w:szCs w:val="20"/>
        </w:rPr>
      </w:pPr>
      <w:r>
        <w:rPr>
          <w:rFonts w:ascii="Verdana" w:hAnsi="Verdana" w:cs="Verdana"/>
          <w:b/>
          <w:sz w:val="20"/>
          <w:szCs w:val="20"/>
        </w:rPr>
        <w:t>Scheda  specie di interesse conservazionistico n°2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8"/>
        <w:gridCol w:w="900"/>
        <w:gridCol w:w="180"/>
        <w:gridCol w:w="1800"/>
        <w:gridCol w:w="540"/>
        <w:gridCol w:w="180"/>
        <w:gridCol w:w="357"/>
        <w:gridCol w:w="745"/>
        <w:gridCol w:w="360"/>
        <w:gridCol w:w="180"/>
        <w:gridCol w:w="1009"/>
        <w:gridCol w:w="788"/>
        <w:gridCol w:w="1481"/>
        <w:gridCol w:w="310"/>
      </w:tblGrid>
      <w:tr w:rsidR="007F60BF" w:rsidRPr="00781544" w:rsidTr="00A94AEF">
        <w:tc>
          <w:tcPr>
            <w:tcW w:w="1008" w:type="dxa"/>
          </w:tcPr>
          <w:p w:rsidR="007F60BF" w:rsidRPr="00781544" w:rsidRDefault="007F60BF" w:rsidP="00316FA6">
            <w:r w:rsidRPr="00A94AEF">
              <w:rPr>
                <w:rFonts w:ascii="Verdana" w:hAnsi="Verdana" w:cs="Verdana"/>
                <w:bCs/>
                <w:sz w:val="20"/>
                <w:szCs w:val="20"/>
              </w:rPr>
              <w:t>data</w:t>
            </w:r>
            <w:r w:rsidRPr="00A94AEF">
              <w:rPr>
                <w:rFonts w:ascii="Verdana" w:hAnsi="Verdana" w:cs="Verdana"/>
                <w:sz w:val="20"/>
                <w:szCs w:val="20"/>
              </w:rPr>
              <w:tab/>
            </w:r>
          </w:p>
        </w:tc>
        <w:tc>
          <w:tcPr>
            <w:tcW w:w="3957" w:type="dxa"/>
            <w:gridSpan w:val="6"/>
          </w:tcPr>
          <w:p w:rsidR="007F60BF" w:rsidRPr="00781544" w:rsidRDefault="007F60BF" w:rsidP="00316FA6">
            <w:r w:rsidRPr="00A94AEF">
              <w:rPr>
                <w:rFonts w:ascii="Verdana" w:hAnsi="Verdana" w:cs="Verdana"/>
                <w:iCs/>
                <w:color w:val="0000FF"/>
                <w:sz w:val="20"/>
                <w:szCs w:val="20"/>
              </w:rPr>
              <w:t>03 giugno 2015</w:t>
            </w:r>
          </w:p>
        </w:tc>
        <w:tc>
          <w:tcPr>
            <w:tcW w:w="1285" w:type="dxa"/>
            <w:gridSpan w:val="3"/>
          </w:tcPr>
          <w:p w:rsidR="007F60BF" w:rsidRPr="00781544" w:rsidRDefault="007F60BF" w:rsidP="00316FA6">
            <w:r w:rsidRPr="00A94AEF">
              <w:rPr>
                <w:rFonts w:ascii="Verdana" w:hAnsi="Verdana" w:cs="Verdana"/>
                <w:bCs/>
                <w:sz w:val="20"/>
                <w:szCs w:val="20"/>
              </w:rPr>
              <w:t>rilevatore</w:t>
            </w:r>
            <w:r w:rsidRPr="00A94AEF">
              <w:rPr>
                <w:rFonts w:ascii="Verdana" w:hAnsi="Verdana" w:cs="Verdana"/>
                <w:sz w:val="20"/>
                <w:szCs w:val="20"/>
              </w:rPr>
              <w:t xml:space="preserve">  </w:t>
            </w:r>
          </w:p>
        </w:tc>
        <w:tc>
          <w:tcPr>
            <w:tcW w:w="3588" w:type="dxa"/>
            <w:gridSpan w:val="4"/>
          </w:tcPr>
          <w:p w:rsidR="007F60BF" w:rsidRPr="00781544" w:rsidRDefault="007F60BF" w:rsidP="00316FA6">
            <w:r w:rsidRPr="00A94AEF">
              <w:rPr>
                <w:rFonts w:ascii="Verdana" w:hAnsi="Verdana" w:cs="Verdana"/>
                <w:iCs/>
                <w:color w:val="0000FF"/>
                <w:sz w:val="20"/>
                <w:szCs w:val="20"/>
              </w:rPr>
              <w:t>Villiam Morelli</w:t>
            </w:r>
          </w:p>
        </w:tc>
      </w:tr>
      <w:tr w:rsidR="007F60BF" w:rsidRPr="00781544" w:rsidTr="00A94AEF">
        <w:tc>
          <w:tcPr>
            <w:tcW w:w="1008" w:type="dxa"/>
          </w:tcPr>
          <w:p w:rsidR="007F60BF" w:rsidRPr="00781544" w:rsidRDefault="007F60BF" w:rsidP="00316FA6">
            <w:r w:rsidRPr="00A94AEF">
              <w:rPr>
                <w:rFonts w:ascii="Verdana" w:hAnsi="Verdana" w:cs="Verdana"/>
                <w:bCs/>
                <w:sz w:val="20"/>
                <w:szCs w:val="20"/>
              </w:rPr>
              <w:t>azione</w:t>
            </w:r>
            <w:r w:rsidRPr="00A94AEF">
              <w:rPr>
                <w:rFonts w:ascii="Verdana" w:hAnsi="Verdana" w:cs="Verdana"/>
                <w:sz w:val="20"/>
                <w:szCs w:val="20"/>
              </w:rPr>
              <w:t xml:space="preserve"> </w:t>
            </w:r>
          </w:p>
        </w:tc>
        <w:tc>
          <w:tcPr>
            <w:tcW w:w="3957" w:type="dxa"/>
            <w:gridSpan w:val="6"/>
          </w:tcPr>
          <w:p w:rsidR="007F60BF" w:rsidRPr="00781544" w:rsidRDefault="007F60BF" w:rsidP="00316FA6">
            <w:r w:rsidRPr="00A94AEF">
              <w:rPr>
                <w:rFonts w:ascii="Verdana" w:hAnsi="Verdana" w:cs="Verdana"/>
                <w:iCs/>
                <w:color w:val="0000FF"/>
                <w:sz w:val="20"/>
                <w:szCs w:val="20"/>
              </w:rPr>
              <w:t>azione B.5</w:t>
            </w:r>
          </w:p>
        </w:tc>
        <w:tc>
          <w:tcPr>
            <w:tcW w:w="745" w:type="dxa"/>
          </w:tcPr>
          <w:p w:rsidR="007F60BF" w:rsidRPr="00781544" w:rsidRDefault="007F60BF" w:rsidP="00316FA6">
            <w:r w:rsidRPr="00A94AEF">
              <w:rPr>
                <w:rFonts w:ascii="Verdana" w:hAnsi="Verdana" w:cs="Verdana"/>
                <w:bCs/>
                <w:sz w:val="20"/>
                <w:szCs w:val="20"/>
              </w:rPr>
              <w:t>area</w:t>
            </w:r>
            <w:r w:rsidRPr="00A94AEF">
              <w:rPr>
                <w:rFonts w:ascii="Verdana" w:hAnsi="Verdana" w:cs="Verdana"/>
                <w:sz w:val="20"/>
                <w:szCs w:val="20"/>
              </w:rPr>
              <w:t xml:space="preserve">  </w:t>
            </w:r>
          </w:p>
        </w:tc>
        <w:tc>
          <w:tcPr>
            <w:tcW w:w="4128" w:type="dxa"/>
            <w:gridSpan w:val="6"/>
          </w:tcPr>
          <w:p w:rsidR="007F60BF" w:rsidRPr="00781544" w:rsidRDefault="007F60BF" w:rsidP="00316FA6">
            <w:r w:rsidRPr="00A94AEF">
              <w:rPr>
                <w:rFonts w:ascii="Verdana" w:hAnsi="Verdana" w:cs="Verdana"/>
                <w:color w:val="0000FF"/>
                <w:sz w:val="20"/>
                <w:szCs w:val="20"/>
              </w:rPr>
              <w:t>Cavata Orientale</w:t>
            </w:r>
          </w:p>
        </w:tc>
      </w:tr>
      <w:tr w:rsidR="007F60BF" w:rsidRPr="00781544" w:rsidTr="00A94AEF">
        <w:tc>
          <w:tcPr>
            <w:tcW w:w="1008"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taxon</w:t>
            </w:r>
            <w:r w:rsidRPr="00A94AEF">
              <w:rPr>
                <w:rFonts w:ascii="Verdana" w:hAnsi="Verdana" w:cs="Verdana"/>
                <w:sz w:val="20"/>
                <w:szCs w:val="20"/>
              </w:rPr>
              <w:t xml:space="preserve"> </w:t>
            </w:r>
          </w:p>
        </w:tc>
        <w:tc>
          <w:tcPr>
            <w:tcW w:w="3957" w:type="dxa"/>
            <w:gridSpan w:val="6"/>
            <w:shd w:val="clear" w:color="auto" w:fill="FFCC99"/>
          </w:tcPr>
          <w:p w:rsidR="007F60BF" w:rsidRPr="00A94AEF" w:rsidRDefault="007F60BF" w:rsidP="00316FA6">
            <w:pPr>
              <w:rPr>
                <w:rFonts w:ascii="Verdana" w:hAnsi="Verdana" w:cs="Verdana"/>
                <w:bCs/>
                <w:sz w:val="20"/>
                <w:szCs w:val="20"/>
              </w:rPr>
            </w:pPr>
            <w:r w:rsidRPr="00A94AEF">
              <w:rPr>
                <w:rFonts w:ascii="Verdana" w:hAnsi="Verdana" w:cs="Verdana"/>
                <w:i/>
                <w:iCs/>
                <w:color w:val="0000FF"/>
                <w:sz w:val="20"/>
                <w:szCs w:val="20"/>
              </w:rPr>
              <w:t xml:space="preserve">Epilobium tetragonum </w:t>
            </w:r>
            <w:r w:rsidRPr="00A94AEF">
              <w:rPr>
                <w:rFonts w:ascii="Verdana" w:hAnsi="Verdana" w:cs="Verdana"/>
                <w:iCs/>
                <w:color w:val="0000FF"/>
                <w:sz w:val="20"/>
                <w:szCs w:val="20"/>
              </w:rPr>
              <w:t>L.</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famiglia</w:t>
            </w:r>
          </w:p>
        </w:tc>
        <w:tc>
          <w:tcPr>
            <w:tcW w:w="3768"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Onagraceae</w:t>
            </w:r>
          </w:p>
        </w:tc>
      </w:tr>
      <w:tr w:rsidR="007F60BF" w:rsidRPr="00781544" w:rsidTr="00A94AEF">
        <w:tc>
          <w:tcPr>
            <w:tcW w:w="1908" w:type="dxa"/>
            <w:gridSpan w:val="2"/>
          </w:tcPr>
          <w:p w:rsidR="007F60BF" w:rsidRPr="00A94AEF" w:rsidRDefault="007F60BF" w:rsidP="00316FA6">
            <w:pPr>
              <w:rPr>
                <w:rFonts w:ascii="Verdana" w:hAnsi="Verdana" w:cs="Verdana"/>
                <w:bCs/>
                <w:sz w:val="20"/>
                <w:szCs w:val="20"/>
                <w:lang w:val="pt-BR"/>
              </w:rPr>
            </w:pPr>
            <w:r w:rsidRPr="00A94AEF">
              <w:rPr>
                <w:rFonts w:ascii="Verdana" w:hAnsi="Verdana" w:cs="Verdana"/>
                <w:bCs/>
                <w:sz w:val="20"/>
                <w:szCs w:val="20"/>
                <w:lang w:val="pt-BR"/>
              </w:rPr>
              <w:t>forma biologica</w:t>
            </w:r>
            <w:r w:rsidRPr="00A94AEF">
              <w:rPr>
                <w:rFonts w:ascii="Verdana" w:hAnsi="Verdana" w:cs="Verdana"/>
                <w:sz w:val="20"/>
                <w:szCs w:val="20"/>
                <w:lang w:val="pt-BR"/>
              </w:rPr>
              <w:t xml:space="preserve"> </w:t>
            </w:r>
          </w:p>
        </w:tc>
        <w:tc>
          <w:tcPr>
            <w:tcW w:w="3057" w:type="dxa"/>
            <w:gridSpan w:val="5"/>
          </w:tcPr>
          <w:p w:rsidR="007F60BF" w:rsidRPr="00A94AEF" w:rsidRDefault="007F60BF" w:rsidP="00316FA6">
            <w:pPr>
              <w:rPr>
                <w:rFonts w:ascii="Verdana" w:hAnsi="Verdana" w:cs="Verdana"/>
                <w:bCs/>
                <w:sz w:val="20"/>
                <w:szCs w:val="20"/>
                <w:lang w:val="pt-BR"/>
              </w:rPr>
            </w:pPr>
            <w:r w:rsidRPr="00A94AEF">
              <w:rPr>
                <w:rFonts w:ascii="Verdana" w:hAnsi="Verdana" w:cs="Verdana"/>
                <w:iCs/>
                <w:color w:val="0000FF"/>
                <w:sz w:val="20"/>
                <w:szCs w:val="20"/>
                <w:lang w:val="pt-BR"/>
              </w:rPr>
              <w:t>H scap</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lang w:val="pt-BR"/>
              </w:rPr>
              <w:t>corotipo</w:t>
            </w:r>
            <w:r w:rsidRPr="00A94AEF">
              <w:rPr>
                <w:rFonts w:ascii="Verdana" w:hAnsi="Verdana" w:cs="Verdana"/>
                <w:sz w:val="20"/>
                <w:szCs w:val="20"/>
                <w:lang w:val="pt-BR"/>
              </w:rPr>
              <w:t xml:space="preserve"> </w:t>
            </w:r>
          </w:p>
        </w:tc>
        <w:tc>
          <w:tcPr>
            <w:tcW w:w="3768"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lang w:val="pt-BR"/>
              </w:rPr>
              <w:t>Paleotemp.</w:t>
            </w:r>
          </w:p>
        </w:tc>
      </w:tr>
      <w:tr w:rsidR="007F60BF" w:rsidRPr="00781544" w:rsidTr="00A94AEF">
        <w:tc>
          <w:tcPr>
            <w:tcW w:w="1908" w:type="dxa"/>
            <w:gridSpan w:val="2"/>
          </w:tcPr>
          <w:p w:rsidR="007F60BF" w:rsidRPr="00A94AEF" w:rsidRDefault="007F60BF" w:rsidP="00A94AEF">
            <w:pPr>
              <w:spacing w:line="276" w:lineRule="auto"/>
              <w:jc w:val="both"/>
              <w:rPr>
                <w:rFonts w:ascii="Verdana" w:hAnsi="Verdana" w:cs="Verdana"/>
                <w:sz w:val="20"/>
                <w:szCs w:val="20"/>
              </w:rPr>
            </w:pPr>
            <w:r w:rsidRPr="00A94AEF">
              <w:rPr>
                <w:rFonts w:ascii="Verdana" w:hAnsi="Verdana" w:cs="Verdana"/>
                <w:bCs/>
                <w:sz w:val="20"/>
                <w:szCs w:val="20"/>
              </w:rPr>
              <w:t>norme di tutela</w:t>
            </w:r>
            <w:r w:rsidRPr="00A94AEF">
              <w:rPr>
                <w:rFonts w:ascii="Verdana" w:hAnsi="Verdana" w:cs="Verdana"/>
                <w:sz w:val="20"/>
                <w:szCs w:val="20"/>
              </w:rPr>
              <w:t xml:space="preserve"> </w:t>
            </w:r>
          </w:p>
        </w:tc>
        <w:tc>
          <w:tcPr>
            <w:tcW w:w="7930" w:type="dxa"/>
            <w:gridSpan w:val="12"/>
          </w:tcPr>
          <w:p w:rsidR="007F60BF" w:rsidRPr="00A94AEF" w:rsidRDefault="007F60BF" w:rsidP="00A94AEF">
            <w:pPr>
              <w:spacing w:line="276" w:lineRule="auto"/>
              <w:jc w:val="both"/>
              <w:rPr>
                <w:rFonts w:ascii="Verdana" w:hAnsi="Verdana" w:cs="Verdana"/>
                <w:color w:val="0000FF"/>
                <w:sz w:val="20"/>
                <w:szCs w:val="20"/>
              </w:rPr>
            </w:pPr>
            <w:r w:rsidRPr="00A94AEF">
              <w:rPr>
                <w:rFonts w:ascii="Verdana" w:hAnsi="Verdana" w:cs="Verdana"/>
                <w:color w:val="0000FF"/>
                <w:sz w:val="20"/>
                <w:szCs w:val="20"/>
              </w:rPr>
              <w:t>nessuna (specie che in futuro potrebbe essere vulnerabile)</w:t>
            </w:r>
          </w:p>
        </w:tc>
      </w:tr>
      <w:tr w:rsidR="007F60BF" w:rsidRPr="00781544" w:rsidTr="00A94AEF">
        <w:tc>
          <w:tcPr>
            <w:tcW w:w="4608"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d’interesse conservazionistico</w:t>
            </w:r>
          </w:p>
        </w:tc>
        <w:tc>
          <w:tcPr>
            <w:tcW w:w="357" w:type="dxa"/>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X</w:t>
            </w:r>
          </w:p>
        </w:tc>
        <w:tc>
          <w:tcPr>
            <w:tcW w:w="4563"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alloctone-invasive</w:t>
            </w:r>
          </w:p>
        </w:tc>
        <w:tc>
          <w:tcPr>
            <w:tcW w:w="310" w:type="dxa"/>
          </w:tcPr>
          <w:p w:rsidR="007F60BF" w:rsidRPr="00A94AEF" w:rsidRDefault="007F60BF" w:rsidP="00316FA6">
            <w:pPr>
              <w:rPr>
                <w:rFonts w:ascii="Verdana" w:hAnsi="Verdana" w:cs="Verdana"/>
                <w:bCs/>
                <w:sz w:val="20"/>
                <w:szCs w:val="20"/>
              </w:rPr>
            </w:pPr>
          </w:p>
        </w:tc>
      </w:tr>
      <w:tr w:rsidR="007F60BF" w:rsidRPr="00781544" w:rsidTr="00A94AEF">
        <w:tc>
          <w:tcPr>
            <w:tcW w:w="2088" w:type="dxa"/>
            <w:gridSpan w:val="3"/>
            <w:vAlign w:val="center"/>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coordinate GPS</w:t>
            </w:r>
          </w:p>
        </w:tc>
        <w:tc>
          <w:tcPr>
            <w:tcW w:w="5171" w:type="dxa"/>
            <w:gridSpan w:val="8"/>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 xml:space="preserve">44.762661°  10.891670°   </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 xml:space="preserve">44.763213°  10.891925° </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44.764017°  10.892297°</w:t>
            </w:r>
          </w:p>
        </w:tc>
        <w:tc>
          <w:tcPr>
            <w:tcW w:w="788" w:type="dxa"/>
            <w:vAlign w:val="center"/>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quota</w:t>
            </w:r>
          </w:p>
        </w:tc>
        <w:tc>
          <w:tcPr>
            <w:tcW w:w="1791" w:type="dxa"/>
            <w:gridSpan w:val="2"/>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23 m</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22 m</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22 m</w:t>
            </w:r>
          </w:p>
        </w:tc>
      </w:tr>
      <w:tr w:rsidR="007F60BF" w:rsidRPr="00781544" w:rsidTr="00A94AEF">
        <w:tc>
          <w:tcPr>
            <w:tcW w:w="4428" w:type="dxa"/>
            <w:gridSpan w:val="5"/>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stima della consistenza della popolazione</w:t>
            </w:r>
          </w:p>
        </w:tc>
        <w:tc>
          <w:tcPr>
            <w:tcW w:w="5410" w:type="dxa"/>
            <w:gridSpan w:val="9"/>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sono presenti lungo il canale 3 piccoli nuclei composti in totale da 7 piante</w:t>
            </w:r>
          </w:p>
        </w:tc>
      </w:tr>
      <w:tr w:rsidR="007F60BF" w:rsidRPr="00781544" w:rsidTr="00A94AEF">
        <w:tc>
          <w:tcPr>
            <w:tcW w:w="3888" w:type="dxa"/>
            <w:gridSpan w:val="4"/>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minacce e problematiche gestionali</w:t>
            </w:r>
          </w:p>
        </w:tc>
        <w:tc>
          <w:tcPr>
            <w:tcW w:w="5950" w:type="dxa"/>
            <w:gridSpan w:val="10"/>
            <w:vAlign w:val="center"/>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la specie è in fase di rapida diffusione a livello locale, anche se nel modenese risulta ancora rara</w:t>
            </w:r>
          </w:p>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 xml:space="preserve"> non dovrebbero esserci minacce o problematiche gestionali</w:t>
            </w:r>
          </w:p>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occorre spostare le piante al momento dell’intervento di risagomatura</w:t>
            </w:r>
          </w:p>
        </w:tc>
      </w:tr>
    </w:tbl>
    <w:p w:rsidR="007F60BF" w:rsidRDefault="007F60BF" w:rsidP="00BB640F">
      <w:pPr>
        <w:spacing w:line="360" w:lineRule="auto"/>
        <w:jc w:val="center"/>
        <w:rPr>
          <w:rFonts w:ascii="Verdana" w:hAnsi="Verdana" w:cs="Verdana"/>
          <w:color w:val="0000FF"/>
          <w:sz w:val="20"/>
          <w:szCs w:val="20"/>
        </w:rPr>
      </w:pPr>
    </w:p>
    <w:p w:rsidR="007F60BF" w:rsidRDefault="007F60BF" w:rsidP="00BB640F">
      <w:pPr>
        <w:spacing w:line="360" w:lineRule="auto"/>
        <w:jc w:val="center"/>
        <w:rPr>
          <w:rFonts w:ascii="Verdana" w:hAnsi="Verdana" w:cs="Verdana"/>
          <w:color w:val="0000FF"/>
          <w:sz w:val="20"/>
          <w:szCs w:val="20"/>
        </w:rPr>
      </w:pPr>
      <w:r w:rsidRPr="001509EC">
        <w:rPr>
          <w:rFonts w:ascii="Verdana" w:hAnsi="Verdana" w:cs="Verdana"/>
          <w:noProof/>
          <w:color w:val="0000FF"/>
          <w:sz w:val="20"/>
          <w:szCs w:val="20"/>
        </w:rPr>
        <w:pict>
          <v:shape id="Immagine 25" o:spid="_x0000_i1064" type="#_x0000_t75" alt="cavata orientale epilobium tetragonum" style="width:477.75pt;height:227.25pt;visibility:visible">
            <v:imagedata r:id="rId53" o:title=""/>
          </v:shape>
        </w:pict>
      </w:r>
    </w:p>
    <w:p w:rsidR="007F60BF" w:rsidRPr="00701E11" w:rsidRDefault="007F60BF" w:rsidP="00BB640F">
      <w:pPr>
        <w:spacing w:line="360" w:lineRule="auto"/>
        <w:jc w:val="center"/>
        <w:rPr>
          <w:rFonts w:ascii="Verdana" w:hAnsi="Verdana"/>
          <w:b/>
          <w:sz w:val="18"/>
          <w:szCs w:val="18"/>
        </w:rPr>
      </w:pPr>
      <w:r w:rsidRPr="00701E11">
        <w:rPr>
          <w:rFonts w:ascii="Verdana" w:hAnsi="Verdana"/>
          <w:b/>
          <w:sz w:val="18"/>
          <w:szCs w:val="18"/>
        </w:rPr>
        <w:t xml:space="preserve">Figura </w:t>
      </w:r>
      <w:r>
        <w:rPr>
          <w:rFonts w:ascii="Verdana" w:hAnsi="Verdana"/>
          <w:b/>
          <w:sz w:val="18"/>
          <w:szCs w:val="18"/>
        </w:rPr>
        <w:t>40</w:t>
      </w:r>
      <w:r w:rsidRPr="00701E11">
        <w:rPr>
          <w:rFonts w:ascii="Verdana" w:hAnsi="Verdana"/>
          <w:b/>
          <w:sz w:val="18"/>
          <w:szCs w:val="18"/>
        </w:rPr>
        <w:t xml:space="preserve"> – </w:t>
      </w:r>
      <w:r>
        <w:rPr>
          <w:rFonts w:ascii="Verdana" w:hAnsi="Verdana"/>
          <w:b/>
          <w:sz w:val="18"/>
          <w:szCs w:val="18"/>
        </w:rPr>
        <w:t>Distribuzione di Epilobium tetragonum</w:t>
      </w:r>
    </w:p>
    <w:p w:rsidR="007F60BF" w:rsidRDefault="007F60BF" w:rsidP="00BB640F">
      <w:pPr>
        <w:spacing w:line="360" w:lineRule="auto"/>
        <w:jc w:val="center"/>
        <w:rPr>
          <w:rFonts w:ascii="Verdana" w:hAnsi="Verdana" w:cs="Verdana"/>
          <w:color w:val="0000FF"/>
          <w:sz w:val="20"/>
          <w:szCs w:val="20"/>
        </w:rPr>
      </w:pPr>
    </w:p>
    <w:p w:rsidR="007F60BF" w:rsidRPr="00851AA5" w:rsidRDefault="007F60BF" w:rsidP="00BB640F">
      <w:pPr>
        <w:spacing w:line="360" w:lineRule="auto"/>
        <w:jc w:val="both"/>
        <w:rPr>
          <w:rFonts w:ascii="Verdana" w:hAnsi="Verdana" w:cs="Verdana"/>
          <w:b/>
          <w:sz w:val="20"/>
          <w:szCs w:val="20"/>
        </w:rPr>
      </w:pPr>
      <w:r>
        <w:rPr>
          <w:rFonts w:ascii="Verdana" w:hAnsi="Verdana" w:cs="Verdana"/>
          <w:b/>
          <w:sz w:val="20"/>
          <w:szCs w:val="20"/>
        </w:rPr>
        <w:t>Scheda di interesse conservazionistico n°3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8"/>
        <w:gridCol w:w="900"/>
        <w:gridCol w:w="180"/>
        <w:gridCol w:w="1800"/>
        <w:gridCol w:w="540"/>
        <w:gridCol w:w="180"/>
        <w:gridCol w:w="355"/>
        <w:gridCol w:w="745"/>
        <w:gridCol w:w="360"/>
        <w:gridCol w:w="180"/>
        <w:gridCol w:w="1011"/>
        <w:gridCol w:w="788"/>
        <w:gridCol w:w="1479"/>
        <w:gridCol w:w="310"/>
      </w:tblGrid>
      <w:tr w:rsidR="007F60BF" w:rsidRPr="00781544" w:rsidTr="00A94AEF">
        <w:tc>
          <w:tcPr>
            <w:tcW w:w="1008" w:type="dxa"/>
          </w:tcPr>
          <w:p w:rsidR="007F60BF" w:rsidRPr="00781544" w:rsidRDefault="007F60BF" w:rsidP="00316FA6">
            <w:r w:rsidRPr="00A94AEF">
              <w:rPr>
                <w:rFonts w:ascii="Verdana" w:hAnsi="Verdana" w:cs="Verdana"/>
                <w:bCs/>
                <w:sz w:val="20"/>
                <w:szCs w:val="20"/>
              </w:rPr>
              <w:t>data</w:t>
            </w:r>
            <w:r w:rsidRPr="00A94AEF">
              <w:rPr>
                <w:rFonts w:ascii="Verdana" w:hAnsi="Verdana" w:cs="Verdana"/>
                <w:sz w:val="20"/>
                <w:szCs w:val="20"/>
              </w:rPr>
              <w:tab/>
            </w:r>
          </w:p>
        </w:tc>
        <w:tc>
          <w:tcPr>
            <w:tcW w:w="3955" w:type="dxa"/>
            <w:gridSpan w:val="6"/>
          </w:tcPr>
          <w:p w:rsidR="007F60BF" w:rsidRPr="00781544" w:rsidRDefault="007F60BF" w:rsidP="00316FA6">
            <w:r w:rsidRPr="00A94AEF">
              <w:rPr>
                <w:rFonts w:ascii="Verdana" w:hAnsi="Verdana" w:cs="Verdana"/>
                <w:iCs/>
                <w:color w:val="0000FF"/>
                <w:sz w:val="20"/>
                <w:szCs w:val="20"/>
              </w:rPr>
              <w:t>03 giugno 2015</w:t>
            </w:r>
          </w:p>
        </w:tc>
        <w:tc>
          <w:tcPr>
            <w:tcW w:w="1285" w:type="dxa"/>
            <w:gridSpan w:val="3"/>
          </w:tcPr>
          <w:p w:rsidR="007F60BF" w:rsidRPr="00781544" w:rsidRDefault="007F60BF" w:rsidP="00316FA6">
            <w:r w:rsidRPr="00A94AEF">
              <w:rPr>
                <w:rFonts w:ascii="Verdana" w:hAnsi="Verdana" w:cs="Verdana"/>
                <w:bCs/>
                <w:sz w:val="20"/>
                <w:szCs w:val="20"/>
              </w:rPr>
              <w:t>rilevatore</w:t>
            </w:r>
            <w:r w:rsidRPr="00A94AEF">
              <w:rPr>
                <w:rFonts w:ascii="Verdana" w:hAnsi="Verdana" w:cs="Verdana"/>
                <w:sz w:val="20"/>
                <w:szCs w:val="20"/>
              </w:rPr>
              <w:t xml:space="preserve">  </w:t>
            </w:r>
          </w:p>
        </w:tc>
        <w:tc>
          <w:tcPr>
            <w:tcW w:w="3588" w:type="dxa"/>
            <w:gridSpan w:val="4"/>
          </w:tcPr>
          <w:p w:rsidR="007F60BF" w:rsidRPr="00781544" w:rsidRDefault="007F60BF" w:rsidP="00316FA6">
            <w:r w:rsidRPr="00A94AEF">
              <w:rPr>
                <w:rFonts w:ascii="Verdana" w:hAnsi="Verdana" w:cs="Verdana"/>
                <w:iCs/>
                <w:color w:val="0000FF"/>
                <w:sz w:val="20"/>
                <w:szCs w:val="20"/>
              </w:rPr>
              <w:t>Villiam Morelli</w:t>
            </w:r>
          </w:p>
        </w:tc>
      </w:tr>
      <w:tr w:rsidR="007F60BF" w:rsidRPr="00781544" w:rsidTr="00A94AEF">
        <w:tc>
          <w:tcPr>
            <w:tcW w:w="1008" w:type="dxa"/>
          </w:tcPr>
          <w:p w:rsidR="007F60BF" w:rsidRPr="00781544" w:rsidRDefault="007F60BF" w:rsidP="00316FA6">
            <w:r w:rsidRPr="00A94AEF">
              <w:rPr>
                <w:rFonts w:ascii="Verdana" w:hAnsi="Verdana" w:cs="Verdana"/>
                <w:bCs/>
                <w:sz w:val="20"/>
                <w:szCs w:val="20"/>
              </w:rPr>
              <w:t>azione</w:t>
            </w:r>
            <w:r w:rsidRPr="00A94AEF">
              <w:rPr>
                <w:rFonts w:ascii="Verdana" w:hAnsi="Verdana" w:cs="Verdana"/>
                <w:sz w:val="20"/>
                <w:szCs w:val="20"/>
              </w:rPr>
              <w:t xml:space="preserve"> </w:t>
            </w:r>
          </w:p>
        </w:tc>
        <w:tc>
          <w:tcPr>
            <w:tcW w:w="3955" w:type="dxa"/>
            <w:gridSpan w:val="6"/>
          </w:tcPr>
          <w:p w:rsidR="007F60BF" w:rsidRPr="00781544" w:rsidRDefault="007F60BF" w:rsidP="00316FA6">
            <w:r w:rsidRPr="00A94AEF">
              <w:rPr>
                <w:rFonts w:ascii="Verdana" w:hAnsi="Verdana" w:cs="Verdana"/>
                <w:iCs/>
                <w:color w:val="0000FF"/>
                <w:sz w:val="20"/>
                <w:szCs w:val="20"/>
              </w:rPr>
              <w:t>azione B.5</w:t>
            </w:r>
          </w:p>
        </w:tc>
        <w:tc>
          <w:tcPr>
            <w:tcW w:w="745" w:type="dxa"/>
          </w:tcPr>
          <w:p w:rsidR="007F60BF" w:rsidRPr="00781544" w:rsidRDefault="007F60BF" w:rsidP="00316FA6">
            <w:r w:rsidRPr="00A94AEF">
              <w:rPr>
                <w:rFonts w:ascii="Verdana" w:hAnsi="Verdana" w:cs="Verdana"/>
                <w:bCs/>
                <w:sz w:val="20"/>
                <w:szCs w:val="20"/>
              </w:rPr>
              <w:t>area</w:t>
            </w:r>
            <w:r w:rsidRPr="00A94AEF">
              <w:rPr>
                <w:rFonts w:ascii="Verdana" w:hAnsi="Verdana" w:cs="Verdana"/>
                <w:sz w:val="20"/>
                <w:szCs w:val="20"/>
              </w:rPr>
              <w:t xml:space="preserve">  </w:t>
            </w:r>
          </w:p>
        </w:tc>
        <w:tc>
          <w:tcPr>
            <w:tcW w:w="4128" w:type="dxa"/>
            <w:gridSpan w:val="6"/>
          </w:tcPr>
          <w:p w:rsidR="007F60BF" w:rsidRPr="00781544" w:rsidRDefault="007F60BF" w:rsidP="00316FA6">
            <w:r w:rsidRPr="00A94AEF">
              <w:rPr>
                <w:rFonts w:ascii="Verdana" w:hAnsi="Verdana" w:cs="Verdana"/>
                <w:color w:val="0000FF"/>
                <w:sz w:val="20"/>
                <w:szCs w:val="20"/>
              </w:rPr>
              <w:t>Cavata Orientale</w:t>
            </w:r>
          </w:p>
        </w:tc>
      </w:tr>
      <w:tr w:rsidR="007F60BF" w:rsidRPr="00781544" w:rsidTr="00A94AEF">
        <w:tc>
          <w:tcPr>
            <w:tcW w:w="1008"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taxon</w:t>
            </w:r>
            <w:r w:rsidRPr="00A94AEF">
              <w:rPr>
                <w:rFonts w:ascii="Verdana" w:hAnsi="Verdana" w:cs="Verdana"/>
                <w:sz w:val="20"/>
                <w:szCs w:val="20"/>
              </w:rPr>
              <w:t xml:space="preserve"> </w:t>
            </w:r>
          </w:p>
        </w:tc>
        <w:tc>
          <w:tcPr>
            <w:tcW w:w="3955" w:type="dxa"/>
            <w:gridSpan w:val="6"/>
            <w:shd w:val="clear" w:color="auto" w:fill="FFCC99"/>
          </w:tcPr>
          <w:p w:rsidR="007F60BF" w:rsidRPr="00A94AEF" w:rsidRDefault="007F60BF" w:rsidP="00316FA6">
            <w:pPr>
              <w:rPr>
                <w:rFonts w:ascii="Verdana" w:hAnsi="Verdana" w:cs="Verdana"/>
                <w:bCs/>
                <w:sz w:val="20"/>
                <w:szCs w:val="20"/>
              </w:rPr>
            </w:pPr>
            <w:r w:rsidRPr="00A94AEF">
              <w:rPr>
                <w:rFonts w:ascii="Verdana" w:hAnsi="Verdana" w:cs="Verdana"/>
                <w:i/>
                <w:iCs/>
                <w:color w:val="0000FF"/>
                <w:sz w:val="20"/>
                <w:szCs w:val="20"/>
                <w:lang w:val="en-US"/>
              </w:rPr>
              <w:t xml:space="preserve">Schoenoplectus tabernaemontani </w:t>
            </w:r>
            <w:r w:rsidRPr="00A94AEF">
              <w:rPr>
                <w:rFonts w:ascii="Verdana" w:hAnsi="Verdana" w:cs="Verdana"/>
                <w:iCs/>
                <w:color w:val="0000FF"/>
                <w:sz w:val="20"/>
                <w:szCs w:val="20"/>
                <w:lang w:val="en-US"/>
              </w:rPr>
              <w:t xml:space="preserve">(C.C. Gmel.) </w:t>
            </w:r>
            <w:r w:rsidRPr="00A94AEF">
              <w:rPr>
                <w:rFonts w:ascii="Verdana" w:hAnsi="Verdana" w:cs="Verdana"/>
                <w:iCs/>
                <w:color w:val="0000FF"/>
                <w:sz w:val="20"/>
                <w:szCs w:val="20"/>
              </w:rPr>
              <w:t>Palla</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famiglia</w:t>
            </w:r>
          </w:p>
        </w:tc>
        <w:tc>
          <w:tcPr>
            <w:tcW w:w="3768"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Cyperaceae</w:t>
            </w:r>
          </w:p>
        </w:tc>
      </w:tr>
      <w:tr w:rsidR="007F60BF" w:rsidRPr="00781544" w:rsidTr="00A94AEF">
        <w:tc>
          <w:tcPr>
            <w:tcW w:w="1908"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forma biologica</w:t>
            </w:r>
            <w:r w:rsidRPr="00A94AEF">
              <w:rPr>
                <w:rFonts w:ascii="Verdana" w:hAnsi="Verdana" w:cs="Verdana"/>
                <w:sz w:val="20"/>
                <w:szCs w:val="20"/>
              </w:rPr>
              <w:t xml:space="preserve"> </w:t>
            </w:r>
          </w:p>
        </w:tc>
        <w:tc>
          <w:tcPr>
            <w:tcW w:w="3055"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G rhiz - He</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corotipo</w:t>
            </w:r>
            <w:r w:rsidRPr="00A94AEF">
              <w:rPr>
                <w:rFonts w:ascii="Verdana" w:hAnsi="Verdana" w:cs="Verdana"/>
                <w:sz w:val="20"/>
                <w:szCs w:val="20"/>
              </w:rPr>
              <w:t xml:space="preserve"> </w:t>
            </w:r>
          </w:p>
        </w:tc>
        <w:tc>
          <w:tcPr>
            <w:tcW w:w="3768"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Eurosiber.</w:t>
            </w:r>
          </w:p>
        </w:tc>
      </w:tr>
      <w:tr w:rsidR="007F60BF" w:rsidRPr="00781544" w:rsidTr="00A94AEF">
        <w:tc>
          <w:tcPr>
            <w:tcW w:w="1908" w:type="dxa"/>
            <w:gridSpan w:val="2"/>
          </w:tcPr>
          <w:p w:rsidR="007F60BF" w:rsidRPr="00A94AEF" w:rsidRDefault="007F60BF" w:rsidP="00A94AEF">
            <w:pPr>
              <w:spacing w:line="276" w:lineRule="auto"/>
              <w:jc w:val="both"/>
              <w:rPr>
                <w:rFonts w:ascii="Verdana" w:hAnsi="Verdana" w:cs="Verdana"/>
                <w:sz w:val="20"/>
                <w:szCs w:val="20"/>
              </w:rPr>
            </w:pPr>
            <w:r w:rsidRPr="00A94AEF">
              <w:rPr>
                <w:rFonts w:ascii="Verdana" w:hAnsi="Verdana" w:cs="Verdana"/>
                <w:bCs/>
                <w:sz w:val="20"/>
                <w:szCs w:val="20"/>
              </w:rPr>
              <w:t>norme di tutela</w:t>
            </w:r>
            <w:r w:rsidRPr="00A94AEF">
              <w:rPr>
                <w:rFonts w:ascii="Verdana" w:hAnsi="Verdana" w:cs="Verdana"/>
                <w:sz w:val="20"/>
                <w:szCs w:val="20"/>
              </w:rPr>
              <w:t xml:space="preserve"> </w:t>
            </w:r>
          </w:p>
        </w:tc>
        <w:tc>
          <w:tcPr>
            <w:tcW w:w="7928" w:type="dxa"/>
            <w:gridSpan w:val="12"/>
          </w:tcPr>
          <w:p w:rsidR="007F60BF" w:rsidRPr="00A94AEF" w:rsidRDefault="007F60BF" w:rsidP="00A94AEF">
            <w:pPr>
              <w:spacing w:line="276" w:lineRule="auto"/>
              <w:jc w:val="both"/>
              <w:rPr>
                <w:rFonts w:ascii="Verdana" w:hAnsi="Verdana" w:cs="Verdana"/>
                <w:color w:val="0000FF"/>
                <w:sz w:val="20"/>
                <w:szCs w:val="20"/>
              </w:rPr>
            </w:pPr>
            <w:r w:rsidRPr="00A94AEF">
              <w:rPr>
                <w:rFonts w:ascii="Verdana" w:hAnsi="Verdana" w:cs="Verdana"/>
                <w:color w:val="0000FF"/>
                <w:sz w:val="20"/>
                <w:szCs w:val="20"/>
              </w:rPr>
              <w:t>nessuna (specie vulnerabile)</w:t>
            </w:r>
          </w:p>
        </w:tc>
      </w:tr>
      <w:tr w:rsidR="007F60BF" w:rsidRPr="00781544" w:rsidTr="00A94AEF">
        <w:tc>
          <w:tcPr>
            <w:tcW w:w="4608"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d’interesse conservazionistico</w:t>
            </w:r>
          </w:p>
        </w:tc>
        <w:tc>
          <w:tcPr>
            <w:tcW w:w="355" w:type="dxa"/>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X</w:t>
            </w:r>
          </w:p>
        </w:tc>
        <w:tc>
          <w:tcPr>
            <w:tcW w:w="4563"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alloctone-invasive</w:t>
            </w:r>
          </w:p>
        </w:tc>
        <w:tc>
          <w:tcPr>
            <w:tcW w:w="310" w:type="dxa"/>
          </w:tcPr>
          <w:p w:rsidR="007F60BF" w:rsidRPr="00A94AEF" w:rsidRDefault="007F60BF" w:rsidP="00316FA6">
            <w:pPr>
              <w:rPr>
                <w:rFonts w:ascii="Verdana" w:hAnsi="Verdana" w:cs="Verdana"/>
                <w:bCs/>
                <w:sz w:val="20"/>
                <w:szCs w:val="20"/>
              </w:rPr>
            </w:pPr>
          </w:p>
        </w:tc>
      </w:tr>
      <w:tr w:rsidR="007F60BF" w:rsidRPr="00781544" w:rsidTr="00A94AEF">
        <w:tc>
          <w:tcPr>
            <w:tcW w:w="2088" w:type="dxa"/>
            <w:gridSpan w:val="3"/>
            <w:vAlign w:val="center"/>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coordinate GPS</w:t>
            </w:r>
          </w:p>
        </w:tc>
        <w:tc>
          <w:tcPr>
            <w:tcW w:w="5171" w:type="dxa"/>
            <w:gridSpan w:val="8"/>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44.764651°  10.892679° centro tratto</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44.765390°  10.893137° centro tratto</w:t>
            </w:r>
          </w:p>
        </w:tc>
        <w:tc>
          <w:tcPr>
            <w:tcW w:w="788" w:type="dxa"/>
            <w:vAlign w:val="center"/>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quota</w:t>
            </w:r>
          </w:p>
        </w:tc>
        <w:tc>
          <w:tcPr>
            <w:tcW w:w="1789" w:type="dxa"/>
            <w:gridSpan w:val="2"/>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23 m</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24 m</w:t>
            </w:r>
          </w:p>
        </w:tc>
      </w:tr>
      <w:tr w:rsidR="007F60BF" w:rsidRPr="00781544" w:rsidTr="00A94AEF">
        <w:tc>
          <w:tcPr>
            <w:tcW w:w="4428" w:type="dxa"/>
            <w:gridSpan w:val="5"/>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stima della consistenza della popolazione</w:t>
            </w:r>
          </w:p>
        </w:tc>
        <w:tc>
          <w:tcPr>
            <w:tcW w:w="5408" w:type="dxa"/>
            <w:gridSpan w:val="9"/>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la specie colonizza un tratto di canale con una ricca popolazione</w:t>
            </w:r>
          </w:p>
        </w:tc>
      </w:tr>
      <w:tr w:rsidR="007F60BF" w:rsidRPr="00781544" w:rsidTr="00A94AEF">
        <w:tc>
          <w:tcPr>
            <w:tcW w:w="3888" w:type="dxa"/>
            <w:gridSpan w:val="4"/>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minacce e problematiche gestionali</w:t>
            </w:r>
          </w:p>
        </w:tc>
        <w:tc>
          <w:tcPr>
            <w:tcW w:w="5948" w:type="dxa"/>
            <w:gridSpan w:val="10"/>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non sussistono attualmente minacce</w:t>
            </w:r>
          </w:p>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la gestione deve prevedere operazioni di sfalcio e pulizia del canale che non compromettano l’apparato ipogeo (rizomi)</w:t>
            </w:r>
          </w:p>
          <w:p w:rsidR="007F60BF" w:rsidRPr="00A94AEF" w:rsidRDefault="007F60BF" w:rsidP="00A94AEF">
            <w:pPr>
              <w:jc w:val="both"/>
              <w:rPr>
                <w:rFonts w:ascii="Verdana" w:hAnsi="Verdana" w:cs="Verdana"/>
                <w:bCs/>
                <w:sz w:val="20"/>
                <w:szCs w:val="20"/>
              </w:rPr>
            </w:pPr>
            <w:r w:rsidRPr="00A94AEF">
              <w:rPr>
                <w:rFonts w:ascii="Verdana" w:hAnsi="Verdana" w:cs="Verdana"/>
                <w:bCs/>
                <w:color w:val="0000FF"/>
                <w:sz w:val="20"/>
                <w:szCs w:val="20"/>
              </w:rPr>
              <w:t>occorre spostare le piante al momento dell’intervento di risagomatura</w:t>
            </w:r>
          </w:p>
        </w:tc>
      </w:tr>
    </w:tbl>
    <w:p w:rsidR="007F60BF" w:rsidRDefault="007F60BF" w:rsidP="00BB640F">
      <w:pPr>
        <w:spacing w:line="360" w:lineRule="auto"/>
        <w:jc w:val="center"/>
        <w:rPr>
          <w:rFonts w:ascii="Verdana" w:hAnsi="Verdana" w:cs="Verdana"/>
          <w:color w:val="0000FF"/>
          <w:sz w:val="20"/>
          <w:szCs w:val="20"/>
        </w:rPr>
      </w:pPr>
    </w:p>
    <w:p w:rsidR="007F60BF" w:rsidRDefault="007F60BF" w:rsidP="00BB640F">
      <w:pPr>
        <w:spacing w:line="360" w:lineRule="auto"/>
        <w:jc w:val="center"/>
        <w:rPr>
          <w:rFonts w:ascii="Verdana" w:hAnsi="Verdana" w:cs="Verdana"/>
          <w:color w:val="0000FF"/>
          <w:sz w:val="20"/>
          <w:szCs w:val="20"/>
        </w:rPr>
      </w:pPr>
      <w:r w:rsidRPr="001509EC">
        <w:rPr>
          <w:rFonts w:ascii="Verdana" w:hAnsi="Verdana" w:cs="Verdana"/>
          <w:noProof/>
          <w:color w:val="0000FF"/>
          <w:sz w:val="20"/>
          <w:szCs w:val="20"/>
        </w:rPr>
        <w:pict>
          <v:shape id="Immagine 24" o:spid="_x0000_i1065" type="#_x0000_t75" alt="cavata orientale schoenoplectus tabernaemontani" style="width:477pt;height:227.25pt;visibility:visible">
            <v:imagedata r:id="rId54" o:title=""/>
          </v:shape>
        </w:pict>
      </w:r>
    </w:p>
    <w:p w:rsidR="007F60BF" w:rsidRPr="00701E11" w:rsidRDefault="007F60BF" w:rsidP="00BB640F">
      <w:pPr>
        <w:spacing w:line="360" w:lineRule="auto"/>
        <w:jc w:val="center"/>
        <w:rPr>
          <w:rFonts w:ascii="Verdana" w:hAnsi="Verdana"/>
          <w:b/>
          <w:sz w:val="18"/>
          <w:szCs w:val="18"/>
        </w:rPr>
      </w:pPr>
      <w:r w:rsidRPr="00701E11">
        <w:rPr>
          <w:rFonts w:ascii="Verdana" w:hAnsi="Verdana"/>
          <w:b/>
          <w:sz w:val="18"/>
          <w:szCs w:val="18"/>
        </w:rPr>
        <w:t xml:space="preserve">Figura </w:t>
      </w:r>
      <w:r>
        <w:rPr>
          <w:rFonts w:ascii="Verdana" w:hAnsi="Verdana"/>
          <w:b/>
          <w:sz w:val="18"/>
          <w:szCs w:val="18"/>
        </w:rPr>
        <w:t>41</w:t>
      </w:r>
      <w:r w:rsidRPr="00701E11">
        <w:rPr>
          <w:rFonts w:ascii="Verdana" w:hAnsi="Verdana"/>
          <w:b/>
          <w:sz w:val="18"/>
          <w:szCs w:val="18"/>
        </w:rPr>
        <w:t xml:space="preserve"> – </w:t>
      </w:r>
      <w:r>
        <w:rPr>
          <w:rFonts w:ascii="Verdana" w:hAnsi="Verdana"/>
          <w:b/>
          <w:sz w:val="18"/>
          <w:szCs w:val="18"/>
        </w:rPr>
        <w:t>Distribuzione di Schoenoplectus tabernaemontani</w:t>
      </w:r>
    </w:p>
    <w:p w:rsidR="007F60BF" w:rsidRDefault="007F60BF" w:rsidP="00BB640F">
      <w:pPr>
        <w:spacing w:line="360" w:lineRule="auto"/>
        <w:jc w:val="center"/>
        <w:rPr>
          <w:rFonts w:ascii="Verdana" w:hAnsi="Verdana" w:cs="Verdana"/>
          <w:color w:val="0000FF"/>
          <w:sz w:val="20"/>
          <w:szCs w:val="20"/>
        </w:rPr>
      </w:pPr>
    </w:p>
    <w:p w:rsidR="007F60BF" w:rsidRPr="0038264F" w:rsidRDefault="007F60BF" w:rsidP="00BB640F">
      <w:pPr>
        <w:spacing w:line="360" w:lineRule="auto"/>
        <w:jc w:val="both"/>
        <w:rPr>
          <w:rFonts w:ascii="Verdana" w:hAnsi="Verdana" w:cs="Verdana"/>
          <w:color w:val="0000FF"/>
          <w:sz w:val="20"/>
          <w:szCs w:val="20"/>
        </w:rPr>
      </w:pPr>
      <w:r>
        <w:rPr>
          <w:rFonts w:ascii="Verdana" w:hAnsi="Verdana" w:cs="Verdana"/>
          <w:b/>
          <w:sz w:val="20"/>
          <w:szCs w:val="20"/>
        </w:rPr>
        <w:t>Scheda di alloctona invasiva n°1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7"/>
        <w:gridCol w:w="898"/>
        <w:gridCol w:w="180"/>
        <w:gridCol w:w="1796"/>
        <w:gridCol w:w="540"/>
        <w:gridCol w:w="180"/>
        <w:gridCol w:w="336"/>
        <w:gridCol w:w="745"/>
        <w:gridCol w:w="360"/>
        <w:gridCol w:w="180"/>
        <w:gridCol w:w="1011"/>
        <w:gridCol w:w="788"/>
        <w:gridCol w:w="1479"/>
        <w:gridCol w:w="354"/>
      </w:tblGrid>
      <w:tr w:rsidR="007F60BF" w:rsidRPr="00781544" w:rsidTr="00A94AEF">
        <w:tc>
          <w:tcPr>
            <w:tcW w:w="1007" w:type="dxa"/>
          </w:tcPr>
          <w:p w:rsidR="007F60BF" w:rsidRPr="00781544" w:rsidRDefault="007F60BF" w:rsidP="00316FA6">
            <w:r w:rsidRPr="00A94AEF">
              <w:rPr>
                <w:rFonts w:ascii="Verdana" w:hAnsi="Verdana" w:cs="Verdana"/>
                <w:bCs/>
                <w:sz w:val="20"/>
                <w:szCs w:val="20"/>
              </w:rPr>
              <w:t>data</w:t>
            </w:r>
            <w:r w:rsidRPr="00A94AEF">
              <w:rPr>
                <w:rFonts w:ascii="Verdana" w:hAnsi="Verdana" w:cs="Verdana"/>
                <w:sz w:val="20"/>
                <w:szCs w:val="20"/>
              </w:rPr>
              <w:tab/>
            </w:r>
          </w:p>
        </w:tc>
        <w:tc>
          <w:tcPr>
            <w:tcW w:w="3930" w:type="dxa"/>
            <w:gridSpan w:val="6"/>
          </w:tcPr>
          <w:p w:rsidR="007F60BF" w:rsidRPr="00781544" w:rsidRDefault="007F60BF" w:rsidP="00316FA6">
            <w:r w:rsidRPr="00A94AEF">
              <w:rPr>
                <w:rFonts w:ascii="Verdana" w:hAnsi="Verdana" w:cs="Verdana"/>
                <w:iCs/>
                <w:color w:val="0000FF"/>
                <w:sz w:val="20"/>
                <w:szCs w:val="20"/>
              </w:rPr>
              <w:t>03 giugno 2015</w:t>
            </w:r>
          </w:p>
        </w:tc>
        <w:tc>
          <w:tcPr>
            <w:tcW w:w="1285" w:type="dxa"/>
            <w:gridSpan w:val="3"/>
          </w:tcPr>
          <w:p w:rsidR="007F60BF" w:rsidRPr="00781544" w:rsidRDefault="007F60BF" w:rsidP="00316FA6">
            <w:r w:rsidRPr="00A94AEF">
              <w:rPr>
                <w:rFonts w:ascii="Verdana" w:hAnsi="Verdana" w:cs="Verdana"/>
                <w:bCs/>
                <w:sz w:val="20"/>
                <w:szCs w:val="20"/>
              </w:rPr>
              <w:t>rilevatore</w:t>
            </w:r>
            <w:r w:rsidRPr="00A94AEF">
              <w:rPr>
                <w:rFonts w:ascii="Verdana" w:hAnsi="Verdana" w:cs="Verdana"/>
                <w:sz w:val="20"/>
                <w:szCs w:val="20"/>
              </w:rPr>
              <w:t xml:space="preserve">  </w:t>
            </w:r>
          </w:p>
        </w:tc>
        <w:tc>
          <w:tcPr>
            <w:tcW w:w="3632" w:type="dxa"/>
            <w:gridSpan w:val="4"/>
          </w:tcPr>
          <w:p w:rsidR="007F60BF" w:rsidRPr="00781544" w:rsidRDefault="007F60BF" w:rsidP="00316FA6">
            <w:r w:rsidRPr="00A94AEF">
              <w:rPr>
                <w:rFonts w:ascii="Verdana" w:hAnsi="Verdana" w:cs="Verdana"/>
                <w:iCs/>
                <w:color w:val="0000FF"/>
                <w:sz w:val="20"/>
                <w:szCs w:val="20"/>
              </w:rPr>
              <w:t>Villiam Morelli</w:t>
            </w:r>
          </w:p>
        </w:tc>
      </w:tr>
      <w:tr w:rsidR="007F60BF" w:rsidRPr="00781544" w:rsidTr="00A94AEF">
        <w:tc>
          <w:tcPr>
            <w:tcW w:w="1007" w:type="dxa"/>
          </w:tcPr>
          <w:p w:rsidR="007F60BF" w:rsidRPr="00781544" w:rsidRDefault="007F60BF" w:rsidP="00316FA6">
            <w:r w:rsidRPr="00A94AEF">
              <w:rPr>
                <w:rFonts w:ascii="Verdana" w:hAnsi="Verdana" w:cs="Verdana"/>
                <w:bCs/>
                <w:sz w:val="20"/>
                <w:szCs w:val="20"/>
              </w:rPr>
              <w:t>azione</w:t>
            </w:r>
            <w:r w:rsidRPr="00A94AEF">
              <w:rPr>
                <w:rFonts w:ascii="Verdana" w:hAnsi="Verdana" w:cs="Verdana"/>
                <w:sz w:val="20"/>
                <w:szCs w:val="20"/>
              </w:rPr>
              <w:t xml:space="preserve"> </w:t>
            </w:r>
          </w:p>
        </w:tc>
        <w:tc>
          <w:tcPr>
            <w:tcW w:w="3930" w:type="dxa"/>
            <w:gridSpan w:val="6"/>
          </w:tcPr>
          <w:p w:rsidR="007F60BF" w:rsidRPr="00781544" w:rsidRDefault="007F60BF" w:rsidP="00316FA6">
            <w:r w:rsidRPr="00A94AEF">
              <w:rPr>
                <w:rFonts w:ascii="Verdana" w:hAnsi="Verdana" w:cs="Verdana"/>
                <w:iCs/>
                <w:color w:val="0000FF"/>
                <w:sz w:val="20"/>
                <w:szCs w:val="20"/>
              </w:rPr>
              <w:t>azione B.5</w:t>
            </w:r>
          </w:p>
        </w:tc>
        <w:tc>
          <w:tcPr>
            <w:tcW w:w="745" w:type="dxa"/>
          </w:tcPr>
          <w:p w:rsidR="007F60BF" w:rsidRPr="00781544" w:rsidRDefault="007F60BF" w:rsidP="00316FA6">
            <w:r w:rsidRPr="00A94AEF">
              <w:rPr>
                <w:rFonts w:ascii="Verdana" w:hAnsi="Verdana" w:cs="Verdana"/>
                <w:bCs/>
                <w:sz w:val="20"/>
                <w:szCs w:val="20"/>
              </w:rPr>
              <w:t>area</w:t>
            </w:r>
            <w:r w:rsidRPr="00A94AEF">
              <w:rPr>
                <w:rFonts w:ascii="Verdana" w:hAnsi="Verdana" w:cs="Verdana"/>
                <w:sz w:val="20"/>
                <w:szCs w:val="20"/>
              </w:rPr>
              <w:t xml:space="preserve">  </w:t>
            </w:r>
          </w:p>
        </w:tc>
        <w:tc>
          <w:tcPr>
            <w:tcW w:w="4172" w:type="dxa"/>
            <w:gridSpan w:val="6"/>
          </w:tcPr>
          <w:p w:rsidR="007F60BF" w:rsidRPr="00781544" w:rsidRDefault="007F60BF" w:rsidP="00316FA6">
            <w:r w:rsidRPr="00A94AEF">
              <w:rPr>
                <w:rFonts w:ascii="Verdana" w:hAnsi="Verdana" w:cs="Verdana"/>
                <w:color w:val="0000FF"/>
                <w:sz w:val="20"/>
                <w:szCs w:val="20"/>
              </w:rPr>
              <w:t>Cavata Orientale</w:t>
            </w:r>
          </w:p>
        </w:tc>
      </w:tr>
      <w:tr w:rsidR="007F60BF" w:rsidRPr="00781544" w:rsidTr="00A94AEF">
        <w:tc>
          <w:tcPr>
            <w:tcW w:w="1007"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taxon</w:t>
            </w:r>
            <w:r w:rsidRPr="00A94AEF">
              <w:rPr>
                <w:rFonts w:ascii="Verdana" w:hAnsi="Verdana" w:cs="Verdana"/>
                <w:sz w:val="20"/>
                <w:szCs w:val="20"/>
              </w:rPr>
              <w:t xml:space="preserve"> </w:t>
            </w:r>
          </w:p>
        </w:tc>
        <w:tc>
          <w:tcPr>
            <w:tcW w:w="3930" w:type="dxa"/>
            <w:gridSpan w:val="6"/>
            <w:shd w:val="clear" w:color="auto" w:fill="FFCC99"/>
          </w:tcPr>
          <w:p w:rsidR="007F60BF" w:rsidRPr="00A94AEF" w:rsidRDefault="007F60BF" w:rsidP="00316FA6">
            <w:pPr>
              <w:rPr>
                <w:rFonts w:ascii="Verdana" w:hAnsi="Verdana" w:cs="Verdana"/>
                <w:bCs/>
                <w:sz w:val="20"/>
                <w:szCs w:val="20"/>
              </w:rPr>
            </w:pPr>
            <w:r w:rsidRPr="00A94AEF">
              <w:rPr>
                <w:rFonts w:ascii="Verdana" w:hAnsi="Verdana" w:cs="Verdana"/>
                <w:i/>
                <w:iCs/>
                <w:color w:val="0000FF"/>
                <w:sz w:val="20"/>
                <w:szCs w:val="20"/>
              </w:rPr>
              <w:t xml:space="preserve">Sorghum halepense </w:t>
            </w:r>
            <w:r w:rsidRPr="00A94AEF">
              <w:rPr>
                <w:rFonts w:ascii="Verdana" w:hAnsi="Verdana" w:cs="Verdana"/>
                <w:iCs/>
                <w:color w:val="0000FF"/>
                <w:sz w:val="20"/>
                <w:szCs w:val="20"/>
              </w:rPr>
              <w:t>(L.) Pers.</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famiglia</w:t>
            </w:r>
          </w:p>
        </w:tc>
        <w:tc>
          <w:tcPr>
            <w:tcW w:w="3812"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Poaceae</w:t>
            </w:r>
          </w:p>
        </w:tc>
      </w:tr>
      <w:tr w:rsidR="007F60BF" w:rsidRPr="00781544" w:rsidTr="00A94AEF">
        <w:tc>
          <w:tcPr>
            <w:tcW w:w="19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forma biologica</w:t>
            </w:r>
            <w:r w:rsidRPr="00A94AEF">
              <w:rPr>
                <w:rFonts w:ascii="Verdana" w:hAnsi="Verdana" w:cs="Verdana"/>
                <w:sz w:val="20"/>
                <w:szCs w:val="20"/>
              </w:rPr>
              <w:t xml:space="preserve"> </w:t>
            </w:r>
          </w:p>
        </w:tc>
        <w:tc>
          <w:tcPr>
            <w:tcW w:w="3032"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 xml:space="preserve">G rhiz </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corotipo</w:t>
            </w:r>
            <w:r w:rsidRPr="00A94AEF">
              <w:rPr>
                <w:rFonts w:ascii="Verdana" w:hAnsi="Verdana" w:cs="Verdana"/>
                <w:sz w:val="20"/>
                <w:szCs w:val="20"/>
              </w:rPr>
              <w:t xml:space="preserve"> </w:t>
            </w:r>
          </w:p>
        </w:tc>
        <w:tc>
          <w:tcPr>
            <w:tcW w:w="3812"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Cosmop.</w:t>
            </w:r>
          </w:p>
        </w:tc>
      </w:tr>
      <w:tr w:rsidR="007F60BF" w:rsidRPr="00781544" w:rsidTr="00A94AEF">
        <w:tc>
          <w:tcPr>
            <w:tcW w:w="1905" w:type="dxa"/>
            <w:gridSpan w:val="2"/>
          </w:tcPr>
          <w:p w:rsidR="007F60BF" w:rsidRPr="00A94AEF" w:rsidRDefault="007F60BF" w:rsidP="00A94AEF">
            <w:pPr>
              <w:spacing w:line="276" w:lineRule="auto"/>
              <w:jc w:val="both"/>
              <w:rPr>
                <w:rFonts w:ascii="Verdana" w:hAnsi="Verdana" w:cs="Verdana"/>
                <w:sz w:val="20"/>
                <w:szCs w:val="20"/>
              </w:rPr>
            </w:pPr>
            <w:r w:rsidRPr="00A94AEF">
              <w:rPr>
                <w:rFonts w:ascii="Verdana" w:hAnsi="Verdana" w:cs="Verdana"/>
                <w:bCs/>
                <w:sz w:val="20"/>
                <w:szCs w:val="20"/>
              </w:rPr>
              <w:t>norme di tutela</w:t>
            </w:r>
            <w:r w:rsidRPr="00A94AEF">
              <w:rPr>
                <w:rFonts w:ascii="Verdana" w:hAnsi="Verdana" w:cs="Verdana"/>
                <w:sz w:val="20"/>
                <w:szCs w:val="20"/>
              </w:rPr>
              <w:t xml:space="preserve"> </w:t>
            </w:r>
          </w:p>
        </w:tc>
        <w:tc>
          <w:tcPr>
            <w:tcW w:w="7949" w:type="dxa"/>
            <w:gridSpan w:val="12"/>
          </w:tcPr>
          <w:p w:rsidR="007F60BF" w:rsidRPr="00A94AEF" w:rsidRDefault="007F60BF" w:rsidP="00A94AEF">
            <w:pPr>
              <w:spacing w:line="276" w:lineRule="auto"/>
              <w:jc w:val="both"/>
              <w:rPr>
                <w:rFonts w:ascii="Verdana" w:hAnsi="Verdana" w:cs="Verdana"/>
                <w:color w:val="0000FF"/>
                <w:sz w:val="20"/>
                <w:szCs w:val="20"/>
              </w:rPr>
            </w:pPr>
            <w:r w:rsidRPr="00A94AEF">
              <w:rPr>
                <w:rFonts w:ascii="Verdana" w:hAnsi="Verdana" w:cs="Verdana"/>
                <w:color w:val="0000FF"/>
                <w:sz w:val="20"/>
                <w:szCs w:val="20"/>
              </w:rPr>
              <w:t>specie alloctona invasiva</w:t>
            </w:r>
          </w:p>
        </w:tc>
      </w:tr>
      <w:tr w:rsidR="007F60BF" w:rsidRPr="00781544" w:rsidTr="00A94AEF">
        <w:tc>
          <w:tcPr>
            <w:tcW w:w="4601"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d’interesse conservazionistico</w:t>
            </w:r>
          </w:p>
        </w:tc>
        <w:tc>
          <w:tcPr>
            <w:tcW w:w="336" w:type="dxa"/>
            <w:vAlign w:val="center"/>
          </w:tcPr>
          <w:p w:rsidR="007F60BF" w:rsidRPr="00A94AEF" w:rsidRDefault="007F60BF" w:rsidP="00316FA6">
            <w:pPr>
              <w:rPr>
                <w:rFonts w:ascii="Verdana" w:hAnsi="Verdana" w:cs="Verdana"/>
                <w:bCs/>
                <w:color w:val="0000FF"/>
                <w:sz w:val="20"/>
                <w:szCs w:val="20"/>
              </w:rPr>
            </w:pPr>
          </w:p>
        </w:tc>
        <w:tc>
          <w:tcPr>
            <w:tcW w:w="4563"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alloctone-invasive</w:t>
            </w:r>
          </w:p>
        </w:tc>
        <w:tc>
          <w:tcPr>
            <w:tcW w:w="354" w:type="dxa"/>
            <w:vAlign w:val="center"/>
          </w:tcPr>
          <w:p w:rsidR="007F60BF" w:rsidRPr="00A94AEF" w:rsidRDefault="007F60BF" w:rsidP="00A94AEF">
            <w:pPr>
              <w:jc w:val="center"/>
              <w:rPr>
                <w:rFonts w:ascii="Verdana" w:hAnsi="Verdana" w:cs="Verdana"/>
                <w:bCs/>
                <w:color w:val="0000FF"/>
                <w:sz w:val="20"/>
                <w:szCs w:val="20"/>
              </w:rPr>
            </w:pPr>
            <w:r w:rsidRPr="00A94AEF">
              <w:rPr>
                <w:rFonts w:ascii="Verdana" w:hAnsi="Verdana" w:cs="Verdana"/>
                <w:bCs/>
                <w:color w:val="0000FF"/>
                <w:sz w:val="20"/>
                <w:szCs w:val="20"/>
              </w:rPr>
              <w:t>X</w:t>
            </w:r>
          </w:p>
        </w:tc>
      </w:tr>
      <w:tr w:rsidR="007F60BF" w:rsidRPr="00781544" w:rsidTr="00A94AEF">
        <w:tc>
          <w:tcPr>
            <w:tcW w:w="2085" w:type="dxa"/>
            <w:gridSpan w:val="3"/>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coordinate GPS</w:t>
            </w:r>
          </w:p>
        </w:tc>
        <w:tc>
          <w:tcPr>
            <w:tcW w:w="5148" w:type="dxa"/>
            <w:gridSpan w:val="8"/>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44.764191°  10.892365° centro tratto</w:t>
            </w:r>
          </w:p>
        </w:tc>
        <w:tc>
          <w:tcPr>
            <w:tcW w:w="788"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quota</w:t>
            </w:r>
          </w:p>
        </w:tc>
        <w:tc>
          <w:tcPr>
            <w:tcW w:w="1833" w:type="dxa"/>
            <w:gridSpan w:val="2"/>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23 m</w:t>
            </w:r>
          </w:p>
        </w:tc>
      </w:tr>
      <w:tr w:rsidR="007F60BF" w:rsidRPr="00781544" w:rsidTr="00A94AEF">
        <w:tc>
          <w:tcPr>
            <w:tcW w:w="4421" w:type="dxa"/>
            <w:gridSpan w:val="5"/>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stima della consistenza della popolazione</w:t>
            </w:r>
          </w:p>
        </w:tc>
        <w:tc>
          <w:tcPr>
            <w:tcW w:w="5433" w:type="dxa"/>
            <w:gridSpan w:val="9"/>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specie alloctona estremamente invasiva colonizza ampiamente la parte alte delle sponde</w:t>
            </w:r>
          </w:p>
        </w:tc>
      </w:tr>
      <w:tr w:rsidR="007F60BF" w:rsidRPr="00781544" w:rsidTr="00A94AEF">
        <w:tc>
          <w:tcPr>
            <w:tcW w:w="3881" w:type="dxa"/>
            <w:gridSpan w:val="4"/>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minacce e problematiche gestionali</w:t>
            </w:r>
          </w:p>
        </w:tc>
        <w:tc>
          <w:tcPr>
            <w:tcW w:w="5973" w:type="dxa"/>
            <w:gridSpan w:val="10"/>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specie di difficile contenimento e gestione, i lavori previsti ne favoriranno la diffusione nelle aree disturbate</w:t>
            </w:r>
          </w:p>
        </w:tc>
      </w:tr>
    </w:tbl>
    <w:p w:rsidR="007F60BF" w:rsidRDefault="007F60BF" w:rsidP="00BB640F">
      <w:pPr>
        <w:spacing w:line="360" w:lineRule="auto"/>
        <w:jc w:val="center"/>
        <w:rPr>
          <w:rFonts w:ascii="Verdana" w:hAnsi="Verdana" w:cs="Verdana"/>
          <w:color w:val="0000FF"/>
          <w:sz w:val="20"/>
          <w:szCs w:val="20"/>
        </w:rPr>
      </w:pPr>
    </w:p>
    <w:p w:rsidR="007F60BF" w:rsidRDefault="007F60BF" w:rsidP="00BB640F">
      <w:pPr>
        <w:spacing w:line="360" w:lineRule="auto"/>
        <w:jc w:val="center"/>
        <w:rPr>
          <w:rFonts w:ascii="Verdana" w:hAnsi="Verdana" w:cs="Verdana"/>
          <w:color w:val="0000FF"/>
          <w:sz w:val="20"/>
          <w:szCs w:val="20"/>
        </w:rPr>
      </w:pPr>
      <w:r w:rsidRPr="001509EC">
        <w:rPr>
          <w:rFonts w:ascii="Verdana" w:hAnsi="Verdana" w:cs="Verdana"/>
          <w:noProof/>
          <w:color w:val="0000FF"/>
          <w:sz w:val="20"/>
          <w:szCs w:val="20"/>
        </w:rPr>
        <w:pict>
          <v:shape id="Immagine 23" o:spid="_x0000_i1066" type="#_x0000_t75" alt="cavata orientale sorghum halepense" style="width:475.5pt;height:221.25pt;visibility:visible">
            <v:imagedata r:id="rId55" o:title=""/>
          </v:shape>
        </w:pict>
      </w:r>
    </w:p>
    <w:p w:rsidR="007F60BF" w:rsidRDefault="007F60BF" w:rsidP="00BB640F">
      <w:pPr>
        <w:spacing w:line="360" w:lineRule="auto"/>
        <w:jc w:val="center"/>
        <w:rPr>
          <w:rFonts w:ascii="Verdana" w:hAnsi="Verdana"/>
          <w:b/>
          <w:sz w:val="18"/>
          <w:szCs w:val="18"/>
        </w:rPr>
      </w:pPr>
      <w:r w:rsidRPr="00701E11">
        <w:rPr>
          <w:rFonts w:ascii="Verdana" w:hAnsi="Verdana"/>
          <w:b/>
          <w:sz w:val="18"/>
          <w:szCs w:val="18"/>
        </w:rPr>
        <w:t xml:space="preserve">Figura </w:t>
      </w:r>
      <w:r>
        <w:rPr>
          <w:rFonts w:ascii="Verdana" w:hAnsi="Verdana"/>
          <w:b/>
          <w:sz w:val="18"/>
          <w:szCs w:val="18"/>
        </w:rPr>
        <w:t>42</w:t>
      </w:r>
      <w:r w:rsidRPr="00701E11">
        <w:rPr>
          <w:rFonts w:ascii="Verdana" w:hAnsi="Verdana"/>
          <w:b/>
          <w:sz w:val="18"/>
          <w:szCs w:val="18"/>
        </w:rPr>
        <w:t xml:space="preserve"> – </w:t>
      </w:r>
      <w:r>
        <w:rPr>
          <w:rFonts w:ascii="Verdana" w:hAnsi="Verdana"/>
          <w:b/>
          <w:sz w:val="18"/>
          <w:szCs w:val="18"/>
        </w:rPr>
        <w:t>Distribuzione di Sorghum halepense</w:t>
      </w:r>
    </w:p>
    <w:p w:rsidR="007F60BF" w:rsidRDefault="007F60BF" w:rsidP="00BB640F">
      <w:pPr>
        <w:spacing w:line="360" w:lineRule="auto"/>
        <w:jc w:val="center"/>
        <w:rPr>
          <w:rFonts w:ascii="Verdana" w:hAnsi="Verdana"/>
          <w:b/>
          <w:sz w:val="18"/>
          <w:szCs w:val="18"/>
        </w:rPr>
      </w:pPr>
    </w:p>
    <w:tbl>
      <w:tblPr>
        <w:tblW w:w="7300" w:type="dxa"/>
        <w:jc w:val="center"/>
        <w:tblInd w:w="55" w:type="dxa"/>
        <w:tblCellMar>
          <w:left w:w="70" w:type="dxa"/>
          <w:right w:w="70" w:type="dxa"/>
        </w:tblCellMar>
        <w:tblLook w:val="0000"/>
      </w:tblPr>
      <w:tblGrid>
        <w:gridCol w:w="1820"/>
        <w:gridCol w:w="5480"/>
      </w:tblGrid>
      <w:tr w:rsidR="007F60BF" w:rsidRPr="00903493" w:rsidTr="00316FA6">
        <w:trPr>
          <w:trHeight w:val="255"/>
          <w:jc w:val="center"/>
        </w:trPr>
        <w:tc>
          <w:tcPr>
            <w:tcW w:w="1820" w:type="dxa"/>
            <w:tcBorders>
              <w:top w:val="single" w:sz="4" w:space="0" w:color="000000"/>
              <w:left w:val="single" w:sz="4" w:space="0" w:color="000000"/>
              <w:bottom w:val="single" w:sz="4" w:space="0" w:color="000000"/>
              <w:right w:val="single" w:sz="4" w:space="0" w:color="000000"/>
            </w:tcBorders>
            <w:shd w:val="clear" w:color="000000" w:fill="C0C0C0"/>
            <w:noWrap/>
            <w:vAlign w:val="bottom"/>
          </w:tcPr>
          <w:p w:rsidR="007F60BF" w:rsidRPr="00903493" w:rsidRDefault="007F60BF" w:rsidP="00316FA6">
            <w:pPr>
              <w:jc w:val="center"/>
              <w:rPr>
                <w:rFonts w:ascii="Arial" w:hAnsi="Arial" w:cs="Arial"/>
                <w:color w:val="000000"/>
                <w:sz w:val="20"/>
                <w:szCs w:val="20"/>
              </w:rPr>
            </w:pPr>
            <w:r w:rsidRPr="00903493">
              <w:rPr>
                <w:rFonts w:ascii="Arial" w:hAnsi="Arial" w:cs="Arial"/>
                <w:color w:val="000000"/>
                <w:sz w:val="20"/>
                <w:szCs w:val="20"/>
              </w:rPr>
              <w:t>famiglia</w:t>
            </w:r>
          </w:p>
        </w:tc>
        <w:tc>
          <w:tcPr>
            <w:tcW w:w="5480" w:type="dxa"/>
            <w:tcBorders>
              <w:top w:val="single" w:sz="4" w:space="0" w:color="000000"/>
              <w:left w:val="nil"/>
              <w:bottom w:val="single" w:sz="4" w:space="0" w:color="000000"/>
              <w:right w:val="single" w:sz="4" w:space="0" w:color="000000"/>
            </w:tcBorders>
            <w:shd w:val="clear" w:color="000000" w:fill="C0C0C0"/>
            <w:noWrap/>
            <w:vAlign w:val="bottom"/>
          </w:tcPr>
          <w:p w:rsidR="007F60BF" w:rsidRPr="00903493" w:rsidRDefault="007F60BF" w:rsidP="00316FA6">
            <w:pPr>
              <w:jc w:val="center"/>
              <w:rPr>
                <w:rFonts w:ascii="Arial" w:hAnsi="Arial" w:cs="Arial"/>
                <w:color w:val="000000"/>
                <w:sz w:val="20"/>
                <w:szCs w:val="20"/>
              </w:rPr>
            </w:pPr>
            <w:r w:rsidRPr="00903493">
              <w:rPr>
                <w:rFonts w:ascii="Arial" w:hAnsi="Arial" w:cs="Arial"/>
                <w:color w:val="000000"/>
                <w:sz w:val="20"/>
                <w:szCs w:val="20"/>
              </w:rPr>
              <w:t>taxon</w:t>
            </w:r>
          </w:p>
        </w:tc>
      </w:tr>
      <w:tr w:rsidR="007F60BF" w:rsidRPr="00903493" w:rsidTr="00316FA6">
        <w:trPr>
          <w:trHeight w:val="255"/>
          <w:jc w:val="center"/>
        </w:trPr>
        <w:tc>
          <w:tcPr>
            <w:tcW w:w="1820" w:type="dxa"/>
            <w:tcBorders>
              <w:top w:val="single" w:sz="4" w:space="0" w:color="C0C0C0"/>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80" w:type="dxa"/>
            <w:tcBorders>
              <w:top w:val="single" w:sz="4" w:space="0" w:color="C0C0C0"/>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Agrostis stolonifera</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Alopecurus myosuroides</w:t>
            </w:r>
            <w:r w:rsidRPr="00903493">
              <w:rPr>
                <w:rFonts w:ascii="Arial" w:hAnsi="Arial" w:cs="Arial"/>
                <w:color w:val="000000"/>
                <w:sz w:val="20"/>
                <w:szCs w:val="20"/>
              </w:rPr>
              <w:t xml:space="preserve"> Huds.</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Malvaceae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Althaea cannabina</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Anisantha sterilis (L.) Nevski</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Artemisia vulgaris</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Avena barbata</w:t>
            </w:r>
            <w:r w:rsidRPr="00903493">
              <w:rPr>
                <w:rFonts w:ascii="Arial" w:hAnsi="Arial" w:cs="Arial"/>
                <w:color w:val="000000"/>
                <w:sz w:val="20"/>
                <w:szCs w:val="20"/>
              </w:rPr>
              <w:t xml:space="preserve"> Link</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Bidens frondosus</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Convolvulaceae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Calystegia sepium</w:t>
            </w:r>
            <w:r w:rsidRPr="00903493">
              <w:rPr>
                <w:rFonts w:ascii="Arial" w:hAnsi="Arial" w:cs="Arial"/>
                <w:color w:val="000000"/>
                <w:sz w:val="20"/>
                <w:szCs w:val="20"/>
              </w:rPr>
              <w:t xml:space="preserve"> (L.) R. Br.</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Cyperaceae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Carex acutiformis</w:t>
            </w:r>
            <w:r w:rsidRPr="00903493">
              <w:rPr>
                <w:rFonts w:ascii="Arial" w:hAnsi="Arial" w:cs="Arial"/>
                <w:color w:val="000000"/>
                <w:sz w:val="20"/>
                <w:szCs w:val="20"/>
              </w:rPr>
              <w:t xml:space="preserve"> Ehrh.</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Cyperaceae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Carex cuprina</w:t>
            </w:r>
            <w:r w:rsidRPr="00903493">
              <w:rPr>
                <w:rFonts w:ascii="Arial" w:hAnsi="Arial" w:cs="Arial"/>
                <w:color w:val="000000"/>
                <w:sz w:val="20"/>
                <w:szCs w:val="20"/>
              </w:rPr>
              <w:t xml:space="preserve"> (Heuff.) A. Kern.</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Cyperaceae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Carex distans</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Cyperaceae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Carex riparia</w:t>
            </w:r>
            <w:r w:rsidRPr="00903493">
              <w:rPr>
                <w:rFonts w:ascii="Arial" w:hAnsi="Arial" w:cs="Arial"/>
                <w:color w:val="000000"/>
                <w:sz w:val="20"/>
                <w:szCs w:val="20"/>
              </w:rPr>
              <w:t xml:space="preserve"> Curtis</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Centaurea nigra</w:t>
            </w:r>
            <w:r w:rsidRPr="00903493">
              <w:rPr>
                <w:rFonts w:ascii="Arial" w:hAnsi="Arial" w:cs="Arial"/>
                <w:color w:val="000000"/>
                <w:sz w:val="20"/>
                <w:szCs w:val="20"/>
              </w:rPr>
              <w:t xml:space="preserve"> L.</w:t>
            </w:r>
          </w:p>
        </w:tc>
      </w:tr>
      <w:tr w:rsidR="007F60BF" w:rsidRPr="00BB640F"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Chenopodiaceae</w:t>
            </w:r>
          </w:p>
        </w:tc>
        <w:tc>
          <w:tcPr>
            <w:tcW w:w="5480" w:type="dxa"/>
            <w:tcBorders>
              <w:top w:val="nil"/>
              <w:left w:val="nil"/>
              <w:bottom w:val="single" w:sz="4" w:space="0" w:color="C0C0C0"/>
              <w:right w:val="single" w:sz="4" w:space="0" w:color="C0C0C0"/>
            </w:tcBorders>
            <w:vAlign w:val="bottom"/>
          </w:tcPr>
          <w:p w:rsidR="007F60BF" w:rsidRPr="00BB640F" w:rsidRDefault="007F60BF" w:rsidP="00316FA6">
            <w:pPr>
              <w:rPr>
                <w:rFonts w:ascii="Arial" w:hAnsi="Arial" w:cs="Arial"/>
                <w:color w:val="000000"/>
                <w:sz w:val="20"/>
                <w:szCs w:val="20"/>
                <w:lang w:val="en-US"/>
              </w:rPr>
            </w:pPr>
            <w:r w:rsidRPr="005052DF">
              <w:rPr>
                <w:rFonts w:ascii="Arial" w:hAnsi="Arial" w:cs="Arial"/>
                <w:i/>
                <w:color w:val="000000"/>
                <w:sz w:val="20"/>
                <w:szCs w:val="20"/>
                <w:lang w:val="en-US"/>
              </w:rPr>
              <w:t>Chenopodium album</w:t>
            </w:r>
            <w:r w:rsidRPr="00BB640F">
              <w:rPr>
                <w:rFonts w:ascii="Arial" w:hAnsi="Arial" w:cs="Arial"/>
                <w:color w:val="000000"/>
                <w:sz w:val="20"/>
                <w:szCs w:val="20"/>
                <w:lang w:val="en-US"/>
              </w:rPr>
              <w:t xml:space="preserve"> L. subsp. </w:t>
            </w:r>
            <w:r w:rsidRPr="005052DF">
              <w:rPr>
                <w:rFonts w:ascii="Arial" w:hAnsi="Arial" w:cs="Arial"/>
                <w:i/>
                <w:color w:val="000000"/>
                <w:sz w:val="20"/>
                <w:szCs w:val="20"/>
                <w:lang w:val="en-US"/>
              </w:rPr>
              <w:t>album</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Cirsium arvense</w:t>
            </w:r>
            <w:r w:rsidRPr="00903493">
              <w:rPr>
                <w:rFonts w:ascii="Arial" w:hAnsi="Arial" w:cs="Arial"/>
                <w:color w:val="000000"/>
                <w:sz w:val="20"/>
                <w:szCs w:val="20"/>
              </w:rPr>
              <w:t xml:space="preserve"> (L.) Scop.</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Convolvulaceae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Convolvulus arvensis</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Cornaceae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Cornus sanguinea</w:t>
            </w:r>
            <w:r w:rsidRPr="00903493">
              <w:rPr>
                <w:rFonts w:ascii="Arial" w:hAnsi="Arial" w:cs="Arial"/>
                <w:color w:val="000000"/>
                <w:sz w:val="20"/>
                <w:szCs w:val="20"/>
              </w:rPr>
              <w:t xml:space="preserve"> L. subsp. hungarica (Kárpáti) Soó</w:t>
            </w:r>
          </w:p>
        </w:tc>
      </w:tr>
      <w:tr w:rsidR="007F60BF" w:rsidRPr="00BB640F"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80" w:type="dxa"/>
            <w:tcBorders>
              <w:top w:val="nil"/>
              <w:left w:val="nil"/>
              <w:bottom w:val="single" w:sz="4" w:space="0" w:color="C0C0C0"/>
              <w:right w:val="single" w:sz="4" w:space="0" w:color="C0C0C0"/>
            </w:tcBorders>
            <w:vAlign w:val="bottom"/>
          </w:tcPr>
          <w:p w:rsidR="007F60BF" w:rsidRPr="00BB640F" w:rsidRDefault="007F60BF" w:rsidP="00316FA6">
            <w:pPr>
              <w:rPr>
                <w:rFonts w:ascii="Arial" w:hAnsi="Arial" w:cs="Arial"/>
                <w:color w:val="000000"/>
                <w:sz w:val="20"/>
                <w:szCs w:val="20"/>
                <w:lang w:val="en-US"/>
              </w:rPr>
            </w:pPr>
            <w:r w:rsidRPr="005052DF">
              <w:rPr>
                <w:rFonts w:ascii="Arial" w:hAnsi="Arial" w:cs="Arial"/>
                <w:i/>
                <w:color w:val="000000"/>
                <w:sz w:val="20"/>
                <w:szCs w:val="20"/>
                <w:lang w:val="en-US"/>
              </w:rPr>
              <w:t>Crepis pulchra</w:t>
            </w:r>
            <w:r w:rsidRPr="00BB640F">
              <w:rPr>
                <w:rFonts w:ascii="Arial" w:hAnsi="Arial" w:cs="Arial"/>
                <w:color w:val="000000"/>
                <w:sz w:val="20"/>
                <w:szCs w:val="20"/>
                <w:lang w:val="en-US"/>
              </w:rPr>
              <w:t xml:space="preserve"> L. subsp. </w:t>
            </w:r>
            <w:r w:rsidRPr="005052DF">
              <w:rPr>
                <w:rFonts w:ascii="Arial" w:hAnsi="Arial" w:cs="Arial"/>
                <w:i/>
                <w:color w:val="000000"/>
                <w:sz w:val="20"/>
                <w:szCs w:val="20"/>
                <w:lang w:val="en-US"/>
              </w:rPr>
              <w:t>pulchra</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Cynodon dactylon</w:t>
            </w:r>
            <w:r w:rsidRPr="00903493">
              <w:rPr>
                <w:rFonts w:ascii="Arial" w:hAnsi="Arial" w:cs="Arial"/>
                <w:color w:val="000000"/>
                <w:sz w:val="20"/>
                <w:szCs w:val="20"/>
              </w:rPr>
              <w:t xml:space="preserve"> (L.) Pers.</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Dactylis glomerata</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Apiaceae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Daucus carota</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Caprifoliaceae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Dipsacus fullonum</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Echinochloa crusgalli</w:t>
            </w:r>
            <w:r w:rsidRPr="00903493">
              <w:rPr>
                <w:rFonts w:ascii="Arial" w:hAnsi="Arial" w:cs="Arial"/>
                <w:color w:val="000000"/>
                <w:sz w:val="20"/>
                <w:szCs w:val="20"/>
              </w:rPr>
              <w:t xml:space="preserve"> (L.) P. Beauv.</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 xml:space="preserve">Elytrigia repens </w:t>
            </w:r>
            <w:r w:rsidRPr="00903493">
              <w:rPr>
                <w:rFonts w:ascii="Arial" w:hAnsi="Arial" w:cs="Arial"/>
                <w:color w:val="000000"/>
                <w:sz w:val="20"/>
                <w:szCs w:val="20"/>
              </w:rPr>
              <w:t>(L.) Nevski</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Onagraceae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Epilobium hirsutum</w:t>
            </w:r>
            <w:r w:rsidRPr="00903493">
              <w:rPr>
                <w:rFonts w:ascii="Arial" w:hAnsi="Arial" w:cs="Arial"/>
                <w:color w:val="000000"/>
                <w:sz w:val="20"/>
                <w:szCs w:val="20"/>
              </w:rPr>
              <w:t xml:space="preserve"> L.</w:t>
            </w:r>
          </w:p>
        </w:tc>
      </w:tr>
      <w:tr w:rsidR="007F60BF" w:rsidRPr="00BB640F"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Onagraceae</w:t>
            </w:r>
          </w:p>
        </w:tc>
        <w:tc>
          <w:tcPr>
            <w:tcW w:w="5480" w:type="dxa"/>
            <w:tcBorders>
              <w:top w:val="nil"/>
              <w:left w:val="nil"/>
              <w:bottom w:val="single" w:sz="4" w:space="0" w:color="C0C0C0"/>
              <w:right w:val="single" w:sz="4" w:space="0" w:color="C0C0C0"/>
            </w:tcBorders>
            <w:vAlign w:val="bottom"/>
          </w:tcPr>
          <w:p w:rsidR="007F60BF" w:rsidRPr="00BB640F" w:rsidRDefault="007F60BF" w:rsidP="00316FA6">
            <w:pPr>
              <w:rPr>
                <w:rFonts w:ascii="Arial" w:hAnsi="Arial" w:cs="Arial"/>
                <w:color w:val="000000"/>
                <w:sz w:val="20"/>
                <w:szCs w:val="20"/>
                <w:lang w:val="en-US"/>
              </w:rPr>
            </w:pPr>
            <w:r w:rsidRPr="005052DF">
              <w:rPr>
                <w:rFonts w:ascii="Arial" w:hAnsi="Arial" w:cs="Arial"/>
                <w:i/>
                <w:color w:val="000000"/>
                <w:sz w:val="20"/>
                <w:szCs w:val="20"/>
                <w:lang w:val="en-US"/>
              </w:rPr>
              <w:t>Epilobium tetragonum</w:t>
            </w:r>
            <w:r w:rsidRPr="00BB640F">
              <w:rPr>
                <w:rFonts w:ascii="Arial" w:hAnsi="Arial" w:cs="Arial"/>
                <w:color w:val="000000"/>
                <w:sz w:val="20"/>
                <w:szCs w:val="20"/>
                <w:lang w:val="en-US"/>
              </w:rPr>
              <w:t xml:space="preserve"> L. subsp</w:t>
            </w:r>
            <w:r w:rsidRPr="005052DF">
              <w:rPr>
                <w:rFonts w:ascii="Arial" w:hAnsi="Arial" w:cs="Arial"/>
                <w:i/>
                <w:color w:val="000000"/>
                <w:sz w:val="20"/>
                <w:szCs w:val="20"/>
                <w:lang w:val="en-US"/>
              </w:rPr>
              <w:t>. tetragonum</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Equisetaceae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Equisetum ramosissimum</w:t>
            </w:r>
            <w:r w:rsidRPr="00903493">
              <w:rPr>
                <w:rFonts w:ascii="Arial" w:hAnsi="Arial" w:cs="Arial"/>
                <w:color w:val="000000"/>
                <w:sz w:val="20"/>
                <w:szCs w:val="20"/>
              </w:rPr>
              <w:t xml:space="preserve"> Desf.</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Equisetaceae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 xml:space="preserve">Equisetum telmateia </w:t>
            </w:r>
            <w:r w:rsidRPr="00903493">
              <w:rPr>
                <w:rFonts w:ascii="Arial" w:hAnsi="Arial" w:cs="Arial"/>
                <w:color w:val="000000"/>
                <w:sz w:val="20"/>
                <w:szCs w:val="20"/>
              </w:rPr>
              <w:t>Ehrh</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Erigeron canadensis</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Eupatorium cannabinum</w:t>
            </w:r>
            <w:r w:rsidRPr="00903493">
              <w:rPr>
                <w:rFonts w:ascii="Arial" w:hAnsi="Arial" w:cs="Arial"/>
                <w:color w:val="000000"/>
                <w:sz w:val="20"/>
                <w:szCs w:val="20"/>
              </w:rPr>
              <w:t xml:space="preserve"> L. subsp. </w:t>
            </w:r>
            <w:r w:rsidRPr="005052DF">
              <w:rPr>
                <w:rFonts w:ascii="Arial" w:hAnsi="Arial" w:cs="Arial"/>
                <w:i/>
                <w:color w:val="000000"/>
                <w:sz w:val="20"/>
                <w:szCs w:val="20"/>
              </w:rPr>
              <w:t>cannabinum</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Euphorbiaceae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Euphorbia platyphyllos</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Polygonaceae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Fallopia dumetorum</w:t>
            </w:r>
            <w:r w:rsidRPr="00903493">
              <w:rPr>
                <w:rFonts w:ascii="Arial" w:hAnsi="Arial" w:cs="Arial"/>
                <w:color w:val="000000"/>
                <w:sz w:val="20"/>
                <w:szCs w:val="20"/>
              </w:rPr>
              <w:t xml:space="preserve"> (L.) Holub</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Rubiaceae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Galium aparine</w:t>
            </w:r>
            <w:r w:rsidRPr="00903493">
              <w:rPr>
                <w:rFonts w:ascii="Arial" w:hAnsi="Arial" w:cs="Arial"/>
                <w:color w:val="000000"/>
                <w:sz w:val="20"/>
                <w:szCs w:val="20"/>
              </w:rPr>
              <w:t xml:space="preserve"> L.</w:t>
            </w:r>
          </w:p>
        </w:tc>
      </w:tr>
      <w:tr w:rsidR="007F60BF" w:rsidRPr="00BB640F"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Rubiaceae</w:t>
            </w:r>
          </w:p>
        </w:tc>
        <w:tc>
          <w:tcPr>
            <w:tcW w:w="5480" w:type="dxa"/>
            <w:tcBorders>
              <w:top w:val="nil"/>
              <w:left w:val="nil"/>
              <w:bottom w:val="single" w:sz="4" w:space="0" w:color="C0C0C0"/>
              <w:right w:val="single" w:sz="4" w:space="0" w:color="C0C0C0"/>
            </w:tcBorders>
            <w:vAlign w:val="bottom"/>
          </w:tcPr>
          <w:p w:rsidR="007F60BF" w:rsidRPr="00BB640F" w:rsidRDefault="007F60BF" w:rsidP="00316FA6">
            <w:pPr>
              <w:rPr>
                <w:rFonts w:ascii="Arial" w:hAnsi="Arial" w:cs="Arial"/>
                <w:color w:val="000000"/>
                <w:sz w:val="20"/>
                <w:szCs w:val="20"/>
                <w:lang w:val="en-US"/>
              </w:rPr>
            </w:pPr>
            <w:r w:rsidRPr="005052DF">
              <w:rPr>
                <w:rFonts w:ascii="Arial" w:hAnsi="Arial" w:cs="Arial"/>
                <w:i/>
                <w:color w:val="000000"/>
                <w:sz w:val="20"/>
                <w:szCs w:val="20"/>
                <w:lang w:val="en-US"/>
              </w:rPr>
              <w:t>Galium mollugo</w:t>
            </w:r>
            <w:r w:rsidRPr="00BB640F">
              <w:rPr>
                <w:rFonts w:ascii="Arial" w:hAnsi="Arial" w:cs="Arial"/>
                <w:color w:val="000000"/>
                <w:sz w:val="20"/>
                <w:szCs w:val="20"/>
                <w:lang w:val="en-US"/>
              </w:rPr>
              <w:t xml:space="preserve"> L. subsp. </w:t>
            </w:r>
            <w:r w:rsidRPr="005052DF">
              <w:rPr>
                <w:rFonts w:ascii="Arial" w:hAnsi="Arial" w:cs="Arial"/>
                <w:i/>
                <w:color w:val="000000"/>
                <w:sz w:val="20"/>
                <w:szCs w:val="20"/>
                <w:lang w:val="en-US"/>
              </w:rPr>
              <w:t>erectum</w:t>
            </w:r>
            <w:r w:rsidRPr="00BB640F">
              <w:rPr>
                <w:rFonts w:ascii="Arial" w:hAnsi="Arial" w:cs="Arial"/>
                <w:color w:val="000000"/>
                <w:sz w:val="20"/>
                <w:szCs w:val="20"/>
                <w:lang w:val="en-US"/>
              </w:rPr>
              <w:t xml:space="preserve"> Syme</w:t>
            </w:r>
          </w:p>
        </w:tc>
      </w:tr>
      <w:tr w:rsidR="007F60BF" w:rsidRPr="00AB54B6"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lang w:val="pt-BR"/>
              </w:rPr>
            </w:pPr>
            <w:r w:rsidRPr="005052DF">
              <w:rPr>
                <w:rFonts w:ascii="Arial" w:hAnsi="Arial" w:cs="Arial"/>
                <w:i/>
                <w:color w:val="000000"/>
                <w:sz w:val="20"/>
                <w:szCs w:val="20"/>
                <w:lang w:val="pt-BR"/>
              </w:rPr>
              <w:t>Glyceria fluitans</w:t>
            </w:r>
            <w:r w:rsidRPr="00903493">
              <w:rPr>
                <w:rFonts w:ascii="Arial" w:hAnsi="Arial" w:cs="Arial"/>
                <w:color w:val="000000"/>
                <w:sz w:val="20"/>
                <w:szCs w:val="20"/>
                <w:lang w:val="pt-BR"/>
              </w:rPr>
              <w:t xml:space="preserve"> (L.) R. Br.</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 xml:space="preserve">Helminthotheca echioides </w:t>
            </w:r>
            <w:r w:rsidRPr="00903493">
              <w:rPr>
                <w:rFonts w:ascii="Arial" w:hAnsi="Arial" w:cs="Arial"/>
                <w:color w:val="000000"/>
                <w:sz w:val="20"/>
                <w:szCs w:val="20"/>
              </w:rPr>
              <w:t>(L.) Holub</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Hordeum murinum</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Iridaceae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Iris pseudacorus</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Juncaceae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Juncus articulatus</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Plantaginaceae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 xml:space="preserve">Kickxia elatine </w:t>
            </w:r>
            <w:r w:rsidRPr="00903493">
              <w:rPr>
                <w:rFonts w:ascii="Arial" w:hAnsi="Arial" w:cs="Arial"/>
                <w:color w:val="000000"/>
                <w:sz w:val="20"/>
                <w:szCs w:val="20"/>
              </w:rPr>
              <w:t>(L.) Dumort.</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Lactuca serriola</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Fabaceae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 xml:space="preserve">Lathyrus hirsutus </w:t>
            </w:r>
            <w:r w:rsidRPr="00903493">
              <w:rPr>
                <w:rFonts w:ascii="Arial" w:hAnsi="Arial" w:cs="Arial"/>
                <w:color w:val="000000"/>
                <w:sz w:val="20"/>
                <w:szCs w:val="20"/>
              </w:rPr>
              <w:t>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Fabaceae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Lathyrus tuberosus</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Asparagaceae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Loncomelos brevistylus</w:t>
            </w:r>
            <w:r w:rsidRPr="00903493">
              <w:rPr>
                <w:rFonts w:ascii="Arial" w:hAnsi="Arial" w:cs="Arial"/>
                <w:color w:val="000000"/>
                <w:sz w:val="20"/>
                <w:szCs w:val="20"/>
              </w:rPr>
              <w:t xml:space="preserve"> (Wolfn.) Dostál</w:t>
            </w:r>
          </w:p>
        </w:tc>
      </w:tr>
      <w:tr w:rsidR="007F60BF" w:rsidRPr="00AB54B6"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Lamiaceae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lang w:val="pt-BR"/>
              </w:rPr>
            </w:pPr>
            <w:r w:rsidRPr="005052DF">
              <w:rPr>
                <w:rFonts w:ascii="Arial" w:hAnsi="Arial" w:cs="Arial"/>
                <w:i/>
                <w:color w:val="000000"/>
                <w:sz w:val="20"/>
                <w:szCs w:val="20"/>
                <w:lang w:val="pt-BR"/>
              </w:rPr>
              <w:t>Lycopus europaeus</w:t>
            </w:r>
            <w:r w:rsidRPr="00903493">
              <w:rPr>
                <w:rFonts w:ascii="Arial" w:hAnsi="Arial" w:cs="Arial"/>
                <w:color w:val="000000"/>
                <w:sz w:val="20"/>
                <w:szCs w:val="20"/>
                <w:lang w:val="pt-BR"/>
              </w:rPr>
              <w:t xml:space="preserve"> L. subsp. </w:t>
            </w:r>
            <w:r w:rsidRPr="005052DF">
              <w:rPr>
                <w:rFonts w:ascii="Arial" w:hAnsi="Arial" w:cs="Arial"/>
                <w:i/>
                <w:color w:val="000000"/>
                <w:sz w:val="20"/>
                <w:szCs w:val="20"/>
                <w:lang w:val="pt-BR"/>
              </w:rPr>
              <w:t>europaeus</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Primulaceae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Lysimachia vulgaris</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Lythraceae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Lythrum salicaria</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Malvaceae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Malva sylvestris</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Fabaceae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Medicago lupulina</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Fabaceae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Melilotus albus</w:t>
            </w:r>
            <w:r w:rsidRPr="00903493">
              <w:rPr>
                <w:rFonts w:ascii="Arial" w:hAnsi="Arial" w:cs="Arial"/>
                <w:color w:val="000000"/>
                <w:sz w:val="20"/>
                <w:szCs w:val="20"/>
              </w:rPr>
              <w:t xml:space="preserve"> Medik.</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Lamiaceae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Mentha aquatica</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Lamiaceae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Mentha longifolia</w:t>
            </w:r>
            <w:r w:rsidRPr="00903493">
              <w:rPr>
                <w:rFonts w:ascii="Arial" w:hAnsi="Arial" w:cs="Arial"/>
                <w:color w:val="000000"/>
                <w:sz w:val="20"/>
                <w:szCs w:val="20"/>
              </w:rPr>
              <w:t xml:space="preserve"> (L.)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Urticaceae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Parietaria officinalis</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Paspalum distichum</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Phalaroides arundinacea</w:t>
            </w:r>
            <w:r w:rsidRPr="00903493">
              <w:rPr>
                <w:rFonts w:ascii="Arial" w:hAnsi="Arial" w:cs="Arial"/>
                <w:color w:val="000000"/>
                <w:sz w:val="20"/>
                <w:szCs w:val="20"/>
              </w:rPr>
              <w:t xml:space="preserve"> (L.) Rauschert</w:t>
            </w:r>
          </w:p>
        </w:tc>
      </w:tr>
      <w:tr w:rsidR="007F60BF" w:rsidRPr="00AB54B6"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lang w:val="fr-FR"/>
              </w:rPr>
            </w:pPr>
            <w:r w:rsidRPr="005052DF">
              <w:rPr>
                <w:rFonts w:ascii="Arial" w:hAnsi="Arial" w:cs="Arial"/>
                <w:i/>
                <w:color w:val="000000"/>
                <w:sz w:val="20"/>
                <w:szCs w:val="20"/>
                <w:lang w:val="fr-FR"/>
              </w:rPr>
              <w:t>Phragmites australis</w:t>
            </w:r>
            <w:r w:rsidRPr="00903493">
              <w:rPr>
                <w:rFonts w:ascii="Arial" w:hAnsi="Arial" w:cs="Arial"/>
                <w:color w:val="000000"/>
                <w:sz w:val="20"/>
                <w:szCs w:val="20"/>
                <w:lang w:val="fr-FR"/>
              </w:rPr>
              <w:t xml:space="preserve"> (Cav.) Trin. ex Steud. subsp. </w:t>
            </w:r>
            <w:r w:rsidRPr="005052DF">
              <w:rPr>
                <w:rFonts w:ascii="Arial" w:hAnsi="Arial" w:cs="Arial"/>
                <w:i/>
                <w:color w:val="000000"/>
                <w:sz w:val="20"/>
                <w:szCs w:val="20"/>
                <w:lang w:val="fr-FR"/>
              </w:rPr>
              <w:t>australis</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Poa sylvicola</w:t>
            </w:r>
            <w:r w:rsidRPr="00903493">
              <w:rPr>
                <w:rFonts w:ascii="Arial" w:hAnsi="Arial" w:cs="Arial"/>
                <w:color w:val="000000"/>
                <w:sz w:val="20"/>
                <w:szCs w:val="20"/>
              </w:rPr>
              <w:t xml:space="preserve"> Guss.</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Poa trivialis</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Rosaceae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Potentilla reptans</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Pulicaria dysenterica</w:t>
            </w:r>
            <w:r w:rsidRPr="00903493">
              <w:rPr>
                <w:rFonts w:ascii="Arial" w:hAnsi="Arial" w:cs="Arial"/>
                <w:color w:val="000000"/>
                <w:sz w:val="20"/>
                <w:szCs w:val="20"/>
              </w:rPr>
              <w:t xml:space="preserve"> (L.) Bernh.</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Ranunculaceae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Ranunculus repens</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Brassicaceae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Rorippa austriaca</w:t>
            </w:r>
            <w:r w:rsidRPr="00903493">
              <w:rPr>
                <w:rFonts w:ascii="Arial" w:hAnsi="Arial" w:cs="Arial"/>
                <w:color w:val="000000"/>
                <w:sz w:val="20"/>
                <w:szCs w:val="20"/>
              </w:rPr>
              <w:t xml:space="preserve"> (Crantz) Besser</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Brassicaceae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Rorippa sylvestris</w:t>
            </w:r>
            <w:r w:rsidRPr="00903493">
              <w:rPr>
                <w:rFonts w:ascii="Arial" w:hAnsi="Arial" w:cs="Arial"/>
                <w:color w:val="000000"/>
                <w:sz w:val="20"/>
                <w:szCs w:val="20"/>
              </w:rPr>
              <w:t xml:space="preserve"> (L.) Besser</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Polygonaceae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Rumex crispus</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Cyperaceae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lang w:val="en-US"/>
              </w:rPr>
              <w:t>Schoenoplectus tabernaemontani</w:t>
            </w:r>
            <w:r w:rsidRPr="00BB640F">
              <w:rPr>
                <w:rFonts w:ascii="Arial" w:hAnsi="Arial" w:cs="Arial"/>
                <w:color w:val="000000"/>
                <w:sz w:val="20"/>
                <w:szCs w:val="20"/>
                <w:lang w:val="en-US"/>
              </w:rPr>
              <w:t xml:space="preserve"> (C.C. Gmel.) </w:t>
            </w:r>
            <w:r w:rsidRPr="00903493">
              <w:rPr>
                <w:rFonts w:ascii="Arial" w:hAnsi="Arial" w:cs="Arial"/>
                <w:color w:val="000000"/>
                <w:sz w:val="20"/>
                <w:szCs w:val="20"/>
              </w:rPr>
              <w:t>Palla</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Setaria viridis</w:t>
            </w:r>
            <w:r w:rsidRPr="00903493">
              <w:rPr>
                <w:rFonts w:ascii="Arial" w:hAnsi="Arial" w:cs="Arial"/>
                <w:color w:val="000000"/>
                <w:sz w:val="20"/>
                <w:szCs w:val="20"/>
              </w:rPr>
              <w:t xml:space="preserve"> (L.) P. Beauv.</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Caryophyllaceae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Silene latifolia</w:t>
            </w:r>
            <w:r w:rsidRPr="00903493">
              <w:rPr>
                <w:rFonts w:ascii="Arial" w:hAnsi="Arial" w:cs="Arial"/>
                <w:color w:val="000000"/>
                <w:sz w:val="20"/>
                <w:szCs w:val="20"/>
              </w:rPr>
              <w:t xml:space="preserve"> Poir. subsp. </w:t>
            </w:r>
            <w:r w:rsidRPr="005052DF">
              <w:rPr>
                <w:rFonts w:ascii="Arial" w:hAnsi="Arial" w:cs="Arial"/>
                <w:i/>
                <w:color w:val="000000"/>
                <w:sz w:val="20"/>
                <w:szCs w:val="20"/>
              </w:rPr>
              <w:t>alba</w:t>
            </w:r>
            <w:r w:rsidRPr="00903493">
              <w:rPr>
                <w:rFonts w:ascii="Arial" w:hAnsi="Arial" w:cs="Arial"/>
                <w:color w:val="000000"/>
                <w:sz w:val="20"/>
                <w:szCs w:val="20"/>
              </w:rPr>
              <w:t xml:space="preserve"> (Mill.) Greuter &amp; Burdet</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Solanaceae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Solanum dulcamara</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Sorghum halepense</w:t>
            </w:r>
            <w:r w:rsidRPr="00903493">
              <w:rPr>
                <w:rFonts w:ascii="Arial" w:hAnsi="Arial" w:cs="Arial"/>
                <w:color w:val="000000"/>
                <w:sz w:val="20"/>
                <w:szCs w:val="20"/>
              </w:rPr>
              <w:t xml:space="preserve"> (L.) Pers.</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Typhaceae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 xml:space="preserve">Sparganium erectum </w:t>
            </w:r>
            <w:r w:rsidRPr="00903493">
              <w:rPr>
                <w:rFonts w:ascii="Arial" w:hAnsi="Arial" w:cs="Arial"/>
                <w:color w:val="000000"/>
                <w:sz w:val="20"/>
                <w:szCs w:val="20"/>
              </w:rPr>
              <w:t>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Lamiaceae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Stachys palustris</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Ranunculaceae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Thalictrum lucidum</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Typhaceae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Typha latifolia</w:t>
            </w:r>
            <w:r w:rsidRPr="00903493">
              <w:rPr>
                <w:rFonts w:ascii="Arial" w:hAnsi="Arial" w:cs="Arial"/>
                <w:color w:val="000000"/>
                <w:sz w:val="20"/>
                <w:szCs w:val="20"/>
              </w:rPr>
              <w:t xml:space="preserve"> L.</w:t>
            </w:r>
          </w:p>
        </w:tc>
      </w:tr>
      <w:tr w:rsidR="007F60BF" w:rsidRPr="00AB54B6"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Ulmaceae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lang w:val="en-GB"/>
              </w:rPr>
            </w:pPr>
            <w:r w:rsidRPr="005052DF">
              <w:rPr>
                <w:rFonts w:ascii="Arial" w:hAnsi="Arial" w:cs="Arial"/>
                <w:i/>
                <w:color w:val="000000"/>
                <w:sz w:val="20"/>
                <w:szCs w:val="20"/>
                <w:lang w:val="en-GB"/>
              </w:rPr>
              <w:t>Ulmus minor</w:t>
            </w:r>
            <w:r w:rsidRPr="00903493">
              <w:rPr>
                <w:rFonts w:ascii="Arial" w:hAnsi="Arial" w:cs="Arial"/>
                <w:color w:val="000000"/>
                <w:sz w:val="20"/>
                <w:szCs w:val="20"/>
                <w:lang w:val="en-GB"/>
              </w:rPr>
              <w:t xml:space="preserve"> Mill. subsp. minor</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Urticaceae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Urtica dioica</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Verbenaceae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Verbena officinalis</w:t>
            </w:r>
            <w:r w:rsidRPr="00903493">
              <w:rPr>
                <w:rFonts w:ascii="Arial" w:hAnsi="Arial" w:cs="Arial"/>
                <w:color w:val="000000"/>
                <w:sz w:val="20"/>
                <w:szCs w:val="20"/>
              </w:rPr>
              <w:t xml:space="preserve"> L.</w:t>
            </w:r>
          </w:p>
        </w:tc>
      </w:tr>
      <w:tr w:rsidR="007F60BF" w:rsidRPr="00903493" w:rsidTr="00316FA6">
        <w:trPr>
          <w:trHeight w:val="255"/>
          <w:jc w:val="center"/>
        </w:trPr>
        <w:tc>
          <w:tcPr>
            <w:tcW w:w="18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Plantaginaceae</w:t>
            </w:r>
          </w:p>
        </w:tc>
        <w:tc>
          <w:tcPr>
            <w:tcW w:w="5480"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Veronica anagallis-aquatica</w:t>
            </w:r>
            <w:r w:rsidRPr="00903493">
              <w:rPr>
                <w:rFonts w:ascii="Arial" w:hAnsi="Arial" w:cs="Arial"/>
                <w:color w:val="000000"/>
                <w:sz w:val="20"/>
                <w:szCs w:val="20"/>
              </w:rPr>
              <w:t xml:space="preserve"> L. subsp. </w:t>
            </w:r>
            <w:r w:rsidRPr="005052DF">
              <w:rPr>
                <w:rFonts w:ascii="Arial" w:hAnsi="Arial" w:cs="Arial"/>
                <w:i/>
                <w:color w:val="000000"/>
                <w:sz w:val="20"/>
                <w:szCs w:val="20"/>
              </w:rPr>
              <w:t>anagallis-aquatica</w:t>
            </w:r>
          </w:p>
        </w:tc>
      </w:tr>
    </w:tbl>
    <w:p w:rsidR="007F60BF" w:rsidRDefault="007F60BF" w:rsidP="00BB640F">
      <w:pPr>
        <w:spacing w:line="360" w:lineRule="auto"/>
        <w:jc w:val="center"/>
        <w:rPr>
          <w:rFonts w:ascii="Verdana" w:hAnsi="Verdana"/>
          <w:b/>
          <w:sz w:val="18"/>
          <w:szCs w:val="18"/>
        </w:rPr>
      </w:pPr>
    </w:p>
    <w:p w:rsidR="007F60BF" w:rsidRPr="00C028C0" w:rsidRDefault="007F60BF" w:rsidP="00BB640F">
      <w:pPr>
        <w:spacing w:line="360" w:lineRule="auto"/>
        <w:jc w:val="center"/>
        <w:rPr>
          <w:rFonts w:ascii="Verdana" w:hAnsi="Verdana" w:cs="Verdana"/>
          <w:b/>
          <w:color w:val="0000FF"/>
          <w:sz w:val="18"/>
          <w:szCs w:val="18"/>
        </w:rPr>
      </w:pPr>
      <w:r>
        <w:rPr>
          <w:rFonts w:ascii="Verdana" w:hAnsi="Verdana"/>
          <w:b/>
          <w:sz w:val="18"/>
          <w:szCs w:val="18"/>
        </w:rPr>
        <w:t>Tabella 11</w:t>
      </w:r>
      <w:r w:rsidRPr="00C028C0">
        <w:rPr>
          <w:rFonts w:ascii="Verdana" w:hAnsi="Verdana"/>
          <w:b/>
          <w:sz w:val="18"/>
          <w:szCs w:val="18"/>
        </w:rPr>
        <w:t xml:space="preserve"> </w:t>
      </w:r>
      <w:r>
        <w:rPr>
          <w:rFonts w:ascii="Verdana" w:hAnsi="Verdana"/>
          <w:b/>
          <w:sz w:val="18"/>
          <w:szCs w:val="18"/>
        </w:rPr>
        <w:t>–</w:t>
      </w:r>
      <w:r w:rsidRPr="00C028C0">
        <w:rPr>
          <w:rFonts w:ascii="Verdana" w:hAnsi="Verdana"/>
          <w:b/>
          <w:sz w:val="18"/>
          <w:szCs w:val="18"/>
        </w:rPr>
        <w:t xml:space="preserve"> </w:t>
      </w:r>
      <w:r>
        <w:rPr>
          <w:rFonts w:ascii="Verdana" w:hAnsi="Verdana"/>
          <w:b/>
          <w:sz w:val="18"/>
          <w:szCs w:val="18"/>
        </w:rPr>
        <w:t>Elenco flora rilevata Cavata Orientale</w:t>
      </w:r>
    </w:p>
    <w:p w:rsidR="007F60BF" w:rsidRDefault="007F60BF" w:rsidP="00BB640F">
      <w:pPr>
        <w:pStyle w:val="Heading4"/>
        <w:ind w:left="1416" w:firstLine="708"/>
        <w:rPr>
          <w:rFonts w:ascii="Verdana" w:hAnsi="Verdana"/>
          <w:b w:val="0"/>
          <w:i/>
          <w:sz w:val="24"/>
          <w:szCs w:val="24"/>
        </w:rPr>
      </w:pPr>
      <w:r w:rsidRPr="00F520B5">
        <w:rPr>
          <w:rFonts w:ascii="Verdana" w:hAnsi="Verdana"/>
          <w:b w:val="0"/>
          <w:i/>
          <w:sz w:val="24"/>
          <w:szCs w:val="24"/>
        </w:rPr>
        <w:t>3.</w:t>
      </w:r>
      <w:r>
        <w:rPr>
          <w:rFonts w:ascii="Verdana" w:hAnsi="Verdana"/>
          <w:b w:val="0"/>
          <w:i/>
          <w:sz w:val="24"/>
          <w:szCs w:val="24"/>
        </w:rPr>
        <w:t>4</w:t>
      </w:r>
      <w:r w:rsidRPr="00F520B5">
        <w:rPr>
          <w:rFonts w:ascii="Verdana" w:hAnsi="Verdana"/>
          <w:b w:val="0"/>
          <w:i/>
          <w:sz w:val="24"/>
          <w:szCs w:val="24"/>
        </w:rPr>
        <w:t>.</w:t>
      </w:r>
      <w:r>
        <w:rPr>
          <w:rFonts w:ascii="Verdana" w:hAnsi="Verdana"/>
          <w:b w:val="0"/>
          <w:i/>
          <w:sz w:val="24"/>
          <w:szCs w:val="24"/>
        </w:rPr>
        <w:t>3.2</w:t>
      </w:r>
      <w:r w:rsidRPr="00F520B5">
        <w:rPr>
          <w:rFonts w:ascii="Verdana" w:hAnsi="Verdana"/>
          <w:b w:val="0"/>
          <w:i/>
          <w:sz w:val="24"/>
          <w:szCs w:val="24"/>
        </w:rPr>
        <w:tab/>
      </w:r>
      <w:r>
        <w:rPr>
          <w:rFonts w:ascii="Verdana" w:hAnsi="Verdana"/>
          <w:b w:val="0"/>
          <w:i/>
          <w:sz w:val="24"/>
          <w:szCs w:val="24"/>
        </w:rPr>
        <w:t>Diversivo Fossa nuova Cavata</w:t>
      </w:r>
    </w:p>
    <w:p w:rsidR="007F60BF" w:rsidRPr="00434B2E" w:rsidRDefault="007F60BF" w:rsidP="00BB640F"/>
    <w:p w:rsidR="007F60BF" w:rsidRDefault="007F60BF" w:rsidP="00BB640F">
      <w:pPr>
        <w:spacing w:line="360" w:lineRule="auto"/>
        <w:jc w:val="both"/>
        <w:rPr>
          <w:rFonts w:ascii="Verdana" w:hAnsi="Verdana" w:cs="Verdana"/>
          <w:sz w:val="20"/>
          <w:szCs w:val="20"/>
        </w:rPr>
      </w:pPr>
      <w:r>
        <w:rPr>
          <w:rFonts w:ascii="Verdana" w:hAnsi="Verdana" w:cs="Verdana"/>
          <w:sz w:val="20"/>
          <w:szCs w:val="20"/>
        </w:rPr>
        <w:t xml:space="preserve">Il tratto interessato ha una bassissima diversità floristica. Le formazioni sono uniformi e continue; nonostate la bassa qualità florsitica si registra la presenza di una specie interessante e in forte rarefazione: </w:t>
      </w:r>
      <w:r w:rsidRPr="00C86DD9">
        <w:rPr>
          <w:rFonts w:ascii="Verdana" w:hAnsi="Verdana" w:cs="Verdana"/>
          <w:i/>
          <w:sz w:val="20"/>
          <w:szCs w:val="20"/>
        </w:rPr>
        <w:t>Clematis viticella</w:t>
      </w:r>
      <w:r>
        <w:rPr>
          <w:rFonts w:ascii="Verdana" w:hAnsi="Verdana" w:cs="Verdana"/>
          <w:i/>
          <w:sz w:val="20"/>
          <w:szCs w:val="20"/>
        </w:rPr>
        <w:t xml:space="preserve"> </w:t>
      </w:r>
      <w:r>
        <w:rPr>
          <w:rFonts w:ascii="Verdana" w:hAnsi="Verdana" w:cs="Verdana"/>
          <w:sz w:val="20"/>
          <w:szCs w:val="20"/>
        </w:rPr>
        <w:t xml:space="preserve">(Fig. 43). </w:t>
      </w:r>
    </w:p>
    <w:p w:rsidR="007F60BF" w:rsidRDefault="007F60BF" w:rsidP="00BB640F">
      <w:pPr>
        <w:spacing w:line="360" w:lineRule="auto"/>
        <w:jc w:val="both"/>
        <w:rPr>
          <w:rFonts w:ascii="Verdana" w:hAnsi="Verdana" w:cs="Verdana"/>
          <w:sz w:val="20"/>
          <w:szCs w:val="20"/>
        </w:rPr>
      </w:pPr>
    </w:p>
    <w:p w:rsidR="007F60BF" w:rsidRPr="00F51E08" w:rsidRDefault="007F60BF" w:rsidP="00BB640F">
      <w:pPr>
        <w:spacing w:line="360" w:lineRule="auto"/>
        <w:jc w:val="center"/>
        <w:rPr>
          <w:rFonts w:ascii="Verdana" w:hAnsi="Verdana" w:cs="Verdana"/>
          <w:sz w:val="20"/>
          <w:szCs w:val="20"/>
        </w:rPr>
      </w:pPr>
      <w:r w:rsidRPr="001509EC">
        <w:rPr>
          <w:rFonts w:ascii="Verdana" w:hAnsi="Verdana" w:cs="Verdana"/>
          <w:noProof/>
          <w:sz w:val="20"/>
          <w:szCs w:val="20"/>
        </w:rPr>
        <w:pict>
          <v:shape id="Immagine 22" o:spid="_x0000_i1067" type="#_x0000_t75" alt="vm00506-3" style="width:278.25pt;height:206.25pt;visibility:visible">
            <v:imagedata r:id="rId56" o:title=""/>
          </v:shape>
        </w:pict>
      </w:r>
    </w:p>
    <w:p w:rsidR="007F60BF" w:rsidRPr="00701E11" w:rsidRDefault="007F60BF" w:rsidP="00BB640F">
      <w:pPr>
        <w:spacing w:line="360" w:lineRule="auto"/>
        <w:jc w:val="center"/>
        <w:rPr>
          <w:rFonts w:ascii="Verdana" w:hAnsi="Verdana"/>
          <w:b/>
          <w:sz w:val="18"/>
          <w:szCs w:val="18"/>
        </w:rPr>
      </w:pPr>
      <w:r w:rsidRPr="00701E11">
        <w:rPr>
          <w:rFonts w:ascii="Verdana" w:hAnsi="Verdana"/>
          <w:b/>
          <w:sz w:val="18"/>
          <w:szCs w:val="18"/>
        </w:rPr>
        <w:t xml:space="preserve">Figura </w:t>
      </w:r>
      <w:r>
        <w:rPr>
          <w:rFonts w:ascii="Verdana" w:hAnsi="Verdana"/>
          <w:b/>
          <w:sz w:val="18"/>
          <w:szCs w:val="18"/>
        </w:rPr>
        <w:t>43</w:t>
      </w:r>
      <w:r w:rsidRPr="00701E11">
        <w:rPr>
          <w:rFonts w:ascii="Verdana" w:hAnsi="Verdana"/>
          <w:b/>
          <w:sz w:val="18"/>
          <w:szCs w:val="18"/>
        </w:rPr>
        <w:t xml:space="preserve"> – </w:t>
      </w:r>
      <w:r>
        <w:rPr>
          <w:rFonts w:ascii="Verdana" w:hAnsi="Verdana"/>
          <w:b/>
          <w:sz w:val="18"/>
          <w:szCs w:val="18"/>
        </w:rPr>
        <w:t>Clematis viticella</w:t>
      </w:r>
    </w:p>
    <w:p w:rsidR="007F60BF" w:rsidRDefault="007F60BF" w:rsidP="00BB640F">
      <w:pPr>
        <w:spacing w:line="360" w:lineRule="auto"/>
        <w:jc w:val="center"/>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 xml:space="preserve">L’unica specie target rilevata è </w:t>
      </w:r>
      <w:r w:rsidRPr="00C86DD9">
        <w:rPr>
          <w:rFonts w:ascii="Verdana" w:hAnsi="Verdana" w:cs="Verdana"/>
          <w:i/>
          <w:sz w:val="20"/>
          <w:szCs w:val="20"/>
        </w:rPr>
        <w:t>Typha angustifolia</w:t>
      </w:r>
      <w:r>
        <w:rPr>
          <w:rFonts w:ascii="Verdana" w:hAnsi="Verdana" w:cs="Verdana"/>
          <w:sz w:val="20"/>
          <w:szCs w:val="20"/>
        </w:rPr>
        <w:t xml:space="preserve"> che colonizza un breve tratto in sponda sinistra mentre, per quanto riguarda le allotone, è stata mappata esclusivamente </w:t>
      </w:r>
      <w:r w:rsidRPr="00917D53">
        <w:rPr>
          <w:rFonts w:ascii="Verdana" w:hAnsi="Verdana" w:cs="Verdana"/>
          <w:i/>
          <w:sz w:val="20"/>
          <w:szCs w:val="20"/>
        </w:rPr>
        <w:t>Sorghum halepense</w:t>
      </w:r>
      <w:r>
        <w:rPr>
          <w:rFonts w:ascii="Verdana" w:hAnsi="Verdana" w:cs="Verdana"/>
          <w:sz w:val="20"/>
          <w:szCs w:val="20"/>
        </w:rPr>
        <w:t>, unica specie invasiva dell’area.</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 xml:space="preserve">Da segnalare la presenza di </w:t>
      </w:r>
      <w:r w:rsidRPr="00C86DD9">
        <w:rPr>
          <w:rFonts w:ascii="Verdana" w:hAnsi="Verdana" w:cs="Verdana"/>
          <w:i/>
          <w:sz w:val="20"/>
          <w:szCs w:val="20"/>
        </w:rPr>
        <w:t>Conium maculatum</w:t>
      </w:r>
      <w:r>
        <w:rPr>
          <w:rFonts w:ascii="Verdana" w:hAnsi="Verdana" w:cs="Verdana"/>
          <w:sz w:val="20"/>
          <w:szCs w:val="20"/>
        </w:rPr>
        <w:t>, specie autoctona in forte espansione e potenzialmente invasiva.</w:t>
      </w:r>
    </w:p>
    <w:p w:rsidR="007F60BF" w:rsidRPr="00926BC1" w:rsidRDefault="007F60BF" w:rsidP="00BB640F">
      <w:pPr>
        <w:spacing w:line="360" w:lineRule="auto"/>
        <w:jc w:val="center"/>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Di seguito sono riportate le schede di rilevamento.</w:t>
      </w:r>
    </w:p>
    <w:p w:rsidR="007F60BF" w:rsidRPr="00C86DD9" w:rsidRDefault="007F60BF" w:rsidP="00BB640F">
      <w:pPr>
        <w:spacing w:line="360" w:lineRule="auto"/>
        <w:jc w:val="both"/>
        <w:rPr>
          <w:rFonts w:ascii="Verdana" w:hAnsi="Verdana" w:cs="Verdana"/>
          <w:sz w:val="20"/>
          <w:szCs w:val="20"/>
        </w:rPr>
      </w:pPr>
    </w:p>
    <w:p w:rsidR="007F60BF" w:rsidRPr="00851AA5" w:rsidRDefault="007F60BF" w:rsidP="00BB640F">
      <w:pPr>
        <w:spacing w:line="360" w:lineRule="auto"/>
        <w:jc w:val="both"/>
        <w:rPr>
          <w:rFonts w:ascii="Verdana" w:hAnsi="Verdana" w:cs="Verdana"/>
          <w:b/>
          <w:sz w:val="20"/>
          <w:szCs w:val="20"/>
        </w:rPr>
      </w:pPr>
      <w:r>
        <w:rPr>
          <w:rFonts w:ascii="Verdana" w:hAnsi="Verdana" w:cs="Verdana"/>
          <w:b/>
          <w:sz w:val="20"/>
          <w:szCs w:val="20"/>
        </w:rPr>
        <w:t>Scheda di interesse conservazionistico n°1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67"/>
        <w:gridCol w:w="817"/>
        <w:gridCol w:w="124"/>
        <w:gridCol w:w="1198"/>
        <w:gridCol w:w="486"/>
        <w:gridCol w:w="163"/>
        <w:gridCol w:w="481"/>
        <w:gridCol w:w="1058"/>
        <w:gridCol w:w="504"/>
        <w:gridCol w:w="243"/>
        <w:gridCol w:w="1199"/>
        <w:gridCol w:w="788"/>
        <w:gridCol w:w="1456"/>
        <w:gridCol w:w="370"/>
      </w:tblGrid>
      <w:tr w:rsidR="007F60BF" w:rsidRPr="00781544" w:rsidTr="00A94AEF">
        <w:tc>
          <w:tcPr>
            <w:tcW w:w="967" w:type="dxa"/>
          </w:tcPr>
          <w:p w:rsidR="007F60BF" w:rsidRPr="00781544" w:rsidRDefault="007F60BF" w:rsidP="00316FA6">
            <w:r w:rsidRPr="00A94AEF">
              <w:rPr>
                <w:rFonts w:ascii="Verdana" w:hAnsi="Verdana" w:cs="Verdana"/>
                <w:bCs/>
                <w:sz w:val="20"/>
                <w:szCs w:val="20"/>
              </w:rPr>
              <w:t>data</w:t>
            </w:r>
            <w:r w:rsidRPr="00A94AEF">
              <w:rPr>
                <w:rFonts w:ascii="Verdana" w:hAnsi="Verdana" w:cs="Verdana"/>
                <w:sz w:val="20"/>
                <w:szCs w:val="20"/>
              </w:rPr>
              <w:tab/>
            </w:r>
          </w:p>
        </w:tc>
        <w:tc>
          <w:tcPr>
            <w:tcW w:w="3269" w:type="dxa"/>
            <w:gridSpan w:val="6"/>
          </w:tcPr>
          <w:p w:rsidR="007F60BF" w:rsidRPr="00781544" w:rsidRDefault="007F60BF" w:rsidP="00316FA6">
            <w:r w:rsidRPr="00A94AEF">
              <w:rPr>
                <w:rFonts w:ascii="Verdana" w:hAnsi="Verdana" w:cs="Verdana"/>
                <w:iCs/>
                <w:color w:val="0000FF"/>
                <w:sz w:val="20"/>
                <w:szCs w:val="20"/>
              </w:rPr>
              <w:t>03 giugno 2015</w:t>
            </w:r>
          </w:p>
        </w:tc>
        <w:tc>
          <w:tcPr>
            <w:tcW w:w="1805" w:type="dxa"/>
            <w:gridSpan w:val="3"/>
          </w:tcPr>
          <w:p w:rsidR="007F60BF" w:rsidRPr="00781544" w:rsidRDefault="007F60BF" w:rsidP="00316FA6">
            <w:r w:rsidRPr="00A94AEF">
              <w:rPr>
                <w:rFonts w:ascii="Verdana" w:hAnsi="Verdana" w:cs="Verdana"/>
                <w:bCs/>
                <w:sz w:val="20"/>
                <w:szCs w:val="20"/>
              </w:rPr>
              <w:t>rilevatore</w:t>
            </w:r>
            <w:r w:rsidRPr="00A94AEF">
              <w:rPr>
                <w:rFonts w:ascii="Verdana" w:hAnsi="Verdana" w:cs="Verdana"/>
                <w:sz w:val="20"/>
                <w:szCs w:val="20"/>
              </w:rPr>
              <w:t xml:space="preserve">  </w:t>
            </w:r>
          </w:p>
        </w:tc>
        <w:tc>
          <w:tcPr>
            <w:tcW w:w="3813" w:type="dxa"/>
            <w:gridSpan w:val="4"/>
          </w:tcPr>
          <w:p w:rsidR="007F60BF" w:rsidRPr="00781544" w:rsidRDefault="007F60BF" w:rsidP="00316FA6">
            <w:r w:rsidRPr="00A94AEF">
              <w:rPr>
                <w:rFonts w:ascii="Verdana" w:hAnsi="Verdana" w:cs="Verdana"/>
                <w:iCs/>
                <w:color w:val="0000FF"/>
                <w:sz w:val="20"/>
                <w:szCs w:val="20"/>
              </w:rPr>
              <w:t>Villiam Morelli</w:t>
            </w:r>
          </w:p>
        </w:tc>
      </w:tr>
      <w:tr w:rsidR="007F60BF" w:rsidRPr="00781544" w:rsidTr="00A94AEF">
        <w:tc>
          <w:tcPr>
            <w:tcW w:w="967" w:type="dxa"/>
          </w:tcPr>
          <w:p w:rsidR="007F60BF" w:rsidRPr="00781544" w:rsidRDefault="007F60BF" w:rsidP="00316FA6">
            <w:r w:rsidRPr="00A94AEF">
              <w:rPr>
                <w:rFonts w:ascii="Verdana" w:hAnsi="Verdana" w:cs="Verdana"/>
                <w:bCs/>
                <w:sz w:val="20"/>
                <w:szCs w:val="20"/>
              </w:rPr>
              <w:t>azione</w:t>
            </w:r>
            <w:r w:rsidRPr="00A94AEF">
              <w:rPr>
                <w:rFonts w:ascii="Verdana" w:hAnsi="Verdana" w:cs="Verdana"/>
                <w:sz w:val="20"/>
                <w:szCs w:val="20"/>
              </w:rPr>
              <w:t xml:space="preserve"> </w:t>
            </w:r>
          </w:p>
        </w:tc>
        <w:tc>
          <w:tcPr>
            <w:tcW w:w="3269" w:type="dxa"/>
            <w:gridSpan w:val="6"/>
          </w:tcPr>
          <w:p w:rsidR="007F60BF" w:rsidRPr="00781544" w:rsidRDefault="007F60BF" w:rsidP="00316FA6">
            <w:r w:rsidRPr="00A94AEF">
              <w:rPr>
                <w:rFonts w:ascii="Verdana" w:hAnsi="Verdana" w:cs="Verdana"/>
                <w:iCs/>
                <w:color w:val="0000FF"/>
                <w:sz w:val="20"/>
                <w:szCs w:val="20"/>
              </w:rPr>
              <w:t>azione B.4</w:t>
            </w:r>
          </w:p>
        </w:tc>
        <w:tc>
          <w:tcPr>
            <w:tcW w:w="1058" w:type="dxa"/>
          </w:tcPr>
          <w:p w:rsidR="007F60BF" w:rsidRPr="00781544" w:rsidRDefault="007F60BF" w:rsidP="00316FA6">
            <w:r w:rsidRPr="00A94AEF">
              <w:rPr>
                <w:rFonts w:ascii="Verdana" w:hAnsi="Verdana" w:cs="Verdana"/>
                <w:bCs/>
                <w:sz w:val="20"/>
                <w:szCs w:val="20"/>
              </w:rPr>
              <w:t>area</w:t>
            </w:r>
            <w:r w:rsidRPr="00A94AEF">
              <w:rPr>
                <w:rFonts w:ascii="Verdana" w:hAnsi="Verdana" w:cs="Verdana"/>
                <w:sz w:val="20"/>
                <w:szCs w:val="20"/>
              </w:rPr>
              <w:t xml:space="preserve">  </w:t>
            </w:r>
          </w:p>
        </w:tc>
        <w:tc>
          <w:tcPr>
            <w:tcW w:w="4560" w:type="dxa"/>
            <w:gridSpan w:val="6"/>
          </w:tcPr>
          <w:p w:rsidR="007F60BF" w:rsidRPr="00781544" w:rsidRDefault="007F60BF" w:rsidP="00316FA6">
            <w:r w:rsidRPr="00A94AEF">
              <w:rPr>
                <w:rFonts w:ascii="Verdana" w:hAnsi="Verdana" w:cs="Verdana"/>
                <w:color w:val="0000FF"/>
                <w:sz w:val="20"/>
                <w:szCs w:val="20"/>
              </w:rPr>
              <w:t>Diversivo Nuova Cavata</w:t>
            </w:r>
          </w:p>
        </w:tc>
      </w:tr>
      <w:tr w:rsidR="007F60BF" w:rsidRPr="00781544" w:rsidTr="00A94AEF">
        <w:tc>
          <w:tcPr>
            <w:tcW w:w="967"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taxon</w:t>
            </w:r>
            <w:r w:rsidRPr="00A94AEF">
              <w:rPr>
                <w:rFonts w:ascii="Verdana" w:hAnsi="Verdana" w:cs="Verdana"/>
                <w:sz w:val="20"/>
                <w:szCs w:val="20"/>
              </w:rPr>
              <w:t xml:space="preserve"> </w:t>
            </w:r>
          </w:p>
        </w:tc>
        <w:tc>
          <w:tcPr>
            <w:tcW w:w="3269" w:type="dxa"/>
            <w:gridSpan w:val="6"/>
            <w:shd w:val="clear" w:color="auto" w:fill="FFCC99"/>
          </w:tcPr>
          <w:p w:rsidR="007F60BF" w:rsidRPr="00A94AEF" w:rsidRDefault="007F60BF" w:rsidP="00316FA6">
            <w:pPr>
              <w:rPr>
                <w:rFonts w:ascii="Verdana" w:hAnsi="Verdana" w:cs="Verdana"/>
                <w:bCs/>
                <w:sz w:val="20"/>
                <w:szCs w:val="20"/>
              </w:rPr>
            </w:pPr>
            <w:r w:rsidRPr="00A94AEF">
              <w:rPr>
                <w:rFonts w:ascii="Verdana" w:hAnsi="Verdana" w:cs="Verdana"/>
                <w:i/>
                <w:iCs/>
                <w:color w:val="0000FF"/>
                <w:sz w:val="20"/>
                <w:szCs w:val="20"/>
              </w:rPr>
              <w:t xml:space="preserve">Typha angustifolia </w:t>
            </w:r>
            <w:r w:rsidRPr="00A94AEF">
              <w:rPr>
                <w:rFonts w:ascii="Verdana" w:hAnsi="Verdana" w:cs="Verdana"/>
                <w:iCs/>
                <w:color w:val="0000FF"/>
                <w:sz w:val="20"/>
                <w:szCs w:val="20"/>
              </w:rPr>
              <w:t>L.</w:t>
            </w:r>
          </w:p>
        </w:tc>
        <w:tc>
          <w:tcPr>
            <w:tcW w:w="1562"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famiglia</w:t>
            </w:r>
          </w:p>
        </w:tc>
        <w:tc>
          <w:tcPr>
            <w:tcW w:w="4056"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Typhaceae</w:t>
            </w:r>
          </w:p>
        </w:tc>
      </w:tr>
      <w:tr w:rsidR="007F60BF" w:rsidRPr="00781544" w:rsidTr="00A94AEF">
        <w:tc>
          <w:tcPr>
            <w:tcW w:w="1908" w:type="dxa"/>
            <w:gridSpan w:val="3"/>
          </w:tcPr>
          <w:p w:rsidR="007F60BF" w:rsidRPr="00A94AEF" w:rsidRDefault="007F60BF" w:rsidP="00316FA6">
            <w:pPr>
              <w:rPr>
                <w:rFonts w:ascii="Verdana" w:hAnsi="Verdana" w:cs="Verdana"/>
                <w:bCs/>
                <w:sz w:val="20"/>
                <w:szCs w:val="20"/>
                <w:lang w:val="pt-BR"/>
              </w:rPr>
            </w:pPr>
            <w:r w:rsidRPr="00A94AEF">
              <w:rPr>
                <w:rFonts w:ascii="Verdana" w:hAnsi="Verdana" w:cs="Verdana"/>
                <w:bCs/>
                <w:sz w:val="20"/>
                <w:szCs w:val="20"/>
                <w:lang w:val="pt-BR"/>
              </w:rPr>
              <w:t>forma biologica</w:t>
            </w:r>
            <w:r w:rsidRPr="00A94AEF">
              <w:rPr>
                <w:rFonts w:ascii="Verdana" w:hAnsi="Verdana" w:cs="Verdana"/>
                <w:sz w:val="20"/>
                <w:szCs w:val="20"/>
                <w:lang w:val="pt-BR"/>
              </w:rPr>
              <w:t xml:space="preserve"> </w:t>
            </w:r>
          </w:p>
        </w:tc>
        <w:tc>
          <w:tcPr>
            <w:tcW w:w="2328" w:type="dxa"/>
            <w:gridSpan w:val="4"/>
          </w:tcPr>
          <w:p w:rsidR="007F60BF" w:rsidRPr="00A94AEF" w:rsidRDefault="007F60BF" w:rsidP="00316FA6">
            <w:pPr>
              <w:rPr>
                <w:rFonts w:ascii="Verdana" w:hAnsi="Verdana" w:cs="Verdana"/>
                <w:bCs/>
                <w:sz w:val="20"/>
                <w:szCs w:val="20"/>
                <w:lang w:val="pt-BR"/>
              </w:rPr>
            </w:pPr>
            <w:r w:rsidRPr="00A94AEF">
              <w:rPr>
                <w:rFonts w:ascii="Verdana" w:hAnsi="Verdana" w:cs="Verdana"/>
                <w:iCs/>
                <w:color w:val="0000FF"/>
                <w:sz w:val="20"/>
                <w:szCs w:val="20"/>
                <w:lang w:val="pt-BR"/>
              </w:rPr>
              <w:t>G rhiz</w:t>
            </w:r>
          </w:p>
        </w:tc>
        <w:tc>
          <w:tcPr>
            <w:tcW w:w="1562"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lang w:val="pt-BR"/>
              </w:rPr>
              <w:t>corotipo</w:t>
            </w:r>
            <w:r w:rsidRPr="00A94AEF">
              <w:rPr>
                <w:rFonts w:ascii="Verdana" w:hAnsi="Verdana" w:cs="Verdana"/>
                <w:sz w:val="20"/>
                <w:szCs w:val="20"/>
                <w:lang w:val="pt-BR"/>
              </w:rPr>
              <w:t xml:space="preserve"> </w:t>
            </w:r>
          </w:p>
        </w:tc>
        <w:tc>
          <w:tcPr>
            <w:tcW w:w="4056"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lang w:val="pt-BR"/>
              </w:rPr>
              <w:t>Circumbor.</w:t>
            </w:r>
          </w:p>
        </w:tc>
      </w:tr>
      <w:tr w:rsidR="007F60BF" w:rsidRPr="00781544" w:rsidTr="00A94AEF">
        <w:tc>
          <w:tcPr>
            <w:tcW w:w="1908" w:type="dxa"/>
            <w:gridSpan w:val="3"/>
          </w:tcPr>
          <w:p w:rsidR="007F60BF" w:rsidRPr="00A94AEF" w:rsidRDefault="007F60BF" w:rsidP="00A94AEF">
            <w:pPr>
              <w:spacing w:line="276" w:lineRule="auto"/>
              <w:jc w:val="both"/>
              <w:rPr>
                <w:rFonts w:ascii="Verdana" w:hAnsi="Verdana" w:cs="Verdana"/>
                <w:sz w:val="20"/>
                <w:szCs w:val="20"/>
              </w:rPr>
            </w:pPr>
            <w:r w:rsidRPr="00A94AEF">
              <w:rPr>
                <w:rFonts w:ascii="Verdana" w:hAnsi="Verdana" w:cs="Verdana"/>
                <w:bCs/>
                <w:sz w:val="20"/>
                <w:szCs w:val="20"/>
              </w:rPr>
              <w:t>norme di tutela</w:t>
            </w:r>
            <w:r w:rsidRPr="00A94AEF">
              <w:rPr>
                <w:rFonts w:ascii="Verdana" w:hAnsi="Verdana" w:cs="Verdana"/>
                <w:sz w:val="20"/>
                <w:szCs w:val="20"/>
              </w:rPr>
              <w:t xml:space="preserve"> </w:t>
            </w:r>
          </w:p>
        </w:tc>
        <w:tc>
          <w:tcPr>
            <w:tcW w:w="7946" w:type="dxa"/>
            <w:gridSpan w:val="11"/>
          </w:tcPr>
          <w:p w:rsidR="007F60BF" w:rsidRPr="00A94AEF" w:rsidRDefault="007F60BF" w:rsidP="00A94AEF">
            <w:pPr>
              <w:spacing w:line="276" w:lineRule="auto"/>
              <w:jc w:val="both"/>
              <w:rPr>
                <w:rFonts w:ascii="Verdana" w:hAnsi="Verdana" w:cs="Verdana"/>
                <w:color w:val="0000FF"/>
                <w:sz w:val="20"/>
                <w:szCs w:val="20"/>
              </w:rPr>
            </w:pPr>
            <w:r w:rsidRPr="00A94AEF">
              <w:rPr>
                <w:rFonts w:ascii="Verdana" w:hAnsi="Verdana" w:cs="Verdana"/>
                <w:color w:val="0000FF"/>
                <w:sz w:val="20"/>
                <w:szCs w:val="20"/>
              </w:rPr>
              <w:t>nessuna (specie che in futuro potrebbe essere vulnerabile)</w:t>
            </w:r>
          </w:p>
        </w:tc>
      </w:tr>
      <w:tr w:rsidR="007F60BF" w:rsidRPr="00781544" w:rsidTr="00A94AEF">
        <w:tc>
          <w:tcPr>
            <w:tcW w:w="3755"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d’interesse conservazionistico</w:t>
            </w:r>
          </w:p>
        </w:tc>
        <w:tc>
          <w:tcPr>
            <w:tcW w:w="481" w:type="dxa"/>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X</w:t>
            </w:r>
          </w:p>
        </w:tc>
        <w:tc>
          <w:tcPr>
            <w:tcW w:w="5248"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alloctone-invasive</w:t>
            </w:r>
          </w:p>
        </w:tc>
        <w:tc>
          <w:tcPr>
            <w:tcW w:w="370" w:type="dxa"/>
          </w:tcPr>
          <w:p w:rsidR="007F60BF" w:rsidRPr="00A94AEF" w:rsidRDefault="007F60BF" w:rsidP="00316FA6">
            <w:pPr>
              <w:rPr>
                <w:rFonts w:ascii="Verdana" w:hAnsi="Verdana" w:cs="Verdana"/>
                <w:bCs/>
                <w:sz w:val="20"/>
                <w:szCs w:val="20"/>
              </w:rPr>
            </w:pPr>
          </w:p>
        </w:tc>
      </w:tr>
      <w:tr w:rsidR="007F60BF" w:rsidRPr="00781544" w:rsidTr="00A94AEF">
        <w:tc>
          <w:tcPr>
            <w:tcW w:w="1784"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coordinate GPS</w:t>
            </w:r>
          </w:p>
        </w:tc>
        <w:tc>
          <w:tcPr>
            <w:tcW w:w="5456" w:type="dxa"/>
            <w:gridSpan w:val="9"/>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44.800805°  10.894353° centro tratto</w:t>
            </w:r>
          </w:p>
        </w:tc>
        <w:tc>
          <w:tcPr>
            <w:tcW w:w="788"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quota</w:t>
            </w:r>
          </w:p>
        </w:tc>
        <w:tc>
          <w:tcPr>
            <w:tcW w:w="1826" w:type="dxa"/>
            <w:gridSpan w:val="2"/>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21 m</w:t>
            </w:r>
          </w:p>
        </w:tc>
      </w:tr>
      <w:tr w:rsidR="007F60BF" w:rsidRPr="00781544" w:rsidTr="00A94AEF">
        <w:tc>
          <w:tcPr>
            <w:tcW w:w="3592" w:type="dxa"/>
            <w:gridSpan w:val="5"/>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stima della consistenza della popolazione</w:t>
            </w:r>
          </w:p>
        </w:tc>
        <w:tc>
          <w:tcPr>
            <w:tcW w:w="6262" w:type="dxa"/>
            <w:gridSpan w:val="9"/>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 xml:space="preserve">la specie è presente per un tratto di circa 100 m sulla sponda SX con circa 40-50 piante </w:t>
            </w:r>
          </w:p>
        </w:tc>
      </w:tr>
      <w:tr w:rsidR="007F60BF" w:rsidRPr="00781544" w:rsidTr="00A94AEF">
        <w:tc>
          <w:tcPr>
            <w:tcW w:w="3106" w:type="dxa"/>
            <w:gridSpan w:val="4"/>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minacce e problematiche gestionali</w:t>
            </w:r>
          </w:p>
        </w:tc>
        <w:tc>
          <w:tcPr>
            <w:tcW w:w="6748" w:type="dxa"/>
            <w:gridSpan w:val="10"/>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non sussistono attualmente minacce</w:t>
            </w:r>
          </w:p>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la gestione deve prevedere operazioni di sfalcio e pulizia del canale che non compromettano l’apparato ipogeo (rizomi)</w:t>
            </w:r>
          </w:p>
          <w:p w:rsidR="007F60BF" w:rsidRPr="00A94AEF" w:rsidRDefault="007F60BF" w:rsidP="00A94AEF">
            <w:pPr>
              <w:jc w:val="both"/>
              <w:rPr>
                <w:rFonts w:ascii="Verdana" w:hAnsi="Verdana" w:cs="Verdana"/>
                <w:bCs/>
                <w:sz w:val="20"/>
                <w:szCs w:val="20"/>
              </w:rPr>
            </w:pPr>
            <w:r w:rsidRPr="00A94AEF">
              <w:rPr>
                <w:rFonts w:ascii="Verdana" w:hAnsi="Verdana" w:cs="Verdana"/>
                <w:bCs/>
                <w:color w:val="0000FF"/>
                <w:sz w:val="20"/>
                <w:szCs w:val="20"/>
              </w:rPr>
              <w:t>occorre spostare le piante al momento dell’intervento di risagomatura</w:t>
            </w:r>
          </w:p>
        </w:tc>
      </w:tr>
    </w:tbl>
    <w:p w:rsidR="007F60BF" w:rsidRDefault="007F60BF" w:rsidP="00BB640F">
      <w:pPr>
        <w:spacing w:line="360" w:lineRule="auto"/>
        <w:jc w:val="center"/>
        <w:rPr>
          <w:rFonts w:ascii="Verdana" w:hAnsi="Verdana" w:cs="Verdana"/>
          <w:color w:val="0000FF"/>
          <w:sz w:val="20"/>
          <w:szCs w:val="20"/>
        </w:rPr>
      </w:pPr>
    </w:p>
    <w:p w:rsidR="007F60BF" w:rsidRDefault="007F60BF" w:rsidP="00BB640F">
      <w:pPr>
        <w:spacing w:line="360" w:lineRule="auto"/>
        <w:jc w:val="center"/>
        <w:rPr>
          <w:rFonts w:ascii="Verdana" w:hAnsi="Verdana" w:cs="Verdana"/>
          <w:color w:val="0000FF"/>
          <w:sz w:val="20"/>
          <w:szCs w:val="20"/>
        </w:rPr>
      </w:pPr>
      <w:r w:rsidRPr="001509EC">
        <w:rPr>
          <w:rFonts w:ascii="Verdana" w:hAnsi="Verdana" w:cs="Verdana"/>
          <w:noProof/>
          <w:color w:val="0000FF"/>
          <w:sz w:val="20"/>
          <w:szCs w:val="20"/>
        </w:rPr>
        <w:pict>
          <v:shape id="Immagine 21" o:spid="_x0000_i1068" type="#_x0000_t75" alt="nuova cavata typha angustifolia" style="width:475.5pt;height:228pt;visibility:visible">
            <v:imagedata r:id="rId57" o:title=""/>
          </v:shape>
        </w:pict>
      </w:r>
    </w:p>
    <w:p w:rsidR="007F60BF" w:rsidRPr="00701E11" w:rsidRDefault="007F60BF" w:rsidP="00BB640F">
      <w:pPr>
        <w:spacing w:line="360" w:lineRule="auto"/>
        <w:jc w:val="center"/>
        <w:rPr>
          <w:rFonts w:ascii="Verdana" w:hAnsi="Verdana"/>
          <w:b/>
          <w:sz w:val="18"/>
          <w:szCs w:val="18"/>
        </w:rPr>
      </w:pPr>
      <w:r w:rsidRPr="00701E11">
        <w:rPr>
          <w:rFonts w:ascii="Verdana" w:hAnsi="Verdana"/>
          <w:b/>
          <w:sz w:val="18"/>
          <w:szCs w:val="18"/>
        </w:rPr>
        <w:t xml:space="preserve">Figura </w:t>
      </w:r>
      <w:r>
        <w:rPr>
          <w:rFonts w:ascii="Verdana" w:hAnsi="Verdana"/>
          <w:b/>
          <w:sz w:val="18"/>
          <w:szCs w:val="18"/>
        </w:rPr>
        <w:t>44</w:t>
      </w:r>
      <w:r w:rsidRPr="00701E11">
        <w:rPr>
          <w:rFonts w:ascii="Verdana" w:hAnsi="Verdana"/>
          <w:b/>
          <w:sz w:val="18"/>
          <w:szCs w:val="18"/>
        </w:rPr>
        <w:t xml:space="preserve"> – </w:t>
      </w:r>
      <w:r>
        <w:rPr>
          <w:rFonts w:ascii="Verdana" w:hAnsi="Verdana"/>
          <w:b/>
          <w:sz w:val="18"/>
          <w:szCs w:val="18"/>
        </w:rPr>
        <w:t>Distribuzione di Typha angustifolia</w:t>
      </w:r>
    </w:p>
    <w:p w:rsidR="007F60BF" w:rsidRDefault="007F60BF" w:rsidP="00BB640F">
      <w:pPr>
        <w:spacing w:line="360" w:lineRule="auto"/>
        <w:jc w:val="center"/>
        <w:rPr>
          <w:rFonts w:ascii="Verdana" w:hAnsi="Verdana" w:cs="Verdana"/>
          <w:color w:val="0000FF"/>
          <w:sz w:val="20"/>
          <w:szCs w:val="20"/>
        </w:rPr>
      </w:pPr>
    </w:p>
    <w:p w:rsidR="007F60BF" w:rsidRPr="0038264F" w:rsidRDefault="007F60BF" w:rsidP="00BB640F">
      <w:pPr>
        <w:spacing w:line="360" w:lineRule="auto"/>
        <w:jc w:val="both"/>
        <w:rPr>
          <w:rFonts w:ascii="Verdana" w:hAnsi="Verdana" w:cs="Verdana"/>
          <w:color w:val="0000FF"/>
          <w:sz w:val="20"/>
          <w:szCs w:val="20"/>
        </w:rPr>
      </w:pPr>
      <w:r>
        <w:rPr>
          <w:rFonts w:ascii="Verdana" w:hAnsi="Verdana" w:cs="Verdana"/>
          <w:b/>
          <w:sz w:val="20"/>
          <w:szCs w:val="20"/>
        </w:rPr>
        <w:t>Scheda di alloctona invasiva n°1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7"/>
        <w:gridCol w:w="898"/>
        <w:gridCol w:w="180"/>
        <w:gridCol w:w="1796"/>
        <w:gridCol w:w="540"/>
        <w:gridCol w:w="180"/>
        <w:gridCol w:w="336"/>
        <w:gridCol w:w="745"/>
        <w:gridCol w:w="360"/>
        <w:gridCol w:w="180"/>
        <w:gridCol w:w="1011"/>
        <w:gridCol w:w="788"/>
        <w:gridCol w:w="1479"/>
        <w:gridCol w:w="354"/>
      </w:tblGrid>
      <w:tr w:rsidR="007F60BF" w:rsidRPr="00781544" w:rsidTr="00A94AEF">
        <w:tc>
          <w:tcPr>
            <w:tcW w:w="1007" w:type="dxa"/>
          </w:tcPr>
          <w:p w:rsidR="007F60BF" w:rsidRPr="00781544" w:rsidRDefault="007F60BF" w:rsidP="00316FA6">
            <w:r w:rsidRPr="00A94AEF">
              <w:rPr>
                <w:rFonts w:ascii="Verdana" w:hAnsi="Verdana" w:cs="Verdana"/>
                <w:bCs/>
                <w:sz w:val="20"/>
                <w:szCs w:val="20"/>
              </w:rPr>
              <w:t>data</w:t>
            </w:r>
            <w:r w:rsidRPr="00A94AEF">
              <w:rPr>
                <w:rFonts w:ascii="Verdana" w:hAnsi="Verdana" w:cs="Verdana"/>
                <w:sz w:val="20"/>
                <w:szCs w:val="20"/>
              </w:rPr>
              <w:tab/>
            </w:r>
          </w:p>
        </w:tc>
        <w:tc>
          <w:tcPr>
            <w:tcW w:w="3930" w:type="dxa"/>
            <w:gridSpan w:val="6"/>
          </w:tcPr>
          <w:p w:rsidR="007F60BF" w:rsidRPr="00781544" w:rsidRDefault="007F60BF" w:rsidP="00316FA6">
            <w:r w:rsidRPr="00A94AEF">
              <w:rPr>
                <w:rFonts w:ascii="Verdana" w:hAnsi="Verdana" w:cs="Verdana"/>
                <w:iCs/>
                <w:color w:val="0000FF"/>
                <w:sz w:val="20"/>
                <w:szCs w:val="20"/>
              </w:rPr>
              <w:t>03 giugno 2015</w:t>
            </w:r>
          </w:p>
        </w:tc>
        <w:tc>
          <w:tcPr>
            <w:tcW w:w="1285" w:type="dxa"/>
            <w:gridSpan w:val="3"/>
          </w:tcPr>
          <w:p w:rsidR="007F60BF" w:rsidRPr="00781544" w:rsidRDefault="007F60BF" w:rsidP="00316FA6">
            <w:r w:rsidRPr="00A94AEF">
              <w:rPr>
                <w:rFonts w:ascii="Verdana" w:hAnsi="Verdana" w:cs="Verdana"/>
                <w:bCs/>
                <w:sz w:val="20"/>
                <w:szCs w:val="20"/>
              </w:rPr>
              <w:t>rilevatore</w:t>
            </w:r>
            <w:r w:rsidRPr="00A94AEF">
              <w:rPr>
                <w:rFonts w:ascii="Verdana" w:hAnsi="Verdana" w:cs="Verdana"/>
                <w:sz w:val="20"/>
                <w:szCs w:val="20"/>
              </w:rPr>
              <w:t xml:space="preserve">  </w:t>
            </w:r>
          </w:p>
        </w:tc>
        <w:tc>
          <w:tcPr>
            <w:tcW w:w="3632" w:type="dxa"/>
            <w:gridSpan w:val="4"/>
          </w:tcPr>
          <w:p w:rsidR="007F60BF" w:rsidRPr="00781544" w:rsidRDefault="007F60BF" w:rsidP="00316FA6">
            <w:r w:rsidRPr="00A94AEF">
              <w:rPr>
                <w:rFonts w:ascii="Verdana" w:hAnsi="Verdana" w:cs="Verdana"/>
                <w:iCs/>
                <w:color w:val="0000FF"/>
                <w:sz w:val="20"/>
                <w:szCs w:val="20"/>
              </w:rPr>
              <w:t>Villiam Morelli</w:t>
            </w:r>
          </w:p>
        </w:tc>
      </w:tr>
      <w:tr w:rsidR="007F60BF" w:rsidRPr="00781544" w:rsidTr="00A94AEF">
        <w:tc>
          <w:tcPr>
            <w:tcW w:w="1007" w:type="dxa"/>
          </w:tcPr>
          <w:p w:rsidR="007F60BF" w:rsidRPr="00781544" w:rsidRDefault="007F60BF" w:rsidP="00316FA6">
            <w:r w:rsidRPr="00A94AEF">
              <w:rPr>
                <w:rFonts w:ascii="Verdana" w:hAnsi="Verdana" w:cs="Verdana"/>
                <w:bCs/>
                <w:sz w:val="20"/>
                <w:szCs w:val="20"/>
              </w:rPr>
              <w:t>azione</w:t>
            </w:r>
            <w:r w:rsidRPr="00A94AEF">
              <w:rPr>
                <w:rFonts w:ascii="Verdana" w:hAnsi="Verdana" w:cs="Verdana"/>
                <w:sz w:val="20"/>
                <w:szCs w:val="20"/>
              </w:rPr>
              <w:t xml:space="preserve"> </w:t>
            </w:r>
          </w:p>
        </w:tc>
        <w:tc>
          <w:tcPr>
            <w:tcW w:w="3930" w:type="dxa"/>
            <w:gridSpan w:val="6"/>
          </w:tcPr>
          <w:p w:rsidR="007F60BF" w:rsidRPr="00781544" w:rsidRDefault="007F60BF" w:rsidP="00316FA6">
            <w:r w:rsidRPr="00A94AEF">
              <w:rPr>
                <w:rFonts w:ascii="Verdana" w:hAnsi="Verdana" w:cs="Verdana"/>
                <w:iCs/>
                <w:color w:val="0000FF"/>
                <w:sz w:val="20"/>
                <w:szCs w:val="20"/>
              </w:rPr>
              <w:t>azione B.5</w:t>
            </w:r>
          </w:p>
        </w:tc>
        <w:tc>
          <w:tcPr>
            <w:tcW w:w="745" w:type="dxa"/>
          </w:tcPr>
          <w:p w:rsidR="007F60BF" w:rsidRPr="00781544" w:rsidRDefault="007F60BF" w:rsidP="00316FA6">
            <w:r w:rsidRPr="00A94AEF">
              <w:rPr>
                <w:rFonts w:ascii="Verdana" w:hAnsi="Verdana" w:cs="Verdana"/>
                <w:bCs/>
                <w:sz w:val="20"/>
                <w:szCs w:val="20"/>
              </w:rPr>
              <w:t>area</w:t>
            </w:r>
            <w:r w:rsidRPr="00A94AEF">
              <w:rPr>
                <w:rFonts w:ascii="Verdana" w:hAnsi="Verdana" w:cs="Verdana"/>
                <w:sz w:val="20"/>
                <w:szCs w:val="20"/>
              </w:rPr>
              <w:t xml:space="preserve">  </w:t>
            </w:r>
          </w:p>
        </w:tc>
        <w:tc>
          <w:tcPr>
            <w:tcW w:w="4172" w:type="dxa"/>
            <w:gridSpan w:val="6"/>
          </w:tcPr>
          <w:p w:rsidR="007F60BF" w:rsidRPr="00781544" w:rsidRDefault="007F60BF" w:rsidP="00316FA6">
            <w:r w:rsidRPr="00A94AEF">
              <w:rPr>
                <w:rFonts w:ascii="Verdana" w:hAnsi="Verdana" w:cs="Verdana"/>
                <w:color w:val="0000FF"/>
                <w:sz w:val="20"/>
                <w:szCs w:val="20"/>
              </w:rPr>
              <w:t>Cavata Orientale</w:t>
            </w:r>
          </w:p>
        </w:tc>
      </w:tr>
      <w:tr w:rsidR="007F60BF" w:rsidRPr="00781544" w:rsidTr="00A94AEF">
        <w:tc>
          <w:tcPr>
            <w:tcW w:w="1007"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taxon</w:t>
            </w:r>
            <w:r w:rsidRPr="00A94AEF">
              <w:rPr>
                <w:rFonts w:ascii="Verdana" w:hAnsi="Verdana" w:cs="Verdana"/>
                <w:sz w:val="20"/>
                <w:szCs w:val="20"/>
              </w:rPr>
              <w:t xml:space="preserve"> </w:t>
            </w:r>
          </w:p>
        </w:tc>
        <w:tc>
          <w:tcPr>
            <w:tcW w:w="3930" w:type="dxa"/>
            <w:gridSpan w:val="6"/>
            <w:shd w:val="clear" w:color="auto" w:fill="FFCC99"/>
          </w:tcPr>
          <w:p w:rsidR="007F60BF" w:rsidRPr="00A94AEF" w:rsidRDefault="007F60BF" w:rsidP="00316FA6">
            <w:pPr>
              <w:rPr>
                <w:rFonts w:ascii="Verdana" w:hAnsi="Verdana" w:cs="Verdana"/>
                <w:bCs/>
                <w:sz w:val="20"/>
                <w:szCs w:val="20"/>
              </w:rPr>
            </w:pPr>
            <w:r w:rsidRPr="00A94AEF">
              <w:rPr>
                <w:rFonts w:ascii="Verdana" w:hAnsi="Verdana" w:cs="Verdana"/>
                <w:i/>
                <w:iCs/>
                <w:color w:val="0000FF"/>
                <w:sz w:val="20"/>
                <w:szCs w:val="20"/>
              </w:rPr>
              <w:t xml:space="preserve">Sorghum halepense </w:t>
            </w:r>
            <w:r w:rsidRPr="00A94AEF">
              <w:rPr>
                <w:rFonts w:ascii="Verdana" w:hAnsi="Verdana" w:cs="Verdana"/>
                <w:iCs/>
                <w:color w:val="0000FF"/>
                <w:sz w:val="20"/>
                <w:szCs w:val="20"/>
              </w:rPr>
              <w:t>(L.) Pers.</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famiglia</w:t>
            </w:r>
          </w:p>
        </w:tc>
        <w:tc>
          <w:tcPr>
            <w:tcW w:w="3812"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Poaceae</w:t>
            </w:r>
          </w:p>
        </w:tc>
      </w:tr>
      <w:tr w:rsidR="007F60BF" w:rsidRPr="00781544" w:rsidTr="00A94AEF">
        <w:tc>
          <w:tcPr>
            <w:tcW w:w="19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forma biologica</w:t>
            </w:r>
            <w:r w:rsidRPr="00A94AEF">
              <w:rPr>
                <w:rFonts w:ascii="Verdana" w:hAnsi="Verdana" w:cs="Verdana"/>
                <w:sz w:val="20"/>
                <w:szCs w:val="20"/>
              </w:rPr>
              <w:t xml:space="preserve"> </w:t>
            </w:r>
          </w:p>
        </w:tc>
        <w:tc>
          <w:tcPr>
            <w:tcW w:w="3032"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 xml:space="preserve">G rhiz </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corotipo</w:t>
            </w:r>
            <w:r w:rsidRPr="00A94AEF">
              <w:rPr>
                <w:rFonts w:ascii="Verdana" w:hAnsi="Verdana" w:cs="Verdana"/>
                <w:sz w:val="20"/>
                <w:szCs w:val="20"/>
              </w:rPr>
              <w:t xml:space="preserve"> </w:t>
            </w:r>
          </w:p>
        </w:tc>
        <w:tc>
          <w:tcPr>
            <w:tcW w:w="3812"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Cosmop.</w:t>
            </w:r>
          </w:p>
        </w:tc>
      </w:tr>
      <w:tr w:rsidR="007F60BF" w:rsidRPr="00781544" w:rsidTr="00A94AEF">
        <w:tc>
          <w:tcPr>
            <w:tcW w:w="1905" w:type="dxa"/>
            <w:gridSpan w:val="2"/>
          </w:tcPr>
          <w:p w:rsidR="007F60BF" w:rsidRPr="00A94AEF" w:rsidRDefault="007F60BF" w:rsidP="00A94AEF">
            <w:pPr>
              <w:spacing w:line="276" w:lineRule="auto"/>
              <w:jc w:val="both"/>
              <w:rPr>
                <w:rFonts w:ascii="Verdana" w:hAnsi="Verdana" w:cs="Verdana"/>
                <w:sz w:val="20"/>
                <w:szCs w:val="20"/>
              </w:rPr>
            </w:pPr>
            <w:r w:rsidRPr="00A94AEF">
              <w:rPr>
                <w:rFonts w:ascii="Verdana" w:hAnsi="Verdana" w:cs="Verdana"/>
                <w:bCs/>
                <w:sz w:val="20"/>
                <w:szCs w:val="20"/>
              </w:rPr>
              <w:t>norme di tutela</w:t>
            </w:r>
            <w:r w:rsidRPr="00A94AEF">
              <w:rPr>
                <w:rFonts w:ascii="Verdana" w:hAnsi="Verdana" w:cs="Verdana"/>
                <w:sz w:val="20"/>
                <w:szCs w:val="20"/>
              </w:rPr>
              <w:t xml:space="preserve"> </w:t>
            </w:r>
          </w:p>
        </w:tc>
        <w:tc>
          <w:tcPr>
            <w:tcW w:w="7949" w:type="dxa"/>
            <w:gridSpan w:val="12"/>
          </w:tcPr>
          <w:p w:rsidR="007F60BF" w:rsidRPr="00A94AEF" w:rsidRDefault="007F60BF" w:rsidP="00A94AEF">
            <w:pPr>
              <w:spacing w:line="276" w:lineRule="auto"/>
              <w:jc w:val="both"/>
              <w:rPr>
                <w:rFonts w:ascii="Verdana" w:hAnsi="Verdana" w:cs="Verdana"/>
                <w:color w:val="0000FF"/>
                <w:sz w:val="20"/>
                <w:szCs w:val="20"/>
              </w:rPr>
            </w:pPr>
            <w:r w:rsidRPr="00A94AEF">
              <w:rPr>
                <w:rFonts w:ascii="Verdana" w:hAnsi="Verdana" w:cs="Verdana"/>
                <w:color w:val="0000FF"/>
                <w:sz w:val="20"/>
                <w:szCs w:val="20"/>
              </w:rPr>
              <w:t>nessuna (specie alloctona invasiva)</w:t>
            </w:r>
          </w:p>
        </w:tc>
      </w:tr>
      <w:tr w:rsidR="007F60BF" w:rsidRPr="00781544" w:rsidTr="00A94AEF">
        <w:tc>
          <w:tcPr>
            <w:tcW w:w="4601"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d’interesse conservazionistico</w:t>
            </w:r>
          </w:p>
        </w:tc>
        <w:tc>
          <w:tcPr>
            <w:tcW w:w="336" w:type="dxa"/>
            <w:vAlign w:val="center"/>
          </w:tcPr>
          <w:p w:rsidR="007F60BF" w:rsidRPr="00A94AEF" w:rsidRDefault="007F60BF" w:rsidP="00316FA6">
            <w:pPr>
              <w:rPr>
                <w:rFonts w:ascii="Verdana" w:hAnsi="Verdana" w:cs="Verdana"/>
                <w:bCs/>
                <w:color w:val="0000FF"/>
                <w:sz w:val="20"/>
                <w:szCs w:val="20"/>
              </w:rPr>
            </w:pPr>
          </w:p>
        </w:tc>
        <w:tc>
          <w:tcPr>
            <w:tcW w:w="4563"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alloctone-invasive</w:t>
            </w:r>
          </w:p>
        </w:tc>
        <w:tc>
          <w:tcPr>
            <w:tcW w:w="354" w:type="dxa"/>
            <w:vAlign w:val="center"/>
          </w:tcPr>
          <w:p w:rsidR="007F60BF" w:rsidRPr="00A94AEF" w:rsidRDefault="007F60BF" w:rsidP="00A94AEF">
            <w:pPr>
              <w:jc w:val="center"/>
              <w:rPr>
                <w:rFonts w:ascii="Verdana" w:hAnsi="Verdana" w:cs="Verdana"/>
                <w:bCs/>
                <w:color w:val="0000FF"/>
                <w:sz w:val="20"/>
                <w:szCs w:val="20"/>
              </w:rPr>
            </w:pPr>
            <w:r w:rsidRPr="00A94AEF">
              <w:rPr>
                <w:rFonts w:ascii="Verdana" w:hAnsi="Verdana" w:cs="Verdana"/>
                <w:bCs/>
                <w:color w:val="0000FF"/>
                <w:sz w:val="20"/>
                <w:szCs w:val="20"/>
              </w:rPr>
              <w:t>X</w:t>
            </w:r>
          </w:p>
        </w:tc>
      </w:tr>
      <w:tr w:rsidR="007F60BF" w:rsidRPr="00781544" w:rsidTr="00A94AEF">
        <w:tc>
          <w:tcPr>
            <w:tcW w:w="2085" w:type="dxa"/>
            <w:gridSpan w:val="3"/>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coordinate GPS</w:t>
            </w:r>
          </w:p>
        </w:tc>
        <w:tc>
          <w:tcPr>
            <w:tcW w:w="5148" w:type="dxa"/>
            <w:gridSpan w:val="8"/>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44.801346°  10.892546° centro tratto</w:t>
            </w:r>
          </w:p>
        </w:tc>
        <w:tc>
          <w:tcPr>
            <w:tcW w:w="788"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quota</w:t>
            </w:r>
          </w:p>
        </w:tc>
        <w:tc>
          <w:tcPr>
            <w:tcW w:w="1833" w:type="dxa"/>
            <w:gridSpan w:val="2"/>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21 m</w:t>
            </w:r>
          </w:p>
        </w:tc>
      </w:tr>
      <w:tr w:rsidR="007F60BF" w:rsidRPr="00781544" w:rsidTr="00A94AEF">
        <w:tc>
          <w:tcPr>
            <w:tcW w:w="4421" w:type="dxa"/>
            <w:gridSpan w:val="5"/>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stima della consistenza della popolazione</w:t>
            </w:r>
          </w:p>
        </w:tc>
        <w:tc>
          <w:tcPr>
            <w:tcW w:w="5433" w:type="dxa"/>
            <w:gridSpan w:val="9"/>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specie alloctona estremamente invasiva colonizza ampiamente la parte alte delle sponde</w:t>
            </w:r>
          </w:p>
        </w:tc>
      </w:tr>
      <w:tr w:rsidR="007F60BF" w:rsidRPr="00781544" w:rsidTr="00A94AEF">
        <w:tc>
          <w:tcPr>
            <w:tcW w:w="3881" w:type="dxa"/>
            <w:gridSpan w:val="4"/>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minacce e problematiche gestionali</w:t>
            </w:r>
          </w:p>
        </w:tc>
        <w:tc>
          <w:tcPr>
            <w:tcW w:w="5973" w:type="dxa"/>
            <w:gridSpan w:val="10"/>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specie di difficile contenimento e gestione, i lavori previsti ne favoriranno la diffusione nelle aree disturbate</w:t>
            </w:r>
          </w:p>
        </w:tc>
      </w:tr>
    </w:tbl>
    <w:p w:rsidR="007F60BF" w:rsidRDefault="007F60BF" w:rsidP="00BB640F">
      <w:pPr>
        <w:spacing w:line="360" w:lineRule="auto"/>
        <w:jc w:val="center"/>
        <w:rPr>
          <w:rFonts w:ascii="Verdana" w:hAnsi="Verdana" w:cs="Verdana"/>
          <w:color w:val="0000FF"/>
          <w:sz w:val="20"/>
          <w:szCs w:val="20"/>
        </w:rPr>
      </w:pPr>
    </w:p>
    <w:p w:rsidR="007F60BF" w:rsidRDefault="007F60BF" w:rsidP="00BB640F">
      <w:pPr>
        <w:spacing w:line="360" w:lineRule="auto"/>
        <w:jc w:val="center"/>
        <w:rPr>
          <w:rFonts w:ascii="Verdana" w:hAnsi="Verdana" w:cs="Verdana"/>
          <w:color w:val="0000FF"/>
          <w:sz w:val="20"/>
          <w:szCs w:val="20"/>
        </w:rPr>
      </w:pPr>
      <w:r w:rsidRPr="001509EC">
        <w:rPr>
          <w:rFonts w:ascii="Verdana" w:hAnsi="Verdana" w:cs="Verdana"/>
          <w:noProof/>
          <w:color w:val="0000FF"/>
          <w:sz w:val="20"/>
          <w:szCs w:val="20"/>
        </w:rPr>
        <w:pict>
          <v:shape id="Immagine 20" o:spid="_x0000_i1069" type="#_x0000_t75" alt="nuova cavata sorghum halepense" style="width:477.75pt;height:228pt;visibility:visible">
            <v:imagedata r:id="rId58" o:title=""/>
          </v:shape>
        </w:pict>
      </w:r>
    </w:p>
    <w:p w:rsidR="007F60BF" w:rsidRDefault="007F60BF" w:rsidP="00BB640F">
      <w:pPr>
        <w:spacing w:line="360" w:lineRule="auto"/>
        <w:jc w:val="center"/>
        <w:rPr>
          <w:rFonts w:ascii="Verdana" w:hAnsi="Verdana"/>
          <w:b/>
          <w:sz w:val="18"/>
          <w:szCs w:val="18"/>
        </w:rPr>
      </w:pPr>
      <w:r w:rsidRPr="00701E11">
        <w:rPr>
          <w:rFonts w:ascii="Verdana" w:hAnsi="Verdana"/>
          <w:b/>
          <w:sz w:val="18"/>
          <w:szCs w:val="18"/>
        </w:rPr>
        <w:t xml:space="preserve">Figura </w:t>
      </w:r>
      <w:r>
        <w:rPr>
          <w:rFonts w:ascii="Verdana" w:hAnsi="Verdana"/>
          <w:b/>
          <w:sz w:val="18"/>
          <w:szCs w:val="18"/>
        </w:rPr>
        <w:t>45</w:t>
      </w:r>
      <w:r w:rsidRPr="00701E11">
        <w:rPr>
          <w:rFonts w:ascii="Verdana" w:hAnsi="Verdana"/>
          <w:b/>
          <w:sz w:val="18"/>
          <w:szCs w:val="18"/>
        </w:rPr>
        <w:t xml:space="preserve"> – </w:t>
      </w:r>
      <w:r>
        <w:rPr>
          <w:rFonts w:ascii="Verdana" w:hAnsi="Verdana"/>
          <w:b/>
          <w:sz w:val="18"/>
          <w:szCs w:val="18"/>
        </w:rPr>
        <w:t>Distribuzione di Sorghum halepense</w:t>
      </w:r>
    </w:p>
    <w:p w:rsidR="007F60BF" w:rsidRDefault="007F60BF" w:rsidP="00BB640F">
      <w:pPr>
        <w:spacing w:line="360" w:lineRule="auto"/>
        <w:jc w:val="center"/>
        <w:rPr>
          <w:rFonts w:ascii="Verdana" w:hAnsi="Verdana"/>
          <w:b/>
          <w:sz w:val="18"/>
          <w:szCs w:val="18"/>
        </w:rPr>
      </w:pPr>
    </w:p>
    <w:tbl>
      <w:tblPr>
        <w:tblW w:w="7215" w:type="dxa"/>
        <w:jc w:val="center"/>
        <w:tblInd w:w="55" w:type="dxa"/>
        <w:tblCellMar>
          <w:left w:w="70" w:type="dxa"/>
          <w:right w:w="70" w:type="dxa"/>
        </w:tblCellMar>
        <w:tblLook w:val="0000"/>
      </w:tblPr>
      <w:tblGrid>
        <w:gridCol w:w="1720"/>
        <w:gridCol w:w="5495"/>
      </w:tblGrid>
      <w:tr w:rsidR="007F60BF" w:rsidRPr="00903493" w:rsidTr="00316FA6">
        <w:trPr>
          <w:trHeight w:val="255"/>
          <w:jc w:val="center"/>
        </w:trPr>
        <w:tc>
          <w:tcPr>
            <w:tcW w:w="1720" w:type="dxa"/>
            <w:tcBorders>
              <w:top w:val="single" w:sz="4" w:space="0" w:color="000000"/>
              <w:left w:val="single" w:sz="4" w:space="0" w:color="000000"/>
              <w:bottom w:val="single" w:sz="4" w:space="0" w:color="000000"/>
              <w:right w:val="single" w:sz="4" w:space="0" w:color="000000"/>
            </w:tcBorders>
            <w:shd w:val="clear" w:color="000000" w:fill="C0C0C0"/>
            <w:noWrap/>
            <w:vAlign w:val="bottom"/>
          </w:tcPr>
          <w:p w:rsidR="007F60BF" w:rsidRPr="00903493" w:rsidRDefault="007F60BF" w:rsidP="00316FA6">
            <w:pPr>
              <w:jc w:val="center"/>
              <w:rPr>
                <w:rFonts w:ascii="Arial" w:hAnsi="Arial" w:cs="Arial"/>
                <w:color w:val="000000"/>
                <w:sz w:val="20"/>
                <w:szCs w:val="20"/>
              </w:rPr>
            </w:pPr>
            <w:r w:rsidRPr="00903493">
              <w:rPr>
                <w:rFonts w:ascii="Arial" w:hAnsi="Arial" w:cs="Arial"/>
                <w:color w:val="000000"/>
                <w:sz w:val="20"/>
                <w:szCs w:val="20"/>
              </w:rPr>
              <w:t>famiglia</w:t>
            </w:r>
          </w:p>
        </w:tc>
        <w:tc>
          <w:tcPr>
            <w:tcW w:w="5495" w:type="dxa"/>
            <w:tcBorders>
              <w:top w:val="single" w:sz="4" w:space="0" w:color="000000"/>
              <w:left w:val="nil"/>
              <w:bottom w:val="single" w:sz="4" w:space="0" w:color="000000"/>
              <w:right w:val="single" w:sz="4" w:space="0" w:color="000000"/>
            </w:tcBorders>
            <w:shd w:val="clear" w:color="000000" w:fill="C0C0C0"/>
            <w:noWrap/>
            <w:vAlign w:val="bottom"/>
          </w:tcPr>
          <w:p w:rsidR="007F60BF" w:rsidRPr="00903493" w:rsidRDefault="007F60BF" w:rsidP="00316FA6">
            <w:pPr>
              <w:jc w:val="center"/>
              <w:rPr>
                <w:rFonts w:ascii="Arial" w:hAnsi="Arial" w:cs="Arial"/>
                <w:color w:val="000000"/>
                <w:sz w:val="20"/>
                <w:szCs w:val="20"/>
              </w:rPr>
            </w:pPr>
            <w:r w:rsidRPr="00903493">
              <w:rPr>
                <w:rFonts w:ascii="Arial" w:hAnsi="Arial" w:cs="Arial"/>
                <w:color w:val="000000"/>
                <w:sz w:val="20"/>
                <w:szCs w:val="20"/>
              </w:rPr>
              <w:t>taxon</w:t>
            </w:r>
          </w:p>
        </w:tc>
      </w:tr>
      <w:tr w:rsidR="007F60BF" w:rsidRPr="00903493" w:rsidTr="00316FA6">
        <w:trPr>
          <w:trHeight w:val="255"/>
          <w:jc w:val="center"/>
        </w:trPr>
        <w:tc>
          <w:tcPr>
            <w:tcW w:w="1720" w:type="dxa"/>
            <w:tcBorders>
              <w:top w:val="single" w:sz="4" w:space="0" w:color="C0C0C0"/>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malvaceae</w:t>
            </w:r>
          </w:p>
        </w:tc>
        <w:tc>
          <w:tcPr>
            <w:tcW w:w="5495" w:type="dxa"/>
            <w:tcBorders>
              <w:top w:val="single" w:sz="4" w:space="0" w:color="C0C0C0"/>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Althaea cannabina</w:t>
            </w:r>
            <w:r w:rsidRPr="00903493">
              <w:rPr>
                <w:rFonts w:ascii="Arial" w:hAnsi="Arial" w:cs="Arial"/>
                <w:color w:val="000000"/>
                <w:sz w:val="20"/>
                <w:szCs w:val="20"/>
              </w:rPr>
              <w:t xml:space="preserve"> 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Fabaceae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Amorpha fruticosa</w:t>
            </w:r>
            <w:r w:rsidRPr="00903493">
              <w:rPr>
                <w:rFonts w:ascii="Arial" w:hAnsi="Arial" w:cs="Arial"/>
                <w:color w:val="000000"/>
                <w:sz w:val="20"/>
                <w:szCs w:val="20"/>
              </w:rPr>
              <w:t xml:space="preserve"> 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Anisantha sterilis</w:t>
            </w:r>
            <w:r w:rsidRPr="00903493">
              <w:rPr>
                <w:rFonts w:ascii="Arial" w:hAnsi="Arial" w:cs="Arial"/>
                <w:color w:val="000000"/>
                <w:sz w:val="20"/>
                <w:szCs w:val="20"/>
              </w:rPr>
              <w:t xml:space="preserve"> (L.) Nevski</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Artemisia verlotiorum</w:t>
            </w:r>
            <w:r w:rsidRPr="00903493">
              <w:rPr>
                <w:rFonts w:ascii="Arial" w:hAnsi="Arial" w:cs="Arial"/>
                <w:color w:val="000000"/>
                <w:sz w:val="20"/>
                <w:szCs w:val="20"/>
              </w:rPr>
              <w:t xml:space="preserve"> Lamotte</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 xml:space="preserve">Artemisia vulgaris </w:t>
            </w:r>
            <w:r w:rsidRPr="00903493">
              <w:rPr>
                <w:rFonts w:ascii="Arial" w:hAnsi="Arial" w:cs="Arial"/>
                <w:color w:val="000000"/>
                <w:sz w:val="20"/>
                <w:szCs w:val="20"/>
              </w:rPr>
              <w:t>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Avena barbata</w:t>
            </w:r>
            <w:r w:rsidRPr="00903493">
              <w:rPr>
                <w:rFonts w:ascii="Arial" w:hAnsi="Arial" w:cs="Arial"/>
                <w:color w:val="000000"/>
                <w:sz w:val="20"/>
                <w:szCs w:val="20"/>
              </w:rPr>
              <w:t xml:space="preserve"> Link</w:t>
            </w:r>
          </w:p>
        </w:tc>
      </w:tr>
      <w:tr w:rsidR="007F60BF" w:rsidRPr="00AB54B6"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lang w:val="en-GB"/>
              </w:rPr>
            </w:pPr>
            <w:r w:rsidRPr="005052DF">
              <w:rPr>
                <w:rFonts w:ascii="Arial" w:hAnsi="Arial" w:cs="Arial"/>
                <w:i/>
                <w:color w:val="000000"/>
                <w:sz w:val="20"/>
                <w:szCs w:val="20"/>
                <w:lang w:val="en-GB"/>
              </w:rPr>
              <w:t>Brachypodium rupestre</w:t>
            </w:r>
            <w:r w:rsidRPr="00903493">
              <w:rPr>
                <w:rFonts w:ascii="Arial" w:hAnsi="Arial" w:cs="Arial"/>
                <w:color w:val="000000"/>
                <w:sz w:val="20"/>
                <w:szCs w:val="20"/>
                <w:lang w:val="en-GB"/>
              </w:rPr>
              <w:t xml:space="preserve"> (Host) Roem. &amp; Schult.</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Convolvulaceae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Calystegia sepium</w:t>
            </w:r>
            <w:r w:rsidRPr="00903493">
              <w:rPr>
                <w:rFonts w:ascii="Arial" w:hAnsi="Arial" w:cs="Arial"/>
                <w:color w:val="000000"/>
                <w:sz w:val="20"/>
                <w:szCs w:val="20"/>
              </w:rPr>
              <w:t xml:space="preserve"> (L.) R. Br.</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Cyperaceae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Carex acutiformis</w:t>
            </w:r>
            <w:r w:rsidRPr="00903493">
              <w:rPr>
                <w:rFonts w:ascii="Arial" w:hAnsi="Arial" w:cs="Arial"/>
                <w:color w:val="000000"/>
                <w:sz w:val="20"/>
                <w:szCs w:val="20"/>
              </w:rPr>
              <w:t xml:space="preserve"> Ehrh.</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Cyperaceae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Carex riparia</w:t>
            </w:r>
            <w:r w:rsidRPr="00903493">
              <w:rPr>
                <w:rFonts w:ascii="Arial" w:hAnsi="Arial" w:cs="Arial"/>
                <w:color w:val="000000"/>
                <w:sz w:val="20"/>
                <w:szCs w:val="20"/>
              </w:rPr>
              <w:t xml:space="preserve"> Curtis</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Cirsium</w:t>
            </w:r>
            <w:r w:rsidRPr="005052DF">
              <w:rPr>
                <w:rFonts w:ascii="Arial" w:hAnsi="Arial" w:cs="Arial"/>
                <w:i/>
                <w:color w:val="000000"/>
                <w:sz w:val="20"/>
                <w:szCs w:val="20"/>
              </w:rPr>
              <w:t xml:space="preserve"> arvense </w:t>
            </w:r>
            <w:r w:rsidRPr="00903493">
              <w:rPr>
                <w:rFonts w:ascii="Arial" w:hAnsi="Arial" w:cs="Arial"/>
                <w:color w:val="000000"/>
                <w:sz w:val="20"/>
                <w:szCs w:val="20"/>
              </w:rPr>
              <w:t>(L.) Scop.</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Ranunculaceae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Clematis viticella</w:t>
            </w:r>
            <w:r w:rsidRPr="00903493">
              <w:rPr>
                <w:rFonts w:ascii="Arial" w:hAnsi="Arial" w:cs="Arial"/>
                <w:color w:val="000000"/>
                <w:sz w:val="20"/>
                <w:szCs w:val="20"/>
              </w:rPr>
              <w:t xml:space="preserve"> 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Apiaceae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Conium maculatum</w:t>
            </w:r>
            <w:r w:rsidRPr="00903493">
              <w:rPr>
                <w:rFonts w:ascii="Arial" w:hAnsi="Arial" w:cs="Arial"/>
                <w:color w:val="000000"/>
                <w:sz w:val="20"/>
                <w:szCs w:val="20"/>
              </w:rPr>
              <w:t xml:space="preserve"> 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Convolvulaceae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 xml:space="preserve">Convolvulus arvensis </w:t>
            </w:r>
            <w:r w:rsidRPr="00903493">
              <w:rPr>
                <w:rFonts w:ascii="Arial" w:hAnsi="Arial" w:cs="Arial"/>
                <w:color w:val="000000"/>
                <w:sz w:val="20"/>
                <w:szCs w:val="20"/>
              </w:rPr>
              <w:t>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Rosaceae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Crataegus monogyna</w:t>
            </w:r>
            <w:r w:rsidRPr="00903493">
              <w:rPr>
                <w:rFonts w:ascii="Arial" w:hAnsi="Arial" w:cs="Arial"/>
                <w:color w:val="000000"/>
                <w:sz w:val="20"/>
                <w:szCs w:val="20"/>
              </w:rPr>
              <w:t xml:space="preserve"> Jacq.</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Crepis sancta</w:t>
            </w:r>
            <w:r w:rsidRPr="00903493">
              <w:rPr>
                <w:rFonts w:ascii="Arial" w:hAnsi="Arial" w:cs="Arial"/>
                <w:color w:val="000000"/>
                <w:sz w:val="20"/>
                <w:szCs w:val="20"/>
              </w:rPr>
              <w:t xml:space="preserve"> (L.) Babc.</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Dactylis glomerata</w:t>
            </w:r>
            <w:r w:rsidRPr="00903493">
              <w:rPr>
                <w:rFonts w:ascii="Arial" w:hAnsi="Arial" w:cs="Arial"/>
                <w:color w:val="000000"/>
                <w:sz w:val="20"/>
                <w:szCs w:val="20"/>
              </w:rPr>
              <w:t xml:space="preserve"> 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Apiaceae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Daucus carota</w:t>
            </w:r>
            <w:r w:rsidRPr="00903493">
              <w:rPr>
                <w:rFonts w:ascii="Arial" w:hAnsi="Arial" w:cs="Arial"/>
                <w:color w:val="000000"/>
                <w:sz w:val="20"/>
                <w:szCs w:val="20"/>
              </w:rPr>
              <w:t xml:space="preserve"> 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Elytrigia repens</w:t>
            </w:r>
            <w:r w:rsidRPr="00903493">
              <w:rPr>
                <w:rFonts w:ascii="Arial" w:hAnsi="Arial" w:cs="Arial"/>
                <w:color w:val="000000"/>
                <w:sz w:val="20"/>
                <w:szCs w:val="20"/>
              </w:rPr>
              <w:t xml:space="preserve"> (L.) Nevski</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Erigeron canadensis</w:t>
            </w:r>
            <w:r w:rsidRPr="00903493">
              <w:rPr>
                <w:rFonts w:ascii="Arial" w:hAnsi="Arial" w:cs="Arial"/>
                <w:color w:val="000000"/>
                <w:sz w:val="20"/>
                <w:szCs w:val="20"/>
              </w:rPr>
              <w:t xml:space="preserve"> 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Rubiaceae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Galium aparine</w:t>
            </w:r>
            <w:r w:rsidRPr="00903493">
              <w:rPr>
                <w:rFonts w:ascii="Arial" w:hAnsi="Arial" w:cs="Arial"/>
                <w:color w:val="000000"/>
                <w:sz w:val="20"/>
                <w:szCs w:val="20"/>
              </w:rPr>
              <w:t xml:space="preserve"> 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Rubiaceae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Galium mollugo</w:t>
            </w:r>
            <w:r w:rsidRPr="00903493">
              <w:rPr>
                <w:rFonts w:ascii="Arial" w:hAnsi="Arial" w:cs="Arial"/>
                <w:color w:val="000000"/>
                <w:sz w:val="20"/>
                <w:szCs w:val="20"/>
              </w:rPr>
              <w:t xml:space="preserve"> L. subsp. </w:t>
            </w:r>
            <w:r w:rsidRPr="005052DF">
              <w:rPr>
                <w:rFonts w:ascii="Arial" w:hAnsi="Arial" w:cs="Arial"/>
                <w:i/>
                <w:color w:val="000000"/>
                <w:sz w:val="20"/>
                <w:szCs w:val="20"/>
              </w:rPr>
              <w:t>mollugo</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Iridaceae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Iris pseudacorus</w:t>
            </w:r>
            <w:r w:rsidRPr="00903493">
              <w:rPr>
                <w:rFonts w:ascii="Arial" w:hAnsi="Arial" w:cs="Arial"/>
                <w:color w:val="000000"/>
                <w:sz w:val="20"/>
                <w:szCs w:val="20"/>
              </w:rPr>
              <w:t xml:space="preserve"> 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95" w:type="dxa"/>
            <w:tcBorders>
              <w:top w:val="nil"/>
              <w:left w:val="nil"/>
              <w:bottom w:val="single" w:sz="4" w:space="0" w:color="C0C0C0"/>
              <w:right w:val="single" w:sz="4" w:space="0" w:color="C0C0C0"/>
            </w:tcBorders>
            <w:vAlign w:val="bottom"/>
          </w:tcPr>
          <w:p w:rsidR="007F60BF" w:rsidRPr="005052DF" w:rsidRDefault="007F60BF" w:rsidP="00316FA6">
            <w:pPr>
              <w:rPr>
                <w:rFonts w:ascii="Arial" w:hAnsi="Arial" w:cs="Arial"/>
                <w:color w:val="000000"/>
                <w:sz w:val="20"/>
                <w:szCs w:val="20"/>
              </w:rPr>
            </w:pPr>
            <w:r w:rsidRPr="005052DF">
              <w:rPr>
                <w:rFonts w:ascii="Arial" w:hAnsi="Arial" w:cs="Arial"/>
                <w:i/>
                <w:color w:val="000000"/>
                <w:sz w:val="20"/>
                <w:szCs w:val="20"/>
              </w:rPr>
              <w:t>Lactuca serriola</w:t>
            </w:r>
            <w:r w:rsidRPr="005052DF">
              <w:rPr>
                <w:rFonts w:ascii="Arial" w:hAnsi="Arial" w:cs="Arial"/>
                <w:color w:val="000000"/>
                <w:sz w:val="20"/>
                <w:szCs w:val="20"/>
              </w:rPr>
              <w:t xml:space="preserve"> 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Asparagaceae</w:t>
            </w:r>
          </w:p>
        </w:tc>
        <w:tc>
          <w:tcPr>
            <w:tcW w:w="5495" w:type="dxa"/>
            <w:tcBorders>
              <w:top w:val="nil"/>
              <w:left w:val="nil"/>
              <w:bottom w:val="single" w:sz="4" w:space="0" w:color="C0C0C0"/>
              <w:right w:val="single" w:sz="4" w:space="0" w:color="C0C0C0"/>
            </w:tcBorders>
            <w:vAlign w:val="bottom"/>
          </w:tcPr>
          <w:p w:rsidR="007F60BF" w:rsidRPr="005052DF" w:rsidRDefault="007F60BF" w:rsidP="00316FA6">
            <w:pPr>
              <w:rPr>
                <w:rFonts w:ascii="Arial" w:hAnsi="Arial" w:cs="Arial"/>
                <w:color w:val="000000"/>
                <w:sz w:val="20"/>
                <w:szCs w:val="20"/>
              </w:rPr>
            </w:pPr>
            <w:r w:rsidRPr="005052DF">
              <w:rPr>
                <w:rFonts w:ascii="Arial" w:hAnsi="Arial" w:cs="Arial"/>
                <w:i/>
                <w:color w:val="000000"/>
                <w:sz w:val="20"/>
                <w:szCs w:val="20"/>
              </w:rPr>
              <w:t>Loncomelos brevistylus</w:t>
            </w:r>
            <w:r w:rsidRPr="005052DF">
              <w:rPr>
                <w:rFonts w:ascii="Arial" w:hAnsi="Arial" w:cs="Arial"/>
                <w:color w:val="000000"/>
                <w:sz w:val="20"/>
                <w:szCs w:val="20"/>
              </w:rPr>
              <w:t xml:space="preserve"> (Wolfn.) Dostál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 xml:space="preserve">Paspalum distichum </w:t>
            </w:r>
            <w:r w:rsidRPr="00903493">
              <w:rPr>
                <w:rFonts w:ascii="Arial" w:hAnsi="Arial" w:cs="Arial"/>
                <w:color w:val="000000"/>
                <w:sz w:val="20"/>
                <w:szCs w:val="20"/>
              </w:rPr>
              <w:t>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Phalaroides arundinacea</w:t>
            </w:r>
            <w:r w:rsidRPr="00903493">
              <w:rPr>
                <w:rFonts w:ascii="Arial" w:hAnsi="Arial" w:cs="Arial"/>
                <w:color w:val="000000"/>
                <w:sz w:val="20"/>
                <w:szCs w:val="20"/>
              </w:rPr>
              <w:t xml:space="preserve"> (L.) Rauschert</w:t>
            </w:r>
          </w:p>
        </w:tc>
      </w:tr>
      <w:tr w:rsidR="007F60BF" w:rsidRPr="00AB54B6"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lang w:val="fr-FR"/>
              </w:rPr>
            </w:pPr>
            <w:r w:rsidRPr="005052DF">
              <w:rPr>
                <w:rFonts w:ascii="Arial" w:hAnsi="Arial" w:cs="Arial"/>
                <w:i/>
                <w:color w:val="000000"/>
                <w:sz w:val="20"/>
                <w:szCs w:val="20"/>
                <w:lang w:val="fr-FR"/>
              </w:rPr>
              <w:t>Phragmites australis</w:t>
            </w:r>
            <w:r w:rsidRPr="00903493">
              <w:rPr>
                <w:rFonts w:ascii="Arial" w:hAnsi="Arial" w:cs="Arial"/>
                <w:color w:val="000000"/>
                <w:sz w:val="20"/>
                <w:szCs w:val="20"/>
                <w:lang w:val="fr-FR"/>
              </w:rPr>
              <w:t xml:space="preserve"> (Cav.) Trin. ex Steud. subsp. </w:t>
            </w:r>
            <w:r w:rsidRPr="005052DF">
              <w:rPr>
                <w:rFonts w:ascii="Arial" w:hAnsi="Arial" w:cs="Arial"/>
                <w:i/>
                <w:color w:val="000000"/>
                <w:sz w:val="20"/>
                <w:szCs w:val="20"/>
                <w:lang w:val="fr-FR"/>
              </w:rPr>
              <w:t>australis</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Poa sylvicola</w:t>
            </w:r>
            <w:r w:rsidRPr="00903493">
              <w:rPr>
                <w:rFonts w:ascii="Arial" w:hAnsi="Arial" w:cs="Arial"/>
                <w:color w:val="000000"/>
                <w:sz w:val="20"/>
                <w:szCs w:val="20"/>
              </w:rPr>
              <w:t xml:space="preserve"> Guss.</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Rosaceae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Potentilla reptans</w:t>
            </w:r>
            <w:r w:rsidRPr="00903493">
              <w:rPr>
                <w:rFonts w:ascii="Arial" w:hAnsi="Arial" w:cs="Arial"/>
                <w:color w:val="000000"/>
                <w:sz w:val="20"/>
                <w:szCs w:val="20"/>
              </w:rPr>
              <w:t xml:space="preserve"> 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Rosaceae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Prunus spinosa</w:t>
            </w:r>
            <w:r w:rsidRPr="00903493">
              <w:rPr>
                <w:rFonts w:ascii="Arial" w:hAnsi="Arial" w:cs="Arial"/>
                <w:color w:val="000000"/>
                <w:sz w:val="20"/>
                <w:szCs w:val="20"/>
              </w:rPr>
              <w:t xml:space="preserve"> L. subsp. </w:t>
            </w:r>
            <w:r w:rsidRPr="005052DF">
              <w:rPr>
                <w:rFonts w:ascii="Arial" w:hAnsi="Arial" w:cs="Arial"/>
                <w:i/>
                <w:color w:val="000000"/>
                <w:sz w:val="20"/>
                <w:szCs w:val="20"/>
              </w:rPr>
              <w:t>spinosa</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Ranunculaceae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 xml:space="preserve">Ranunculus velutinus </w:t>
            </w:r>
            <w:r w:rsidRPr="00903493">
              <w:rPr>
                <w:rFonts w:ascii="Arial" w:hAnsi="Arial" w:cs="Arial"/>
                <w:color w:val="000000"/>
                <w:sz w:val="20"/>
                <w:szCs w:val="20"/>
              </w:rPr>
              <w:t>Ten.</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Rosaceae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5052DF">
              <w:rPr>
                <w:rFonts w:ascii="Arial" w:hAnsi="Arial" w:cs="Arial"/>
                <w:i/>
                <w:color w:val="000000"/>
                <w:sz w:val="20"/>
                <w:szCs w:val="20"/>
              </w:rPr>
              <w:t>Rubus caesius</w:t>
            </w:r>
            <w:r w:rsidRPr="00903493">
              <w:rPr>
                <w:rFonts w:ascii="Arial" w:hAnsi="Arial" w:cs="Arial"/>
                <w:color w:val="000000"/>
                <w:sz w:val="20"/>
                <w:szCs w:val="20"/>
              </w:rPr>
              <w:t xml:space="preserve"> 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Polygonaceae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R</w:t>
            </w:r>
            <w:r w:rsidRPr="005052DF">
              <w:rPr>
                <w:rFonts w:ascii="Arial" w:hAnsi="Arial" w:cs="Arial"/>
                <w:i/>
                <w:color w:val="000000"/>
                <w:sz w:val="20"/>
                <w:szCs w:val="20"/>
              </w:rPr>
              <w:t xml:space="preserve">umex conglomeratus </w:t>
            </w:r>
            <w:r w:rsidRPr="00903493">
              <w:rPr>
                <w:rFonts w:ascii="Arial" w:hAnsi="Arial" w:cs="Arial"/>
                <w:color w:val="000000"/>
                <w:sz w:val="20"/>
                <w:szCs w:val="20"/>
              </w:rPr>
              <w:t>Murray</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Polygonaceae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Rumex crispus 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Schedonorus arundinaceus</w:t>
            </w:r>
            <w:r w:rsidRPr="00903493">
              <w:rPr>
                <w:rFonts w:ascii="Arial" w:hAnsi="Arial" w:cs="Arial"/>
                <w:color w:val="000000"/>
                <w:sz w:val="20"/>
                <w:szCs w:val="20"/>
              </w:rPr>
              <w:t xml:space="preserve"> (Schreb.) Dumort.</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Fabaceae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Securigera varia</w:t>
            </w:r>
            <w:r w:rsidRPr="00903493">
              <w:rPr>
                <w:rFonts w:ascii="Arial" w:hAnsi="Arial" w:cs="Arial"/>
                <w:color w:val="000000"/>
                <w:sz w:val="20"/>
                <w:szCs w:val="20"/>
              </w:rPr>
              <w:t xml:space="preserve"> (L.) Lassen</w:t>
            </w:r>
          </w:p>
        </w:tc>
      </w:tr>
      <w:tr w:rsidR="007F60BF" w:rsidRPr="00903493" w:rsidTr="00316FA6">
        <w:trPr>
          <w:trHeight w:val="326"/>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Brassicaceae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Sinapis arvensis</w:t>
            </w:r>
            <w:r w:rsidRPr="00903493">
              <w:rPr>
                <w:rFonts w:ascii="Arial" w:hAnsi="Arial" w:cs="Arial"/>
                <w:color w:val="000000"/>
                <w:sz w:val="20"/>
                <w:szCs w:val="20"/>
              </w:rPr>
              <w:t xml:space="preserve"> 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Solanaceae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 xml:space="preserve">Solanum dulcamara </w:t>
            </w:r>
            <w:r w:rsidRPr="00903493">
              <w:rPr>
                <w:rFonts w:ascii="Arial" w:hAnsi="Arial" w:cs="Arial"/>
                <w:color w:val="000000"/>
                <w:sz w:val="20"/>
                <w:szCs w:val="20"/>
              </w:rPr>
              <w:t>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Sonchus asper</w:t>
            </w:r>
            <w:r w:rsidRPr="00903493">
              <w:rPr>
                <w:rFonts w:ascii="Arial" w:hAnsi="Arial" w:cs="Arial"/>
                <w:color w:val="000000"/>
                <w:sz w:val="20"/>
                <w:szCs w:val="20"/>
              </w:rPr>
              <w:t xml:space="preserve"> (L.) Hill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Sorghum halepense</w:t>
            </w:r>
            <w:r w:rsidRPr="00903493">
              <w:rPr>
                <w:rFonts w:ascii="Arial" w:hAnsi="Arial" w:cs="Arial"/>
                <w:color w:val="000000"/>
                <w:sz w:val="20"/>
                <w:szCs w:val="20"/>
              </w:rPr>
              <w:t xml:space="preserve"> (L.) Pers.</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Lamiaceae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Stachys palustris</w:t>
            </w:r>
            <w:r w:rsidRPr="00903493">
              <w:rPr>
                <w:rFonts w:ascii="Arial" w:hAnsi="Arial" w:cs="Arial"/>
                <w:color w:val="000000"/>
                <w:sz w:val="20"/>
                <w:szCs w:val="20"/>
              </w:rPr>
              <w:t xml:space="preserve"> 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Apiaceae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Tordylium maximum</w:t>
            </w:r>
            <w:r w:rsidRPr="00903493">
              <w:rPr>
                <w:rFonts w:ascii="Arial" w:hAnsi="Arial" w:cs="Arial"/>
                <w:color w:val="000000"/>
                <w:sz w:val="20"/>
                <w:szCs w:val="20"/>
              </w:rPr>
              <w:t xml:space="preserve"> 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Apiaceae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Torilis arvensis</w:t>
            </w:r>
            <w:r w:rsidRPr="00903493">
              <w:rPr>
                <w:rFonts w:ascii="Arial" w:hAnsi="Arial" w:cs="Arial"/>
                <w:color w:val="000000"/>
                <w:sz w:val="20"/>
                <w:szCs w:val="20"/>
              </w:rPr>
              <w:t xml:space="preserve"> (Huds.) Link</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Tragopogon pratensis</w:t>
            </w:r>
            <w:r w:rsidRPr="00903493">
              <w:rPr>
                <w:rFonts w:ascii="Arial" w:hAnsi="Arial" w:cs="Arial"/>
                <w:color w:val="000000"/>
                <w:sz w:val="20"/>
                <w:szCs w:val="20"/>
              </w:rPr>
              <w:t xml:space="preserve"> L.</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Trisetaria flavescens</w:t>
            </w:r>
            <w:r w:rsidRPr="00903493">
              <w:rPr>
                <w:rFonts w:ascii="Arial" w:hAnsi="Arial" w:cs="Arial"/>
                <w:color w:val="000000"/>
                <w:sz w:val="20"/>
                <w:szCs w:val="20"/>
              </w:rPr>
              <w:t xml:space="preserve"> (L.) Baumg.</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Typhaceae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 xml:space="preserve">Typha angustifolia </w:t>
            </w:r>
            <w:r w:rsidRPr="00903493">
              <w:rPr>
                <w:rFonts w:ascii="Arial" w:hAnsi="Arial" w:cs="Arial"/>
                <w:color w:val="000000"/>
                <w:sz w:val="20"/>
                <w:szCs w:val="20"/>
              </w:rPr>
              <w:t>L.</w:t>
            </w:r>
          </w:p>
        </w:tc>
      </w:tr>
      <w:tr w:rsidR="007F60BF" w:rsidRPr="00AB54B6"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Ulmaceae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lang w:val="en-GB"/>
              </w:rPr>
            </w:pPr>
            <w:r w:rsidRPr="00B06AE8">
              <w:rPr>
                <w:rFonts w:ascii="Arial" w:hAnsi="Arial" w:cs="Arial"/>
                <w:i/>
                <w:color w:val="000000"/>
                <w:sz w:val="20"/>
                <w:szCs w:val="20"/>
                <w:lang w:val="en-GB"/>
              </w:rPr>
              <w:t>Ulmus minor</w:t>
            </w:r>
            <w:r w:rsidRPr="00903493">
              <w:rPr>
                <w:rFonts w:ascii="Arial" w:hAnsi="Arial" w:cs="Arial"/>
                <w:color w:val="000000"/>
                <w:sz w:val="20"/>
                <w:szCs w:val="20"/>
                <w:lang w:val="en-GB"/>
              </w:rPr>
              <w:t xml:space="preserve"> Mill. subsp. </w:t>
            </w:r>
            <w:r w:rsidRPr="00B06AE8">
              <w:rPr>
                <w:rFonts w:ascii="Arial" w:hAnsi="Arial" w:cs="Arial"/>
                <w:i/>
                <w:color w:val="000000"/>
                <w:sz w:val="20"/>
                <w:szCs w:val="20"/>
                <w:lang w:val="en-GB"/>
              </w:rPr>
              <w:t>minor</w:t>
            </w:r>
          </w:p>
        </w:tc>
      </w:tr>
      <w:tr w:rsidR="007F60BF" w:rsidRPr="00903493" w:rsidTr="00316FA6">
        <w:trPr>
          <w:trHeight w:val="255"/>
          <w:jc w:val="center"/>
        </w:trPr>
        <w:tc>
          <w:tcPr>
            <w:tcW w:w="172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Urticaceae</w:t>
            </w:r>
          </w:p>
        </w:tc>
        <w:tc>
          <w:tcPr>
            <w:tcW w:w="549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Urtica dioica</w:t>
            </w:r>
            <w:r w:rsidRPr="00903493">
              <w:rPr>
                <w:rFonts w:ascii="Arial" w:hAnsi="Arial" w:cs="Arial"/>
                <w:color w:val="000000"/>
                <w:sz w:val="20"/>
                <w:szCs w:val="20"/>
              </w:rPr>
              <w:t xml:space="preserve"> L.</w:t>
            </w:r>
          </w:p>
        </w:tc>
      </w:tr>
    </w:tbl>
    <w:p w:rsidR="007F60BF" w:rsidRPr="00701E11" w:rsidRDefault="007F60BF" w:rsidP="00BB640F">
      <w:pPr>
        <w:spacing w:line="360" w:lineRule="auto"/>
        <w:jc w:val="center"/>
        <w:rPr>
          <w:rFonts w:ascii="Verdana" w:hAnsi="Verdana"/>
          <w:b/>
          <w:sz w:val="18"/>
          <w:szCs w:val="18"/>
        </w:rPr>
      </w:pPr>
    </w:p>
    <w:p w:rsidR="007F60BF" w:rsidRPr="00C028C0" w:rsidRDefault="007F60BF" w:rsidP="00BB640F">
      <w:pPr>
        <w:spacing w:line="360" w:lineRule="auto"/>
        <w:jc w:val="center"/>
        <w:rPr>
          <w:rFonts w:ascii="Verdana" w:hAnsi="Verdana" w:cs="Verdana"/>
          <w:b/>
          <w:color w:val="0000FF"/>
          <w:sz w:val="18"/>
          <w:szCs w:val="18"/>
        </w:rPr>
      </w:pPr>
      <w:r>
        <w:rPr>
          <w:rFonts w:ascii="Verdana" w:hAnsi="Verdana"/>
          <w:b/>
          <w:sz w:val="18"/>
          <w:szCs w:val="18"/>
        </w:rPr>
        <w:t>Tabella 12</w:t>
      </w:r>
      <w:r w:rsidRPr="00C028C0">
        <w:rPr>
          <w:rFonts w:ascii="Verdana" w:hAnsi="Verdana"/>
          <w:b/>
          <w:sz w:val="18"/>
          <w:szCs w:val="18"/>
        </w:rPr>
        <w:t xml:space="preserve"> </w:t>
      </w:r>
      <w:r>
        <w:rPr>
          <w:rFonts w:ascii="Verdana" w:hAnsi="Verdana"/>
          <w:b/>
          <w:sz w:val="18"/>
          <w:szCs w:val="18"/>
        </w:rPr>
        <w:t>–</w:t>
      </w:r>
      <w:r w:rsidRPr="00C028C0">
        <w:rPr>
          <w:rFonts w:ascii="Verdana" w:hAnsi="Verdana"/>
          <w:b/>
          <w:sz w:val="18"/>
          <w:szCs w:val="18"/>
        </w:rPr>
        <w:t xml:space="preserve"> </w:t>
      </w:r>
      <w:r>
        <w:rPr>
          <w:rFonts w:ascii="Verdana" w:hAnsi="Verdana"/>
          <w:b/>
          <w:sz w:val="18"/>
          <w:szCs w:val="18"/>
        </w:rPr>
        <w:t>Elenco flora rilevata Diversivo Fossa Nuova Cavata</w:t>
      </w:r>
    </w:p>
    <w:p w:rsidR="007F60BF" w:rsidRPr="0038264F" w:rsidRDefault="007F60BF" w:rsidP="00BB640F">
      <w:pPr>
        <w:spacing w:line="360" w:lineRule="auto"/>
        <w:jc w:val="center"/>
        <w:rPr>
          <w:rFonts w:ascii="Verdana" w:hAnsi="Verdana" w:cs="Verdana"/>
          <w:color w:val="0000FF"/>
          <w:sz w:val="20"/>
          <w:szCs w:val="20"/>
        </w:rPr>
      </w:pPr>
    </w:p>
    <w:p w:rsidR="007F60BF" w:rsidRDefault="007F60BF" w:rsidP="00BB640F">
      <w:pPr>
        <w:pStyle w:val="Heading4"/>
        <w:ind w:left="1416" w:firstLine="708"/>
        <w:rPr>
          <w:rFonts w:ascii="Verdana" w:hAnsi="Verdana"/>
          <w:b w:val="0"/>
          <w:i/>
          <w:sz w:val="24"/>
          <w:szCs w:val="24"/>
        </w:rPr>
      </w:pPr>
      <w:r w:rsidRPr="00F520B5">
        <w:rPr>
          <w:rFonts w:ascii="Verdana" w:hAnsi="Verdana"/>
          <w:b w:val="0"/>
          <w:i/>
          <w:sz w:val="24"/>
          <w:szCs w:val="24"/>
        </w:rPr>
        <w:t>3.</w:t>
      </w:r>
      <w:r>
        <w:rPr>
          <w:rFonts w:ascii="Verdana" w:hAnsi="Verdana"/>
          <w:b w:val="0"/>
          <w:i/>
          <w:sz w:val="24"/>
          <w:szCs w:val="24"/>
        </w:rPr>
        <w:t>4</w:t>
      </w:r>
      <w:r w:rsidRPr="00F520B5">
        <w:rPr>
          <w:rFonts w:ascii="Verdana" w:hAnsi="Verdana"/>
          <w:b w:val="0"/>
          <w:i/>
          <w:sz w:val="24"/>
          <w:szCs w:val="24"/>
        </w:rPr>
        <w:t>.</w:t>
      </w:r>
      <w:r>
        <w:rPr>
          <w:rFonts w:ascii="Verdana" w:hAnsi="Verdana"/>
          <w:b w:val="0"/>
          <w:i/>
          <w:sz w:val="24"/>
          <w:szCs w:val="24"/>
        </w:rPr>
        <w:t>3.3</w:t>
      </w:r>
      <w:r w:rsidRPr="00F520B5">
        <w:rPr>
          <w:rFonts w:ascii="Verdana" w:hAnsi="Verdana"/>
          <w:b w:val="0"/>
          <w:i/>
          <w:sz w:val="24"/>
          <w:szCs w:val="24"/>
        </w:rPr>
        <w:tab/>
      </w:r>
      <w:r>
        <w:rPr>
          <w:rFonts w:ascii="Verdana" w:hAnsi="Verdana"/>
          <w:b w:val="0"/>
          <w:i/>
          <w:sz w:val="24"/>
          <w:szCs w:val="24"/>
        </w:rPr>
        <w:t>Collettore Acque Basse Modenesi sud</w:t>
      </w:r>
    </w:p>
    <w:p w:rsidR="007F60BF" w:rsidRPr="00434B2E" w:rsidRDefault="007F60BF" w:rsidP="00BB640F"/>
    <w:p w:rsidR="007F60BF" w:rsidRDefault="007F60BF" w:rsidP="00BB640F">
      <w:pPr>
        <w:spacing w:line="360" w:lineRule="auto"/>
        <w:jc w:val="both"/>
        <w:rPr>
          <w:rFonts w:ascii="Verdana" w:hAnsi="Verdana" w:cs="Verdana"/>
          <w:sz w:val="20"/>
          <w:szCs w:val="20"/>
        </w:rPr>
      </w:pPr>
      <w:r>
        <w:rPr>
          <w:rFonts w:ascii="Verdana" w:hAnsi="Verdana" w:cs="Verdana"/>
          <w:sz w:val="20"/>
          <w:szCs w:val="20"/>
        </w:rPr>
        <w:t>Canale con composizione floristica con scarsa diversità e tratti sostanzialmente uniformi.</w:t>
      </w:r>
    </w:p>
    <w:p w:rsidR="007F60BF" w:rsidRDefault="007F60BF" w:rsidP="00BB640F">
      <w:pPr>
        <w:spacing w:line="360" w:lineRule="auto"/>
        <w:jc w:val="both"/>
        <w:rPr>
          <w:rFonts w:ascii="Verdana" w:hAnsi="Verdana" w:cs="Verdana"/>
          <w:sz w:val="20"/>
          <w:szCs w:val="20"/>
        </w:rPr>
      </w:pPr>
      <w:r w:rsidRPr="00F634AC">
        <w:rPr>
          <w:rFonts w:ascii="Verdana" w:hAnsi="Verdana" w:cs="Verdana"/>
          <w:sz w:val="20"/>
          <w:szCs w:val="20"/>
        </w:rPr>
        <w:t xml:space="preserve">L’unica specie inserita tra quelle target di interesse conservazionistico risulta </w:t>
      </w:r>
      <w:r w:rsidRPr="00F634AC">
        <w:rPr>
          <w:rFonts w:ascii="Verdana" w:hAnsi="Verdana" w:cs="Verdana"/>
          <w:i/>
          <w:sz w:val="20"/>
          <w:szCs w:val="20"/>
        </w:rPr>
        <w:t>Typha latifolia</w:t>
      </w:r>
      <w:r w:rsidRPr="00F634AC">
        <w:rPr>
          <w:rFonts w:ascii="Verdana" w:hAnsi="Verdana" w:cs="Verdana"/>
          <w:sz w:val="20"/>
          <w:szCs w:val="20"/>
        </w:rPr>
        <w:t xml:space="preserve">. Sono presenti nuclei sparsi con popolazioni </w:t>
      </w:r>
      <w:r>
        <w:rPr>
          <w:rFonts w:ascii="Verdana" w:hAnsi="Verdana" w:cs="Verdana"/>
          <w:sz w:val="20"/>
          <w:szCs w:val="20"/>
        </w:rPr>
        <w:t xml:space="preserve">ridotte spesso a pochi esemplari, presenti sia in sponda destra che in sponda sinistra all’interno di canneti a </w:t>
      </w:r>
      <w:r w:rsidRPr="00F634AC">
        <w:rPr>
          <w:rFonts w:ascii="Verdana" w:hAnsi="Verdana" w:cs="Verdana"/>
          <w:i/>
          <w:sz w:val="20"/>
          <w:szCs w:val="20"/>
        </w:rPr>
        <w:t>Phragmites australis</w:t>
      </w:r>
      <w:r>
        <w:rPr>
          <w:rFonts w:ascii="Verdana" w:hAnsi="Verdana" w:cs="Verdana"/>
          <w:sz w:val="20"/>
          <w:szCs w:val="20"/>
        </w:rPr>
        <w:t xml:space="preserve"> al margine del scarpata.</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 xml:space="preserve">L’unica specie alloctona invasiva che occorre segnalare è </w:t>
      </w:r>
      <w:r w:rsidRPr="00F634AC">
        <w:rPr>
          <w:rFonts w:ascii="Verdana" w:hAnsi="Verdana" w:cs="Verdana"/>
          <w:i/>
          <w:sz w:val="20"/>
          <w:szCs w:val="20"/>
        </w:rPr>
        <w:t>Sorghum halepense</w:t>
      </w:r>
      <w:r>
        <w:rPr>
          <w:rFonts w:ascii="Verdana" w:hAnsi="Verdana" w:cs="Verdana"/>
          <w:sz w:val="20"/>
          <w:szCs w:val="20"/>
        </w:rPr>
        <w:t>. Essa colonizza ampiamente le banche laterali e le arginature, in continuità con i coltivi circostanti formando estese e compatte popolazioni.</w:t>
      </w:r>
    </w:p>
    <w:p w:rsidR="007F60BF" w:rsidRPr="00926BC1" w:rsidRDefault="007F60BF" w:rsidP="00BB640F">
      <w:pPr>
        <w:spacing w:line="360" w:lineRule="auto"/>
        <w:jc w:val="center"/>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Di seguito sono riportate le schede di rilevamento.</w:t>
      </w:r>
    </w:p>
    <w:p w:rsidR="007F60BF" w:rsidRDefault="007F60BF" w:rsidP="00BB640F">
      <w:pPr>
        <w:spacing w:line="360" w:lineRule="auto"/>
        <w:jc w:val="both"/>
        <w:rPr>
          <w:rFonts w:ascii="Verdana" w:hAnsi="Verdana" w:cs="Verdana"/>
          <w:sz w:val="20"/>
          <w:szCs w:val="20"/>
        </w:rPr>
      </w:pPr>
    </w:p>
    <w:p w:rsidR="007F60BF" w:rsidRPr="00851AA5" w:rsidRDefault="007F60BF" w:rsidP="00BB640F">
      <w:pPr>
        <w:spacing w:line="360" w:lineRule="auto"/>
        <w:jc w:val="both"/>
        <w:rPr>
          <w:rFonts w:ascii="Verdana" w:hAnsi="Verdana" w:cs="Verdana"/>
          <w:b/>
          <w:sz w:val="20"/>
          <w:szCs w:val="20"/>
        </w:rPr>
      </w:pPr>
      <w:r>
        <w:rPr>
          <w:rFonts w:ascii="Verdana" w:hAnsi="Verdana" w:cs="Verdana"/>
          <w:b/>
          <w:sz w:val="20"/>
          <w:szCs w:val="20"/>
        </w:rPr>
        <w:t>Scheda di interesse conservazionistico n°1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7"/>
        <w:gridCol w:w="896"/>
        <w:gridCol w:w="180"/>
        <w:gridCol w:w="1793"/>
        <w:gridCol w:w="538"/>
        <w:gridCol w:w="180"/>
        <w:gridCol w:w="355"/>
        <w:gridCol w:w="745"/>
        <w:gridCol w:w="360"/>
        <w:gridCol w:w="180"/>
        <w:gridCol w:w="1006"/>
        <w:gridCol w:w="788"/>
        <w:gridCol w:w="1472"/>
        <w:gridCol w:w="354"/>
      </w:tblGrid>
      <w:tr w:rsidR="007F60BF" w:rsidRPr="00781544" w:rsidTr="00A94AEF">
        <w:tc>
          <w:tcPr>
            <w:tcW w:w="1007" w:type="dxa"/>
          </w:tcPr>
          <w:p w:rsidR="007F60BF" w:rsidRPr="00781544" w:rsidRDefault="007F60BF" w:rsidP="00316FA6">
            <w:r w:rsidRPr="00A94AEF">
              <w:rPr>
                <w:rFonts w:ascii="Verdana" w:hAnsi="Verdana" w:cs="Verdana"/>
                <w:bCs/>
                <w:sz w:val="20"/>
                <w:szCs w:val="20"/>
              </w:rPr>
              <w:t>data</w:t>
            </w:r>
            <w:r w:rsidRPr="00A94AEF">
              <w:rPr>
                <w:rFonts w:ascii="Verdana" w:hAnsi="Verdana" w:cs="Verdana"/>
                <w:sz w:val="20"/>
                <w:szCs w:val="20"/>
              </w:rPr>
              <w:tab/>
            </w:r>
          </w:p>
        </w:tc>
        <w:tc>
          <w:tcPr>
            <w:tcW w:w="3942" w:type="dxa"/>
            <w:gridSpan w:val="6"/>
          </w:tcPr>
          <w:p w:rsidR="007F60BF" w:rsidRPr="00781544" w:rsidRDefault="007F60BF" w:rsidP="00316FA6">
            <w:r w:rsidRPr="00A94AEF">
              <w:rPr>
                <w:rFonts w:ascii="Verdana" w:hAnsi="Verdana" w:cs="Verdana"/>
                <w:iCs/>
                <w:color w:val="0000FF"/>
                <w:sz w:val="20"/>
                <w:szCs w:val="20"/>
              </w:rPr>
              <w:t>03 giugno 2015</w:t>
            </w:r>
          </w:p>
        </w:tc>
        <w:tc>
          <w:tcPr>
            <w:tcW w:w="1285" w:type="dxa"/>
            <w:gridSpan w:val="3"/>
          </w:tcPr>
          <w:p w:rsidR="007F60BF" w:rsidRPr="00781544" w:rsidRDefault="007F60BF" w:rsidP="00316FA6">
            <w:r w:rsidRPr="00A94AEF">
              <w:rPr>
                <w:rFonts w:ascii="Verdana" w:hAnsi="Verdana" w:cs="Verdana"/>
                <w:bCs/>
                <w:sz w:val="20"/>
                <w:szCs w:val="20"/>
              </w:rPr>
              <w:t>rilevatore</w:t>
            </w:r>
            <w:r w:rsidRPr="00A94AEF">
              <w:rPr>
                <w:rFonts w:ascii="Verdana" w:hAnsi="Verdana" w:cs="Verdana"/>
                <w:sz w:val="20"/>
                <w:szCs w:val="20"/>
              </w:rPr>
              <w:t xml:space="preserve">  </w:t>
            </w:r>
          </w:p>
        </w:tc>
        <w:tc>
          <w:tcPr>
            <w:tcW w:w="3620" w:type="dxa"/>
            <w:gridSpan w:val="4"/>
          </w:tcPr>
          <w:p w:rsidR="007F60BF" w:rsidRPr="00781544" w:rsidRDefault="007F60BF" w:rsidP="00316FA6">
            <w:r w:rsidRPr="00A94AEF">
              <w:rPr>
                <w:rFonts w:ascii="Verdana" w:hAnsi="Verdana" w:cs="Verdana"/>
                <w:iCs/>
                <w:color w:val="0000FF"/>
                <w:sz w:val="20"/>
                <w:szCs w:val="20"/>
              </w:rPr>
              <w:t>Villiam Morelli</w:t>
            </w:r>
          </w:p>
        </w:tc>
      </w:tr>
      <w:tr w:rsidR="007F60BF" w:rsidRPr="00781544" w:rsidTr="00A94AEF">
        <w:tc>
          <w:tcPr>
            <w:tcW w:w="1007" w:type="dxa"/>
          </w:tcPr>
          <w:p w:rsidR="007F60BF" w:rsidRPr="00781544" w:rsidRDefault="007F60BF" w:rsidP="00316FA6">
            <w:r w:rsidRPr="00A94AEF">
              <w:rPr>
                <w:rFonts w:ascii="Verdana" w:hAnsi="Verdana" w:cs="Verdana"/>
                <w:bCs/>
                <w:sz w:val="20"/>
                <w:szCs w:val="20"/>
              </w:rPr>
              <w:t>azione</w:t>
            </w:r>
            <w:r w:rsidRPr="00A94AEF">
              <w:rPr>
                <w:rFonts w:ascii="Verdana" w:hAnsi="Verdana" w:cs="Verdana"/>
                <w:sz w:val="20"/>
                <w:szCs w:val="20"/>
              </w:rPr>
              <w:t xml:space="preserve"> </w:t>
            </w:r>
          </w:p>
        </w:tc>
        <w:tc>
          <w:tcPr>
            <w:tcW w:w="3942" w:type="dxa"/>
            <w:gridSpan w:val="6"/>
          </w:tcPr>
          <w:p w:rsidR="007F60BF" w:rsidRPr="00781544" w:rsidRDefault="007F60BF" w:rsidP="00316FA6">
            <w:r w:rsidRPr="00A94AEF">
              <w:rPr>
                <w:rFonts w:ascii="Verdana" w:hAnsi="Verdana" w:cs="Verdana"/>
                <w:iCs/>
                <w:color w:val="0000FF"/>
                <w:sz w:val="20"/>
                <w:szCs w:val="20"/>
              </w:rPr>
              <w:t>azione B.6</w:t>
            </w:r>
          </w:p>
        </w:tc>
        <w:tc>
          <w:tcPr>
            <w:tcW w:w="745" w:type="dxa"/>
          </w:tcPr>
          <w:p w:rsidR="007F60BF" w:rsidRPr="00781544" w:rsidRDefault="007F60BF" w:rsidP="00316FA6">
            <w:r w:rsidRPr="00A94AEF">
              <w:rPr>
                <w:rFonts w:ascii="Verdana" w:hAnsi="Verdana" w:cs="Verdana"/>
                <w:bCs/>
                <w:sz w:val="20"/>
                <w:szCs w:val="20"/>
              </w:rPr>
              <w:t>area</w:t>
            </w:r>
            <w:r w:rsidRPr="00A94AEF">
              <w:rPr>
                <w:rFonts w:ascii="Verdana" w:hAnsi="Verdana" w:cs="Verdana"/>
                <w:sz w:val="20"/>
                <w:szCs w:val="20"/>
              </w:rPr>
              <w:t xml:space="preserve">  </w:t>
            </w:r>
          </w:p>
        </w:tc>
        <w:tc>
          <w:tcPr>
            <w:tcW w:w="4160" w:type="dxa"/>
            <w:gridSpan w:val="6"/>
          </w:tcPr>
          <w:p w:rsidR="007F60BF" w:rsidRPr="00781544" w:rsidRDefault="007F60BF" w:rsidP="00316FA6">
            <w:r w:rsidRPr="00A94AEF">
              <w:rPr>
                <w:rFonts w:ascii="Verdana" w:hAnsi="Verdana" w:cs="Verdana"/>
                <w:color w:val="0000FF"/>
                <w:sz w:val="20"/>
                <w:szCs w:val="20"/>
              </w:rPr>
              <w:t>CABM sud</w:t>
            </w:r>
          </w:p>
        </w:tc>
      </w:tr>
      <w:tr w:rsidR="007F60BF" w:rsidRPr="00781544" w:rsidTr="00A94AEF">
        <w:tc>
          <w:tcPr>
            <w:tcW w:w="1007"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taxon</w:t>
            </w:r>
            <w:r w:rsidRPr="00A94AEF">
              <w:rPr>
                <w:rFonts w:ascii="Verdana" w:hAnsi="Verdana" w:cs="Verdana"/>
                <w:sz w:val="20"/>
                <w:szCs w:val="20"/>
              </w:rPr>
              <w:t xml:space="preserve"> </w:t>
            </w:r>
          </w:p>
        </w:tc>
        <w:tc>
          <w:tcPr>
            <w:tcW w:w="3942" w:type="dxa"/>
            <w:gridSpan w:val="6"/>
            <w:shd w:val="clear" w:color="auto" w:fill="FFCC99"/>
          </w:tcPr>
          <w:p w:rsidR="007F60BF" w:rsidRPr="00A94AEF" w:rsidRDefault="007F60BF" w:rsidP="00316FA6">
            <w:pPr>
              <w:rPr>
                <w:rFonts w:ascii="Verdana" w:hAnsi="Verdana" w:cs="Verdana"/>
                <w:bCs/>
                <w:sz w:val="20"/>
                <w:szCs w:val="20"/>
              </w:rPr>
            </w:pPr>
            <w:r w:rsidRPr="00A94AEF">
              <w:rPr>
                <w:rFonts w:ascii="Verdana" w:hAnsi="Verdana" w:cs="Verdana"/>
                <w:i/>
                <w:iCs/>
                <w:color w:val="0000FF"/>
                <w:sz w:val="20"/>
                <w:szCs w:val="20"/>
              </w:rPr>
              <w:t xml:space="preserve">Typha latifolia </w:t>
            </w:r>
            <w:r w:rsidRPr="00A94AEF">
              <w:rPr>
                <w:rFonts w:ascii="Verdana" w:hAnsi="Verdana" w:cs="Verdana"/>
                <w:iCs/>
                <w:color w:val="0000FF"/>
                <w:sz w:val="20"/>
                <w:szCs w:val="20"/>
              </w:rPr>
              <w:t>L.</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famiglia</w:t>
            </w:r>
          </w:p>
        </w:tc>
        <w:tc>
          <w:tcPr>
            <w:tcW w:w="3800"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Typhaceae</w:t>
            </w:r>
          </w:p>
        </w:tc>
      </w:tr>
      <w:tr w:rsidR="007F60BF" w:rsidRPr="00781544" w:rsidTr="00A94AEF">
        <w:tc>
          <w:tcPr>
            <w:tcW w:w="1903"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forma biologica</w:t>
            </w:r>
            <w:r w:rsidRPr="00A94AEF">
              <w:rPr>
                <w:rFonts w:ascii="Verdana" w:hAnsi="Verdana" w:cs="Verdana"/>
                <w:sz w:val="20"/>
                <w:szCs w:val="20"/>
              </w:rPr>
              <w:t xml:space="preserve"> </w:t>
            </w:r>
          </w:p>
        </w:tc>
        <w:tc>
          <w:tcPr>
            <w:tcW w:w="3046"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 xml:space="preserve">G rhiz </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corotipo</w:t>
            </w:r>
            <w:r w:rsidRPr="00A94AEF">
              <w:rPr>
                <w:rFonts w:ascii="Verdana" w:hAnsi="Verdana" w:cs="Verdana"/>
                <w:sz w:val="20"/>
                <w:szCs w:val="20"/>
              </w:rPr>
              <w:t xml:space="preserve"> </w:t>
            </w:r>
          </w:p>
        </w:tc>
        <w:tc>
          <w:tcPr>
            <w:tcW w:w="3800"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Cosmop.</w:t>
            </w:r>
          </w:p>
        </w:tc>
      </w:tr>
      <w:tr w:rsidR="007F60BF" w:rsidRPr="00781544" w:rsidTr="00A94AEF">
        <w:tc>
          <w:tcPr>
            <w:tcW w:w="1903" w:type="dxa"/>
            <w:gridSpan w:val="2"/>
          </w:tcPr>
          <w:p w:rsidR="007F60BF" w:rsidRPr="00A94AEF" w:rsidRDefault="007F60BF" w:rsidP="00A94AEF">
            <w:pPr>
              <w:spacing w:line="276" w:lineRule="auto"/>
              <w:jc w:val="both"/>
              <w:rPr>
                <w:rFonts w:ascii="Verdana" w:hAnsi="Verdana" w:cs="Verdana"/>
                <w:sz w:val="20"/>
                <w:szCs w:val="20"/>
              </w:rPr>
            </w:pPr>
            <w:r w:rsidRPr="00A94AEF">
              <w:rPr>
                <w:rFonts w:ascii="Verdana" w:hAnsi="Verdana" w:cs="Verdana"/>
                <w:bCs/>
                <w:sz w:val="20"/>
                <w:szCs w:val="20"/>
              </w:rPr>
              <w:t>norme di tutela</w:t>
            </w:r>
            <w:r w:rsidRPr="00A94AEF">
              <w:rPr>
                <w:rFonts w:ascii="Verdana" w:hAnsi="Verdana" w:cs="Verdana"/>
                <w:sz w:val="20"/>
                <w:szCs w:val="20"/>
              </w:rPr>
              <w:t xml:space="preserve"> </w:t>
            </w:r>
          </w:p>
        </w:tc>
        <w:tc>
          <w:tcPr>
            <w:tcW w:w="7951" w:type="dxa"/>
            <w:gridSpan w:val="12"/>
          </w:tcPr>
          <w:p w:rsidR="007F60BF" w:rsidRPr="00A94AEF" w:rsidRDefault="007F60BF" w:rsidP="00A94AEF">
            <w:pPr>
              <w:spacing w:line="276" w:lineRule="auto"/>
              <w:jc w:val="both"/>
              <w:rPr>
                <w:rFonts w:ascii="Verdana" w:hAnsi="Verdana" w:cs="Verdana"/>
                <w:sz w:val="20"/>
                <w:szCs w:val="20"/>
              </w:rPr>
            </w:pPr>
            <w:r w:rsidRPr="00A94AEF">
              <w:rPr>
                <w:rFonts w:ascii="Verdana" w:hAnsi="Verdana" w:cs="Verdana"/>
                <w:color w:val="0000FF"/>
                <w:sz w:val="20"/>
                <w:szCs w:val="20"/>
              </w:rPr>
              <w:t>nessuna (specie non a rischio)</w:t>
            </w:r>
          </w:p>
        </w:tc>
      </w:tr>
      <w:tr w:rsidR="007F60BF" w:rsidRPr="00781544" w:rsidTr="00A94AEF">
        <w:tc>
          <w:tcPr>
            <w:tcW w:w="4594"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d’interesse conservazionistico</w:t>
            </w:r>
          </w:p>
        </w:tc>
        <w:tc>
          <w:tcPr>
            <w:tcW w:w="355" w:type="dxa"/>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X</w:t>
            </w:r>
          </w:p>
        </w:tc>
        <w:tc>
          <w:tcPr>
            <w:tcW w:w="4551"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alloctone-invasive</w:t>
            </w:r>
          </w:p>
        </w:tc>
        <w:tc>
          <w:tcPr>
            <w:tcW w:w="354" w:type="dxa"/>
            <w:vAlign w:val="center"/>
          </w:tcPr>
          <w:p w:rsidR="007F60BF" w:rsidRPr="00A94AEF" w:rsidRDefault="007F60BF" w:rsidP="00A94AEF">
            <w:pPr>
              <w:jc w:val="center"/>
              <w:rPr>
                <w:rFonts w:ascii="Verdana" w:hAnsi="Verdana" w:cs="Verdana"/>
                <w:bCs/>
                <w:color w:val="0000FF"/>
                <w:sz w:val="20"/>
                <w:szCs w:val="20"/>
              </w:rPr>
            </w:pPr>
          </w:p>
        </w:tc>
      </w:tr>
      <w:tr w:rsidR="007F60BF" w:rsidRPr="00781544" w:rsidTr="00A94AEF">
        <w:tc>
          <w:tcPr>
            <w:tcW w:w="2083" w:type="dxa"/>
            <w:gridSpan w:val="3"/>
            <w:vAlign w:val="center"/>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coordinate GPS</w:t>
            </w:r>
          </w:p>
        </w:tc>
        <w:tc>
          <w:tcPr>
            <w:tcW w:w="5157" w:type="dxa"/>
            <w:gridSpan w:val="8"/>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44.866398°  10.898957° centro tratto</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44.866096°  10.904130° centro tratto</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44.865509°  10.913260° centro tratto</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44.871494°  10.922402° centro tratto</w:t>
            </w:r>
          </w:p>
        </w:tc>
        <w:tc>
          <w:tcPr>
            <w:tcW w:w="788" w:type="dxa"/>
            <w:vAlign w:val="center"/>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quota</w:t>
            </w:r>
          </w:p>
        </w:tc>
        <w:tc>
          <w:tcPr>
            <w:tcW w:w="1826" w:type="dxa"/>
            <w:gridSpan w:val="2"/>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18 m</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17 m</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18 m</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14 m</w:t>
            </w:r>
          </w:p>
        </w:tc>
      </w:tr>
      <w:tr w:rsidR="007F60BF" w:rsidRPr="00781544" w:rsidTr="00A94AEF">
        <w:tc>
          <w:tcPr>
            <w:tcW w:w="4414" w:type="dxa"/>
            <w:gridSpan w:val="5"/>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stima della consistenza della popolazione</w:t>
            </w:r>
          </w:p>
        </w:tc>
        <w:tc>
          <w:tcPr>
            <w:tcW w:w="5440" w:type="dxa"/>
            <w:gridSpan w:val="9"/>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la specie è presente ai alcuni nuclei sparsi con popolazioni composte spesso da pochi individui</w:t>
            </w:r>
          </w:p>
        </w:tc>
      </w:tr>
      <w:tr w:rsidR="007F60BF" w:rsidRPr="00781544" w:rsidTr="00A94AEF">
        <w:tc>
          <w:tcPr>
            <w:tcW w:w="3876" w:type="dxa"/>
            <w:gridSpan w:val="4"/>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minacce e problematiche gestionali</w:t>
            </w:r>
          </w:p>
        </w:tc>
        <w:tc>
          <w:tcPr>
            <w:tcW w:w="5978" w:type="dxa"/>
            <w:gridSpan w:val="10"/>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non sussistono attualmente minacce</w:t>
            </w:r>
          </w:p>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la gestione deve prevedere operazioni di sfalcio e pulizia del canale che non compromettano l’apparato ipogeo (rizomi)</w:t>
            </w:r>
          </w:p>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occorre spostare le piante al momento dell’intervento di risagomatura</w:t>
            </w:r>
          </w:p>
        </w:tc>
      </w:tr>
    </w:tbl>
    <w:p w:rsidR="007F60BF" w:rsidRDefault="007F60BF" w:rsidP="00BB640F">
      <w:pPr>
        <w:spacing w:line="360" w:lineRule="auto"/>
        <w:jc w:val="center"/>
        <w:rPr>
          <w:rFonts w:ascii="Verdana" w:hAnsi="Verdana" w:cs="Verdana"/>
          <w:sz w:val="20"/>
          <w:szCs w:val="20"/>
        </w:rPr>
      </w:pPr>
    </w:p>
    <w:p w:rsidR="007F60BF" w:rsidRDefault="007F60BF" w:rsidP="00BB640F">
      <w:pPr>
        <w:spacing w:line="360" w:lineRule="auto"/>
        <w:jc w:val="center"/>
        <w:rPr>
          <w:rFonts w:ascii="Verdana" w:hAnsi="Verdana" w:cs="Verdana"/>
          <w:sz w:val="20"/>
          <w:szCs w:val="20"/>
        </w:rPr>
      </w:pPr>
      <w:r w:rsidRPr="001509EC">
        <w:rPr>
          <w:rFonts w:ascii="Verdana" w:hAnsi="Verdana" w:cs="Verdana"/>
          <w:noProof/>
          <w:sz w:val="20"/>
          <w:szCs w:val="20"/>
        </w:rPr>
        <w:pict>
          <v:shape id="Immagine 19" o:spid="_x0000_i1070" type="#_x0000_t75" alt="cabm sud typha latifolia" style="width:477.75pt;height:224.25pt;visibility:visible">
            <v:imagedata r:id="rId59" o:title=""/>
          </v:shape>
        </w:pict>
      </w:r>
    </w:p>
    <w:p w:rsidR="007F60BF" w:rsidRPr="00701E11" w:rsidRDefault="007F60BF" w:rsidP="00BB640F">
      <w:pPr>
        <w:spacing w:line="360" w:lineRule="auto"/>
        <w:jc w:val="center"/>
        <w:rPr>
          <w:rFonts w:ascii="Verdana" w:hAnsi="Verdana"/>
          <w:b/>
          <w:sz w:val="18"/>
          <w:szCs w:val="18"/>
        </w:rPr>
      </w:pPr>
      <w:r w:rsidRPr="00701E11">
        <w:rPr>
          <w:rFonts w:ascii="Verdana" w:hAnsi="Verdana"/>
          <w:b/>
          <w:sz w:val="18"/>
          <w:szCs w:val="18"/>
        </w:rPr>
        <w:t xml:space="preserve">Figura </w:t>
      </w:r>
      <w:r>
        <w:rPr>
          <w:rFonts w:ascii="Verdana" w:hAnsi="Verdana"/>
          <w:b/>
          <w:sz w:val="18"/>
          <w:szCs w:val="18"/>
        </w:rPr>
        <w:t>46</w:t>
      </w:r>
      <w:r w:rsidRPr="00701E11">
        <w:rPr>
          <w:rFonts w:ascii="Verdana" w:hAnsi="Verdana"/>
          <w:b/>
          <w:sz w:val="18"/>
          <w:szCs w:val="18"/>
        </w:rPr>
        <w:t xml:space="preserve"> – </w:t>
      </w:r>
      <w:r>
        <w:rPr>
          <w:rFonts w:ascii="Verdana" w:hAnsi="Verdana"/>
          <w:b/>
          <w:sz w:val="18"/>
          <w:szCs w:val="18"/>
        </w:rPr>
        <w:t>Distribuzione di Typha latifolia</w:t>
      </w:r>
    </w:p>
    <w:p w:rsidR="007F60BF" w:rsidRDefault="007F60BF" w:rsidP="00BB640F">
      <w:pPr>
        <w:spacing w:line="360" w:lineRule="auto"/>
        <w:jc w:val="center"/>
        <w:rPr>
          <w:rFonts w:ascii="Verdana" w:hAnsi="Verdana" w:cs="Verdana"/>
          <w:sz w:val="20"/>
          <w:szCs w:val="20"/>
        </w:rPr>
      </w:pPr>
    </w:p>
    <w:p w:rsidR="007F60BF" w:rsidRPr="0038264F" w:rsidRDefault="007F60BF" w:rsidP="00BB640F">
      <w:pPr>
        <w:spacing w:line="360" w:lineRule="auto"/>
        <w:jc w:val="both"/>
        <w:rPr>
          <w:rFonts w:ascii="Verdana" w:hAnsi="Verdana" w:cs="Verdana"/>
          <w:color w:val="0000FF"/>
          <w:sz w:val="20"/>
          <w:szCs w:val="20"/>
        </w:rPr>
      </w:pPr>
      <w:r>
        <w:rPr>
          <w:rFonts w:ascii="Verdana" w:hAnsi="Verdana" w:cs="Verdana"/>
          <w:b/>
          <w:sz w:val="20"/>
          <w:szCs w:val="20"/>
        </w:rPr>
        <w:t>Scheda di alloctona invasiva n°1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8"/>
        <w:gridCol w:w="899"/>
        <w:gridCol w:w="180"/>
        <w:gridCol w:w="1798"/>
        <w:gridCol w:w="539"/>
        <w:gridCol w:w="180"/>
        <w:gridCol w:w="336"/>
        <w:gridCol w:w="745"/>
        <w:gridCol w:w="360"/>
        <w:gridCol w:w="180"/>
        <w:gridCol w:w="1010"/>
        <w:gridCol w:w="788"/>
        <w:gridCol w:w="1477"/>
        <w:gridCol w:w="354"/>
      </w:tblGrid>
      <w:tr w:rsidR="007F60BF" w:rsidRPr="00781544" w:rsidTr="00A94AEF">
        <w:tc>
          <w:tcPr>
            <w:tcW w:w="1008" w:type="dxa"/>
          </w:tcPr>
          <w:p w:rsidR="007F60BF" w:rsidRPr="00781544" w:rsidRDefault="007F60BF" w:rsidP="00316FA6">
            <w:r w:rsidRPr="00A94AEF">
              <w:rPr>
                <w:rFonts w:ascii="Verdana" w:hAnsi="Verdana" w:cs="Verdana"/>
                <w:bCs/>
                <w:sz w:val="20"/>
                <w:szCs w:val="20"/>
              </w:rPr>
              <w:t>data</w:t>
            </w:r>
            <w:r w:rsidRPr="00A94AEF">
              <w:rPr>
                <w:rFonts w:ascii="Verdana" w:hAnsi="Verdana" w:cs="Verdana"/>
                <w:sz w:val="20"/>
                <w:szCs w:val="20"/>
              </w:rPr>
              <w:tab/>
            </w:r>
          </w:p>
        </w:tc>
        <w:tc>
          <w:tcPr>
            <w:tcW w:w="3932" w:type="dxa"/>
            <w:gridSpan w:val="6"/>
          </w:tcPr>
          <w:p w:rsidR="007F60BF" w:rsidRPr="00781544" w:rsidRDefault="007F60BF" w:rsidP="00316FA6">
            <w:r w:rsidRPr="00A94AEF">
              <w:rPr>
                <w:rFonts w:ascii="Verdana" w:hAnsi="Verdana" w:cs="Verdana"/>
                <w:iCs/>
                <w:color w:val="0000FF"/>
                <w:sz w:val="20"/>
                <w:szCs w:val="20"/>
              </w:rPr>
              <w:t>03 giugno 2015</w:t>
            </w:r>
          </w:p>
        </w:tc>
        <w:tc>
          <w:tcPr>
            <w:tcW w:w="1285" w:type="dxa"/>
            <w:gridSpan w:val="3"/>
          </w:tcPr>
          <w:p w:rsidR="007F60BF" w:rsidRPr="00781544" w:rsidRDefault="007F60BF" w:rsidP="00316FA6">
            <w:r w:rsidRPr="00A94AEF">
              <w:rPr>
                <w:rFonts w:ascii="Verdana" w:hAnsi="Verdana" w:cs="Verdana"/>
                <w:bCs/>
                <w:sz w:val="20"/>
                <w:szCs w:val="20"/>
              </w:rPr>
              <w:t>rilevatore</w:t>
            </w:r>
            <w:r w:rsidRPr="00A94AEF">
              <w:rPr>
                <w:rFonts w:ascii="Verdana" w:hAnsi="Verdana" w:cs="Verdana"/>
                <w:sz w:val="20"/>
                <w:szCs w:val="20"/>
              </w:rPr>
              <w:t xml:space="preserve">  </w:t>
            </w:r>
          </w:p>
        </w:tc>
        <w:tc>
          <w:tcPr>
            <w:tcW w:w="3629" w:type="dxa"/>
            <w:gridSpan w:val="4"/>
          </w:tcPr>
          <w:p w:rsidR="007F60BF" w:rsidRPr="00781544" w:rsidRDefault="007F60BF" w:rsidP="00316FA6">
            <w:r w:rsidRPr="00A94AEF">
              <w:rPr>
                <w:rFonts w:ascii="Verdana" w:hAnsi="Verdana" w:cs="Verdana"/>
                <w:iCs/>
                <w:color w:val="0000FF"/>
                <w:sz w:val="20"/>
                <w:szCs w:val="20"/>
              </w:rPr>
              <w:t>Villiam Morelli</w:t>
            </w:r>
          </w:p>
        </w:tc>
      </w:tr>
      <w:tr w:rsidR="007F60BF" w:rsidRPr="00781544" w:rsidTr="00A94AEF">
        <w:tc>
          <w:tcPr>
            <w:tcW w:w="1008" w:type="dxa"/>
          </w:tcPr>
          <w:p w:rsidR="007F60BF" w:rsidRPr="00781544" w:rsidRDefault="007F60BF" w:rsidP="00316FA6">
            <w:r w:rsidRPr="00A94AEF">
              <w:rPr>
                <w:rFonts w:ascii="Verdana" w:hAnsi="Verdana" w:cs="Verdana"/>
                <w:bCs/>
                <w:sz w:val="20"/>
                <w:szCs w:val="20"/>
              </w:rPr>
              <w:t>azione</w:t>
            </w:r>
            <w:r w:rsidRPr="00A94AEF">
              <w:rPr>
                <w:rFonts w:ascii="Verdana" w:hAnsi="Verdana" w:cs="Verdana"/>
                <w:sz w:val="20"/>
                <w:szCs w:val="20"/>
              </w:rPr>
              <w:t xml:space="preserve"> </w:t>
            </w:r>
          </w:p>
        </w:tc>
        <w:tc>
          <w:tcPr>
            <w:tcW w:w="3932" w:type="dxa"/>
            <w:gridSpan w:val="6"/>
          </w:tcPr>
          <w:p w:rsidR="007F60BF" w:rsidRPr="00781544" w:rsidRDefault="007F60BF" w:rsidP="00316FA6">
            <w:r w:rsidRPr="00A94AEF">
              <w:rPr>
                <w:rFonts w:ascii="Verdana" w:hAnsi="Verdana" w:cs="Verdana"/>
                <w:iCs/>
                <w:color w:val="0000FF"/>
                <w:sz w:val="20"/>
                <w:szCs w:val="20"/>
              </w:rPr>
              <w:t>azione B.6</w:t>
            </w:r>
          </w:p>
        </w:tc>
        <w:tc>
          <w:tcPr>
            <w:tcW w:w="745" w:type="dxa"/>
          </w:tcPr>
          <w:p w:rsidR="007F60BF" w:rsidRPr="00781544" w:rsidRDefault="007F60BF" w:rsidP="00316FA6">
            <w:r w:rsidRPr="00A94AEF">
              <w:rPr>
                <w:rFonts w:ascii="Verdana" w:hAnsi="Verdana" w:cs="Verdana"/>
                <w:bCs/>
                <w:sz w:val="20"/>
                <w:szCs w:val="20"/>
              </w:rPr>
              <w:t>area</w:t>
            </w:r>
            <w:r w:rsidRPr="00A94AEF">
              <w:rPr>
                <w:rFonts w:ascii="Verdana" w:hAnsi="Verdana" w:cs="Verdana"/>
                <w:sz w:val="20"/>
                <w:szCs w:val="20"/>
              </w:rPr>
              <w:t xml:space="preserve">  </w:t>
            </w:r>
          </w:p>
        </w:tc>
        <w:tc>
          <w:tcPr>
            <w:tcW w:w="4169" w:type="dxa"/>
            <w:gridSpan w:val="6"/>
          </w:tcPr>
          <w:p w:rsidR="007F60BF" w:rsidRPr="00781544" w:rsidRDefault="007F60BF" w:rsidP="00316FA6">
            <w:r w:rsidRPr="00A94AEF">
              <w:rPr>
                <w:rFonts w:ascii="Verdana" w:hAnsi="Verdana" w:cs="Verdana"/>
                <w:color w:val="0000FF"/>
                <w:sz w:val="20"/>
                <w:szCs w:val="20"/>
              </w:rPr>
              <w:t>CABM sud</w:t>
            </w:r>
          </w:p>
        </w:tc>
      </w:tr>
      <w:tr w:rsidR="007F60BF" w:rsidRPr="00781544" w:rsidTr="00A94AEF">
        <w:tc>
          <w:tcPr>
            <w:tcW w:w="1008"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taxon</w:t>
            </w:r>
            <w:r w:rsidRPr="00A94AEF">
              <w:rPr>
                <w:rFonts w:ascii="Verdana" w:hAnsi="Verdana" w:cs="Verdana"/>
                <w:sz w:val="20"/>
                <w:szCs w:val="20"/>
              </w:rPr>
              <w:t xml:space="preserve"> </w:t>
            </w:r>
          </w:p>
        </w:tc>
        <w:tc>
          <w:tcPr>
            <w:tcW w:w="3932" w:type="dxa"/>
            <w:gridSpan w:val="6"/>
            <w:shd w:val="clear" w:color="auto" w:fill="FFCC99"/>
          </w:tcPr>
          <w:p w:rsidR="007F60BF" w:rsidRPr="00A94AEF" w:rsidRDefault="007F60BF" w:rsidP="00316FA6">
            <w:pPr>
              <w:rPr>
                <w:rFonts w:ascii="Verdana" w:hAnsi="Verdana" w:cs="Verdana"/>
                <w:bCs/>
                <w:sz w:val="20"/>
                <w:szCs w:val="20"/>
              </w:rPr>
            </w:pPr>
            <w:r w:rsidRPr="00A94AEF">
              <w:rPr>
                <w:rFonts w:ascii="Verdana" w:hAnsi="Verdana" w:cs="Verdana"/>
                <w:i/>
                <w:iCs/>
                <w:color w:val="0000FF"/>
                <w:sz w:val="20"/>
                <w:szCs w:val="20"/>
              </w:rPr>
              <w:t xml:space="preserve">Sorghum halepense </w:t>
            </w:r>
            <w:r w:rsidRPr="00A94AEF">
              <w:rPr>
                <w:rFonts w:ascii="Verdana" w:hAnsi="Verdana" w:cs="Verdana"/>
                <w:iCs/>
                <w:color w:val="0000FF"/>
                <w:sz w:val="20"/>
                <w:szCs w:val="20"/>
              </w:rPr>
              <w:t>(L.) Pers.</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famiglia</w:t>
            </w:r>
          </w:p>
        </w:tc>
        <w:tc>
          <w:tcPr>
            <w:tcW w:w="3809"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Poaceae</w:t>
            </w:r>
          </w:p>
        </w:tc>
      </w:tr>
      <w:tr w:rsidR="007F60BF" w:rsidRPr="00781544" w:rsidTr="00A94AEF">
        <w:tc>
          <w:tcPr>
            <w:tcW w:w="1907"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forma biologica</w:t>
            </w:r>
            <w:r w:rsidRPr="00A94AEF">
              <w:rPr>
                <w:rFonts w:ascii="Verdana" w:hAnsi="Verdana" w:cs="Verdana"/>
                <w:sz w:val="20"/>
                <w:szCs w:val="20"/>
              </w:rPr>
              <w:t xml:space="preserve"> </w:t>
            </w:r>
          </w:p>
        </w:tc>
        <w:tc>
          <w:tcPr>
            <w:tcW w:w="3033"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 xml:space="preserve">G rhiz </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corotipo</w:t>
            </w:r>
            <w:r w:rsidRPr="00A94AEF">
              <w:rPr>
                <w:rFonts w:ascii="Verdana" w:hAnsi="Verdana" w:cs="Verdana"/>
                <w:sz w:val="20"/>
                <w:szCs w:val="20"/>
              </w:rPr>
              <w:t xml:space="preserve"> </w:t>
            </w:r>
          </w:p>
        </w:tc>
        <w:tc>
          <w:tcPr>
            <w:tcW w:w="3809"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Cosmop.</w:t>
            </w:r>
          </w:p>
        </w:tc>
      </w:tr>
      <w:tr w:rsidR="007F60BF" w:rsidRPr="00781544" w:rsidTr="00A94AEF">
        <w:tc>
          <w:tcPr>
            <w:tcW w:w="1907" w:type="dxa"/>
            <w:gridSpan w:val="2"/>
          </w:tcPr>
          <w:p w:rsidR="007F60BF" w:rsidRPr="00A94AEF" w:rsidRDefault="007F60BF" w:rsidP="00A94AEF">
            <w:pPr>
              <w:spacing w:line="276" w:lineRule="auto"/>
              <w:jc w:val="both"/>
              <w:rPr>
                <w:rFonts w:ascii="Verdana" w:hAnsi="Verdana" w:cs="Verdana"/>
                <w:sz w:val="20"/>
                <w:szCs w:val="20"/>
              </w:rPr>
            </w:pPr>
            <w:r w:rsidRPr="00A94AEF">
              <w:rPr>
                <w:rFonts w:ascii="Verdana" w:hAnsi="Verdana" w:cs="Verdana"/>
                <w:bCs/>
                <w:sz w:val="20"/>
                <w:szCs w:val="20"/>
              </w:rPr>
              <w:t>norme di tutela</w:t>
            </w:r>
            <w:r w:rsidRPr="00A94AEF">
              <w:rPr>
                <w:rFonts w:ascii="Verdana" w:hAnsi="Verdana" w:cs="Verdana"/>
                <w:sz w:val="20"/>
                <w:szCs w:val="20"/>
              </w:rPr>
              <w:t xml:space="preserve"> </w:t>
            </w:r>
          </w:p>
        </w:tc>
        <w:tc>
          <w:tcPr>
            <w:tcW w:w="7947" w:type="dxa"/>
            <w:gridSpan w:val="12"/>
          </w:tcPr>
          <w:p w:rsidR="007F60BF" w:rsidRPr="00A94AEF" w:rsidRDefault="007F60BF" w:rsidP="00A94AEF">
            <w:pPr>
              <w:spacing w:line="276" w:lineRule="auto"/>
              <w:jc w:val="both"/>
              <w:rPr>
                <w:rFonts w:ascii="Verdana" w:hAnsi="Verdana" w:cs="Verdana"/>
                <w:color w:val="0000FF"/>
                <w:sz w:val="20"/>
                <w:szCs w:val="20"/>
              </w:rPr>
            </w:pPr>
            <w:r w:rsidRPr="00A94AEF">
              <w:rPr>
                <w:rFonts w:ascii="Verdana" w:hAnsi="Verdana" w:cs="Verdana"/>
                <w:color w:val="0000FF"/>
                <w:sz w:val="20"/>
                <w:szCs w:val="20"/>
              </w:rPr>
              <w:t>nessuna (sepcie alloctona invasiva)</w:t>
            </w:r>
          </w:p>
        </w:tc>
      </w:tr>
      <w:tr w:rsidR="007F60BF" w:rsidRPr="00781544" w:rsidTr="00A94AEF">
        <w:tc>
          <w:tcPr>
            <w:tcW w:w="4604"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d’interesse conservazionistico</w:t>
            </w:r>
          </w:p>
        </w:tc>
        <w:tc>
          <w:tcPr>
            <w:tcW w:w="336" w:type="dxa"/>
            <w:vAlign w:val="center"/>
          </w:tcPr>
          <w:p w:rsidR="007F60BF" w:rsidRPr="00A94AEF" w:rsidRDefault="007F60BF" w:rsidP="00316FA6">
            <w:pPr>
              <w:rPr>
                <w:rFonts w:ascii="Verdana" w:hAnsi="Verdana" w:cs="Verdana"/>
                <w:bCs/>
                <w:color w:val="0000FF"/>
                <w:sz w:val="20"/>
                <w:szCs w:val="20"/>
              </w:rPr>
            </w:pPr>
          </w:p>
        </w:tc>
        <w:tc>
          <w:tcPr>
            <w:tcW w:w="4560"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alloctone-invasive</w:t>
            </w:r>
          </w:p>
        </w:tc>
        <w:tc>
          <w:tcPr>
            <w:tcW w:w="354" w:type="dxa"/>
            <w:vAlign w:val="center"/>
          </w:tcPr>
          <w:p w:rsidR="007F60BF" w:rsidRPr="00A94AEF" w:rsidRDefault="007F60BF" w:rsidP="00A94AEF">
            <w:pPr>
              <w:jc w:val="center"/>
              <w:rPr>
                <w:rFonts w:ascii="Verdana" w:hAnsi="Verdana" w:cs="Verdana"/>
                <w:bCs/>
                <w:color w:val="0000FF"/>
                <w:sz w:val="20"/>
                <w:szCs w:val="20"/>
              </w:rPr>
            </w:pPr>
            <w:r w:rsidRPr="00A94AEF">
              <w:rPr>
                <w:rFonts w:ascii="Verdana" w:hAnsi="Verdana" w:cs="Verdana"/>
                <w:bCs/>
                <w:color w:val="0000FF"/>
                <w:sz w:val="20"/>
                <w:szCs w:val="20"/>
              </w:rPr>
              <w:t>X</w:t>
            </w:r>
          </w:p>
        </w:tc>
      </w:tr>
      <w:tr w:rsidR="007F60BF" w:rsidRPr="00781544" w:rsidTr="00A94AEF">
        <w:tc>
          <w:tcPr>
            <w:tcW w:w="2087" w:type="dxa"/>
            <w:gridSpan w:val="3"/>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coordinate GPS</w:t>
            </w:r>
          </w:p>
        </w:tc>
        <w:tc>
          <w:tcPr>
            <w:tcW w:w="5148" w:type="dxa"/>
            <w:gridSpan w:val="8"/>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44.865694°  10.910146° centro tratto</w:t>
            </w:r>
          </w:p>
        </w:tc>
        <w:tc>
          <w:tcPr>
            <w:tcW w:w="788"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quota</w:t>
            </w:r>
          </w:p>
        </w:tc>
        <w:tc>
          <w:tcPr>
            <w:tcW w:w="1831" w:type="dxa"/>
            <w:gridSpan w:val="2"/>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18 m</w:t>
            </w:r>
          </w:p>
        </w:tc>
      </w:tr>
      <w:tr w:rsidR="007F60BF" w:rsidRPr="00781544" w:rsidTr="00A94AEF">
        <w:tc>
          <w:tcPr>
            <w:tcW w:w="4424" w:type="dxa"/>
            <w:gridSpan w:val="5"/>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stima della consistenza della popolazione</w:t>
            </w:r>
          </w:p>
        </w:tc>
        <w:tc>
          <w:tcPr>
            <w:tcW w:w="5430" w:type="dxa"/>
            <w:gridSpan w:val="9"/>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specie alloctona estremamente invasiva colonizza ampiamente la parte alte delle sponde e le banche</w:t>
            </w:r>
          </w:p>
        </w:tc>
      </w:tr>
      <w:tr w:rsidR="007F60BF" w:rsidRPr="00781544" w:rsidTr="00A94AEF">
        <w:tc>
          <w:tcPr>
            <w:tcW w:w="3885" w:type="dxa"/>
            <w:gridSpan w:val="4"/>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minacce e problematiche gestionali</w:t>
            </w:r>
          </w:p>
        </w:tc>
        <w:tc>
          <w:tcPr>
            <w:tcW w:w="5969" w:type="dxa"/>
            <w:gridSpan w:val="10"/>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specie di difficile contenimento e gestione, i lavori previsti ne favoriranno la diffusione nelle aree disturbate</w:t>
            </w:r>
          </w:p>
        </w:tc>
      </w:tr>
    </w:tbl>
    <w:p w:rsidR="007F60BF" w:rsidRDefault="007F60BF" w:rsidP="00BB640F">
      <w:pPr>
        <w:spacing w:line="360" w:lineRule="auto"/>
        <w:jc w:val="center"/>
        <w:rPr>
          <w:rFonts w:ascii="Verdana" w:hAnsi="Verdana" w:cs="Verdana"/>
          <w:sz w:val="20"/>
          <w:szCs w:val="20"/>
        </w:rPr>
      </w:pPr>
    </w:p>
    <w:p w:rsidR="007F60BF" w:rsidRDefault="007F60BF" w:rsidP="00BB640F">
      <w:pPr>
        <w:spacing w:line="360" w:lineRule="auto"/>
        <w:jc w:val="center"/>
        <w:rPr>
          <w:rFonts w:ascii="Verdana" w:hAnsi="Verdana" w:cs="Verdana"/>
          <w:sz w:val="20"/>
          <w:szCs w:val="20"/>
        </w:rPr>
      </w:pPr>
      <w:r w:rsidRPr="001509EC">
        <w:rPr>
          <w:rFonts w:ascii="Verdana" w:hAnsi="Verdana" w:cs="Verdana"/>
          <w:noProof/>
          <w:sz w:val="20"/>
          <w:szCs w:val="20"/>
        </w:rPr>
        <w:pict>
          <v:shape id="Immagine 18" o:spid="_x0000_i1071" type="#_x0000_t75" alt="cabm sud sorghum halepense" style="width:475.5pt;height:227.25pt;visibility:visible">
            <v:imagedata r:id="rId60" o:title=""/>
          </v:shape>
        </w:pict>
      </w:r>
    </w:p>
    <w:p w:rsidR="007F60BF" w:rsidRDefault="007F60BF" w:rsidP="00BB640F">
      <w:pPr>
        <w:spacing w:line="360" w:lineRule="auto"/>
        <w:jc w:val="center"/>
        <w:rPr>
          <w:rFonts w:ascii="Verdana" w:hAnsi="Verdana"/>
          <w:b/>
          <w:sz w:val="18"/>
          <w:szCs w:val="18"/>
        </w:rPr>
      </w:pPr>
      <w:r w:rsidRPr="00701E11">
        <w:rPr>
          <w:rFonts w:ascii="Verdana" w:hAnsi="Verdana"/>
          <w:b/>
          <w:sz w:val="18"/>
          <w:szCs w:val="18"/>
        </w:rPr>
        <w:t xml:space="preserve">Figura </w:t>
      </w:r>
      <w:r>
        <w:rPr>
          <w:rFonts w:ascii="Verdana" w:hAnsi="Verdana"/>
          <w:b/>
          <w:sz w:val="18"/>
          <w:szCs w:val="18"/>
        </w:rPr>
        <w:t>47</w:t>
      </w:r>
      <w:r w:rsidRPr="00701E11">
        <w:rPr>
          <w:rFonts w:ascii="Verdana" w:hAnsi="Verdana"/>
          <w:b/>
          <w:sz w:val="18"/>
          <w:szCs w:val="18"/>
        </w:rPr>
        <w:t xml:space="preserve"> – </w:t>
      </w:r>
      <w:r>
        <w:rPr>
          <w:rFonts w:ascii="Verdana" w:hAnsi="Verdana"/>
          <w:b/>
          <w:sz w:val="18"/>
          <w:szCs w:val="18"/>
        </w:rPr>
        <w:t>Distribuzione di Sorghum halepense</w:t>
      </w:r>
    </w:p>
    <w:p w:rsidR="007F60BF" w:rsidRDefault="007F60BF" w:rsidP="00BB640F">
      <w:pPr>
        <w:spacing w:line="360" w:lineRule="auto"/>
        <w:jc w:val="center"/>
        <w:rPr>
          <w:rFonts w:ascii="Verdana" w:hAnsi="Verdana"/>
          <w:b/>
          <w:sz w:val="18"/>
          <w:szCs w:val="18"/>
        </w:rPr>
      </w:pPr>
    </w:p>
    <w:tbl>
      <w:tblPr>
        <w:tblW w:w="7215" w:type="dxa"/>
        <w:jc w:val="center"/>
        <w:tblInd w:w="55" w:type="dxa"/>
        <w:tblCellMar>
          <w:left w:w="70" w:type="dxa"/>
          <w:right w:w="70" w:type="dxa"/>
        </w:tblCellMar>
        <w:tblLook w:val="0000"/>
      </w:tblPr>
      <w:tblGrid>
        <w:gridCol w:w="1608"/>
        <w:gridCol w:w="5607"/>
      </w:tblGrid>
      <w:tr w:rsidR="007F60BF" w:rsidRPr="00903493" w:rsidTr="00316FA6">
        <w:trPr>
          <w:trHeight w:val="255"/>
          <w:jc w:val="center"/>
        </w:trPr>
        <w:tc>
          <w:tcPr>
            <w:tcW w:w="1608" w:type="dxa"/>
            <w:tcBorders>
              <w:top w:val="single" w:sz="4" w:space="0" w:color="000000"/>
              <w:left w:val="single" w:sz="4" w:space="0" w:color="000000"/>
              <w:bottom w:val="single" w:sz="4" w:space="0" w:color="000000"/>
              <w:right w:val="single" w:sz="4" w:space="0" w:color="000000"/>
            </w:tcBorders>
            <w:shd w:val="clear" w:color="000000" w:fill="C0C0C0"/>
            <w:noWrap/>
            <w:vAlign w:val="bottom"/>
          </w:tcPr>
          <w:p w:rsidR="007F60BF" w:rsidRPr="00903493" w:rsidRDefault="007F60BF" w:rsidP="00316FA6">
            <w:pPr>
              <w:jc w:val="center"/>
              <w:rPr>
                <w:rFonts w:ascii="Arial" w:hAnsi="Arial" w:cs="Arial"/>
                <w:color w:val="000000"/>
                <w:sz w:val="20"/>
                <w:szCs w:val="20"/>
              </w:rPr>
            </w:pPr>
            <w:r w:rsidRPr="00903493">
              <w:rPr>
                <w:rFonts w:ascii="Arial" w:hAnsi="Arial" w:cs="Arial"/>
                <w:color w:val="000000"/>
                <w:sz w:val="20"/>
                <w:szCs w:val="20"/>
              </w:rPr>
              <w:t>famiglia</w:t>
            </w:r>
          </w:p>
        </w:tc>
        <w:tc>
          <w:tcPr>
            <w:tcW w:w="5607" w:type="dxa"/>
            <w:tcBorders>
              <w:top w:val="single" w:sz="4" w:space="0" w:color="000000"/>
              <w:left w:val="nil"/>
              <w:bottom w:val="single" w:sz="4" w:space="0" w:color="000000"/>
              <w:right w:val="single" w:sz="4" w:space="0" w:color="000000"/>
            </w:tcBorders>
            <w:shd w:val="clear" w:color="000000" w:fill="C0C0C0"/>
            <w:noWrap/>
            <w:vAlign w:val="bottom"/>
          </w:tcPr>
          <w:p w:rsidR="007F60BF" w:rsidRPr="00903493" w:rsidRDefault="007F60BF" w:rsidP="00316FA6">
            <w:pPr>
              <w:jc w:val="center"/>
              <w:rPr>
                <w:rFonts w:ascii="Arial" w:hAnsi="Arial" w:cs="Arial"/>
                <w:color w:val="000000"/>
                <w:sz w:val="20"/>
                <w:szCs w:val="20"/>
              </w:rPr>
            </w:pPr>
            <w:r w:rsidRPr="00903493">
              <w:rPr>
                <w:rFonts w:ascii="Arial" w:hAnsi="Arial" w:cs="Arial"/>
                <w:color w:val="000000"/>
                <w:sz w:val="20"/>
                <w:szCs w:val="20"/>
              </w:rPr>
              <w:t>taxon</w:t>
            </w:r>
          </w:p>
        </w:tc>
      </w:tr>
      <w:tr w:rsidR="007F60BF" w:rsidRPr="00903493" w:rsidTr="00316FA6">
        <w:trPr>
          <w:trHeight w:val="255"/>
          <w:jc w:val="center"/>
        </w:trPr>
        <w:tc>
          <w:tcPr>
            <w:tcW w:w="1608" w:type="dxa"/>
            <w:tcBorders>
              <w:top w:val="single" w:sz="4" w:space="0" w:color="C0C0C0"/>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Sapindaceae</w:t>
            </w:r>
          </w:p>
        </w:tc>
        <w:tc>
          <w:tcPr>
            <w:tcW w:w="5607" w:type="dxa"/>
            <w:tcBorders>
              <w:top w:val="single" w:sz="4" w:space="0" w:color="C0C0C0"/>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Acer negundo</w:t>
            </w:r>
            <w:r w:rsidRPr="00903493">
              <w:rPr>
                <w:rFonts w:ascii="Arial" w:hAnsi="Arial" w:cs="Arial"/>
                <w:color w:val="000000"/>
                <w:sz w:val="20"/>
                <w:szCs w:val="20"/>
              </w:rPr>
              <w:t xml:space="preserve"> L.</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Amaryllidaceae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Allium vineale</w:t>
            </w:r>
            <w:r w:rsidRPr="00903493">
              <w:rPr>
                <w:rFonts w:ascii="Arial" w:hAnsi="Arial" w:cs="Arial"/>
                <w:color w:val="000000"/>
                <w:sz w:val="20"/>
                <w:szCs w:val="20"/>
              </w:rPr>
              <w:t xml:space="preserve"> L.</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Alopecurus myosuroides</w:t>
            </w:r>
            <w:r w:rsidRPr="00903493">
              <w:rPr>
                <w:rFonts w:ascii="Arial" w:hAnsi="Arial" w:cs="Arial"/>
                <w:color w:val="000000"/>
                <w:sz w:val="20"/>
                <w:szCs w:val="20"/>
              </w:rPr>
              <w:t xml:space="preserve"> Huds.</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Aristolochiaceae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Aristolochia clematitis</w:t>
            </w:r>
            <w:r w:rsidRPr="00903493">
              <w:rPr>
                <w:rFonts w:ascii="Arial" w:hAnsi="Arial" w:cs="Arial"/>
                <w:color w:val="000000"/>
                <w:sz w:val="20"/>
                <w:szCs w:val="20"/>
              </w:rPr>
              <w:t xml:space="preserve"> L.</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Artemisia verlotiorum</w:t>
            </w:r>
            <w:r w:rsidRPr="00903493">
              <w:rPr>
                <w:rFonts w:ascii="Arial" w:hAnsi="Arial" w:cs="Arial"/>
                <w:color w:val="000000"/>
                <w:sz w:val="20"/>
                <w:szCs w:val="20"/>
              </w:rPr>
              <w:t xml:space="preserve"> Lamotte</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Artemisia vulgaris</w:t>
            </w:r>
            <w:r w:rsidRPr="00903493">
              <w:rPr>
                <w:rFonts w:ascii="Arial" w:hAnsi="Arial" w:cs="Arial"/>
                <w:color w:val="000000"/>
                <w:sz w:val="20"/>
                <w:szCs w:val="20"/>
              </w:rPr>
              <w:t xml:space="preserve"> L.</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Avena barbata</w:t>
            </w:r>
            <w:r w:rsidRPr="00903493">
              <w:rPr>
                <w:rFonts w:ascii="Arial" w:hAnsi="Arial" w:cs="Arial"/>
                <w:color w:val="000000"/>
                <w:sz w:val="20"/>
                <w:szCs w:val="20"/>
              </w:rPr>
              <w:t xml:space="preserve"> Link</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Bromus hordeaceus</w:t>
            </w:r>
            <w:r w:rsidRPr="00903493">
              <w:rPr>
                <w:rFonts w:ascii="Arial" w:hAnsi="Arial" w:cs="Arial"/>
                <w:color w:val="000000"/>
                <w:sz w:val="20"/>
                <w:szCs w:val="20"/>
              </w:rPr>
              <w:t xml:space="preserve"> L.</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Convolvulaceae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Calystegia sepium</w:t>
            </w:r>
            <w:r w:rsidRPr="00903493">
              <w:rPr>
                <w:rFonts w:ascii="Arial" w:hAnsi="Arial" w:cs="Arial"/>
                <w:color w:val="000000"/>
                <w:sz w:val="20"/>
                <w:szCs w:val="20"/>
              </w:rPr>
              <w:t xml:space="preserve"> (L.) R. Br.</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Cyperaceae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Carex acutiformis Ehrh.</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Cirsium arvense</w:t>
            </w:r>
            <w:r w:rsidRPr="00903493">
              <w:rPr>
                <w:rFonts w:ascii="Arial" w:hAnsi="Arial" w:cs="Arial"/>
                <w:color w:val="000000"/>
                <w:sz w:val="20"/>
                <w:szCs w:val="20"/>
              </w:rPr>
              <w:t xml:space="preserve"> (L.) Scop.</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Cirsium vulgare</w:t>
            </w:r>
            <w:r w:rsidRPr="00903493">
              <w:rPr>
                <w:rFonts w:ascii="Arial" w:hAnsi="Arial" w:cs="Arial"/>
                <w:color w:val="000000"/>
                <w:sz w:val="20"/>
                <w:szCs w:val="20"/>
              </w:rPr>
              <w:t xml:space="preserve"> (Savi) Ten.</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Convolvulaceae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Convolvulus arvensis</w:t>
            </w:r>
            <w:r w:rsidRPr="00903493">
              <w:rPr>
                <w:rFonts w:ascii="Arial" w:hAnsi="Arial" w:cs="Arial"/>
                <w:color w:val="000000"/>
                <w:sz w:val="20"/>
                <w:szCs w:val="20"/>
              </w:rPr>
              <w:t xml:space="preserve"> L.</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Dactylis glomerata</w:t>
            </w:r>
            <w:r w:rsidRPr="00903493">
              <w:rPr>
                <w:rFonts w:ascii="Arial" w:hAnsi="Arial" w:cs="Arial"/>
                <w:color w:val="000000"/>
                <w:sz w:val="20"/>
                <w:szCs w:val="20"/>
              </w:rPr>
              <w:t xml:space="preserve"> L.</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Apiaceae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Daucus carota</w:t>
            </w:r>
            <w:r w:rsidRPr="00903493">
              <w:rPr>
                <w:rFonts w:ascii="Arial" w:hAnsi="Arial" w:cs="Arial"/>
                <w:color w:val="000000"/>
                <w:sz w:val="20"/>
                <w:szCs w:val="20"/>
              </w:rPr>
              <w:t xml:space="preserve"> L.</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Elytrigia repens</w:t>
            </w:r>
            <w:r w:rsidRPr="00903493">
              <w:rPr>
                <w:rFonts w:ascii="Arial" w:hAnsi="Arial" w:cs="Arial"/>
                <w:color w:val="000000"/>
                <w:sz w:val="20"/>
                <w:szCs w:val="20"/>
              </w:rPr>
              <w:t xml:space="preserve"> (L.) Nevski</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Erigeron canadensis</w:t>
            </w:r>
            <w:r w:rsidRPr="00903493">
              <w:rPr>
                <w:rFonts w:ascii="Arial" w:hAnsi="Arial" w:cs="Arial"/>
                <w:color w:val="000000"/>
                <w:sz w:val="20"/>
                <w:szCs w:val="20"/>
              </w:rPr>
              <w:t xml:space="preserve"> L.</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Fabaceae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Galega officinalis</w:t>
            </w:r>
            <w:r w:rsidRPr="00903493">
              <w:rPr>
                <w:rFonts w:ascii="Arial" w:hAnsi="Arial" w:cs="Arial"/>
                <w:color w:val="000000"/>
                <w:sz w:val="20"/>
                <w:szCs w:val="20"/>
              </w:rPr>
              <w:t xml:space="preserve"> L.</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Rubiaceae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Galium aparine</w:t>
            </w:r>
            <w:r w:rsidRPr="00903493">
              <w:rPr>
                <w:rFonts w:ascii="Arial" w:hAnsi="Arial" w:cs="Arial"/>
                <w:color w:val="000000"/>
                <w:sz w:val="20"/>
                <w:szCs w:val="20"/>
              </w:rPr>
              <w:t xml:space="preserve"> L.</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Lactuca serriola</w:t>
            </w:r>
            <w:r w:rsidRPr="00903493">
              <w:rPr>
                <w:rFonts w:ascii="Arial" w:hAnsi="Arial" w:cs="Arial"/>
                <w:color w:val="000000"/>
                <w:sz w:val="20"/>
                <w:szCs w:val="20"/>
              </w:rPr>
              <w:t xml:space="preserve"> L.</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Phalaroides arundinacea</w:t>
            </w:r>
            <w:r w:rsidRPr="00903493">
              <w:rPr>
                <w:rFonts w:ascii="Arial" w:hAnsi="Arial" w:cs="Arial"/>
                <w:color w:val="000000"/>
                <w:sz w:val="20"/>
                <w:szCs w:val="20"/>
              </w:rPr>
              <w:t xml:space="preserve"> (L.) Rauschert</w:t>
            </w:r>
          </w:p>
        </w:tc>
      </w:tr>
      <w:tr w:rsidR="007F60BF" w:rsidRPr="00AB54B6"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lang w:val="fr-FR"/>
              </w:rPr>
            </w:pPr>
            <w:r w:rsidRPr="00B06AE8">
              <w:rPr>
                <w:rFonts w:ascii="Arial" w:hAnsi="Arial" w:cs="Arial"/>
                <w:i/>
                <w:color w:val="000000"/>
                <w:sz w:val="20"/>
                <w:szCs w:val="20"/>
                <w:lang w:val="fr-FR"/>
              </w:rPr>
              <w:t>Phragmites australis</w:t>
            </w:r>
            <w:r w:rsidRPr="00903493">
              <w:rPr>
                <w:rFonts w:ascii="Arial" w:hAnsi="Arial" w:cs="Arial"/>
                <w:color w:val="000000"/>
                <w:sz w:val="20"/>
                <w:szCs w:val="20"/>
                <w:lang w:val="fr-FR"/>
              </w:rPr>
              <w:t xml:space="preserve"> (Cav.) Trin. ex Steud. subsp. </w:t>
            </w:r>
            <w:r w:rsidRPr="00B06AE8">
              <w:rPr>
                <w:rFonts w:ascii="Arial" w:hAnsi="Arial" w:cs="Arial"/>
                <w:i/>
                <w:color w:val="000000"/>
                <w:sz w:val="20"/>
                <w:szCs w:val="20"/>
                <w:lang w:val="fr-FR"/>
              </w:rPr>
              <w:t>australis</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Poa sylvicola</w:t>
            </w:r>
            <w:r w:rsidRPr="00903493">
              <w:rPr>
                <w:rFonts w:ascii="Arial" w:hAnsi="Arial" w:cs="Arial"/>
                <w:color w:val="000000"/>
                <w:sz w:val="20"/>
                <w:szCs w:val="20"/>
              </w:rPr>
              <w:t xml:space="preserve"> Guss.</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Polygonaceae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Rumex conglomeratus</w:t>
            </w:r>
            <w:r w:rsidRPr="00903493">
              <w:rPr>
                <w:rFonts w:ascii="Arial" w:hAnsi="Arial" w:cs="Arial"/>
                <w:color w:val="000000"/>
                <w:sz w:val="20"/>
                <w:szCs w:val="20"/>
              </w:rPr>
              <w:t xml:space="preserve"> Murray</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Polygonaceae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Rumex crispus</w:t>
            </w:r>
            <w:r w:rsidRPr="00903493">
              <w:rPr>
                <w:rFonts w:ascii="Arial" w:hAnsi="Arial" w:cs="Arial"/>
                <w:color w:val="000000"/>
                <w:sz w:val="20"/>
                <w:szCs w:val="20"/>
              </w:rPr>
              <w:t xml:space="preserve"> L.</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Polygonaceae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Rumex cristatus</w:t>
            </w:r>
            <w:r w:rsidRPr="00903493">
              <w:rPr>
                <w:rFonts w:ascii="Arial" w:hAnsi="Arial" w:cs="Arial"/>
                <w:color w:val="000000"/>
                <w:sz w:val="20"/>
                <w:szCs w:val="20"/>
              </w:rPr>
              <w:t xml:space="preserve"> DC.</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Sorghum halepense</w:t>
            </w:r>
            <w:r w:rsidRPr="00903493">
              <w:rPr>
                <w:rFonts w:ascii="Arial" w:hAnsi="Arial" w:cs="Arial"/>
                <w:color w:val="000000"/>
                <w:sz w:val="20"/>
                <w:szCs w:val="20"/>
              </w:rPr>
              <w:t xml:space="preserve"> (L.) Pers.</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Typhaceae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Typha latifolia</w:t>
            </w:r>
            <w:r w:rsidRPr="00903493">
              <w:rPr>
                <w:rFonts w:ascii="Arial" w:hAnsi="Arial" w:cs="Arial"/>
                <w:color w:val="000000"/>
                <w:sz w:val="20"/>
                <w:szCs w:val="20"/>
              </w:rPr>
              <w:t xml:space="preserve"> L.</w:t>
            </w:r>
          </w:p>
        </w:tc>
      </w:tr>
      <w:tr w:rsidR="007F60BF" w:rsidRPr="00903493" w:rsidTr="00316FA6">
        <w:trPr>
          <w:trHeight w:val="255"/>
          <w:jc w:val="center"/>
        </w:trPr>
        <w:tc>
          <w:tcPr>
            <w:tcW w:w="1608"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Urticaceae</w:t>
            </w:r>
          </w:p>
        </w:tc>
        <w:tc>
          <w:tcPr>
            <w:tcW w:w="5607"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Urtica dioica</w:t>
            </w:r>
            <w:r w:rsidRPr="00903493">
              <w:rPr>
                <w:rFonts w:ascii="Arial" w:hAnsi="Arial" w:cs="Arial"/>
                <w:color w:val="000000"/>
                <w:sz w:val="20"/>
                <w:szCs w:val="20"/>
              </w:rPr>
              <w:t xml:space="preserve"> L.</w:t>
            </w:r>
          </w:p>
        </w:tc>
      </w:tr>
    </w:tbl>
    <w:p w:rsidR="007F60BF" w:rsidRPr="00701E11" w:rsidRDefault="007F60BF" w:rsidP="00BB640F">
      <w:pPr>
        <w:spacing w:line="360" w:lineRule="auto"/>
        <w:jc w:val="center"/>
        <w:rPr>
          <w:rFonts w:ascii="Verdana" w:hAnsi="Verdana"/>
          <w:b/>
          <w:sz w:val="18"/>
          <w:szCs w:val="18"/>
        </w:rPr>
      </w:pPr>
    </w:p>
    <w:p w:rsidR="007F60BF" w:rsidRPr="00C028C0" w:rsidRDefault="007F60BF" w:rsidP="00BB640F">
      <w:pPr>
        <w:spacing w:line="360" w:lineRule="auto"/>
        <w:jc w:val="center"/>
        <w:rPr>
          <w:rFonts w:ascii="Verdana" w:hAnsi="Verdana" w:cs="Verdana"/>
          <w:b/>
          <w:color w:val="0000FF"/>
          <w:sz w:val="18"/>
          <w:szCs w:val="18"/>
        </w:rPr>
      </w:pPr>
      <w:r>
        <w:rPr>
          <w:rFonts w:ascii="Verdana" w:hAnsi="Verdana"/>
          <w:b/>
          <w:sz w:val="18"/>
          <w:szCs w:val="18"/>
        </w:rPr>
        <w:t>Tabella 13</w:t>
      </w:r>
      <w:r w:rsidRPr="00C028C0">
        <w:rPr>
          <w:rFonts w:ascii="Verdana" w:hAnsi="Verdana"/>
          <w:b/>
          <w:sz w:val="18"/>
          <w:szCs w:val="18"/>
        </w:rPr>
        <w:t xml:space="preserve"> </w:t>
      </w:r>
      <w:r>
        <w:rPr>
          <w:rFonts w:ascii="Verdana" w:hAnsi="Verdana"/>
          <w:b/>
          <w:sz w:val="18"/>
          <w:szCs w:val="18"/>
        </w:rPr>
        <w:t>–</w:t>
      </w:r>
      <w:r w:rsidRPr="00C028C0">
        <w:rPr>
          <w:rFonts w:ascii="Verdana" w:hAnsi="Verdana"/>
          <w:b/>
          <w:sz w:val="18"/>
          <w:szCs w:val="18"/>
        </w:rPr>
        <w:t xml:space="preserve"> </w:t>
      </w:r>
      <w:r>
        <w:rPr>
          <w:rFonts w:ascii="Verdana" w:hAnsi="Verdana"/>
          <w:b/>
          <w:sz w:val="18"/>
          <w:szCs w:val="18"/>
        </w:rPr>
        <w:t>Elenco flora rilevata Collettore Acque Basse Modenesi sud</w:t>
      </w:r>
    </w:p>
    <w:p w:rsidR="007F60BF" w:rsidRPr="00630DE0" w:rsidRDefault="007F60BF" w:rsidP="00BB640F">
      <w:pPr>
        <w:spacing w:line="360" w:lineRule="auto"/>
        <w:jc w:val="center"/>
        <w:rPr>
          <w:rFonts w:ascii="Verdana" w:hAnsi="Verdana" w:cs="Verdana"/>
          <w:sz w:val="20"/>
          <w:szCs w:val="20"/>
        </w:rPr>
      </w:pPr>
    </w:p>
    <w:p w:rsidR="007F60BF" w:rsidRDefault="007F60BF" w:rsidP="00BB640F">
      <w:pPr>
        <w:pStyle w:val="Heading4"/>
        <w:ind w:left="1416" w:firstLine="708"/>
        <w:rPr>
          <w:rFonts w:ascii="Verdana" w:hAnsi="Verdana"/>
          <w:b w:val="0"/>
          <w:i/>
          <w:sz w:val="24"/>
          <w:szCs w:val="24"/>
        </w:rPr>
      </w:pPr>
      <w:r w:rsidRPr="00F520B5">
        <w:rPr>
          <w:rFonts w:ascii="Verdana" w:hAnsi="Verdana"/>
          <w:b w:val="0"/>
          <w:i/>
          <w:sz w:val="24"/>
          <w:szCs w:val="24"/>
        </w:rPr>
        <w:t>3.</w:t>
      </w:r>
      <w:r>
        <w:rPr>
          <w:rFonts w:ascii="Verdana" w:hAnsi="Verdana"/>
          <w:b w:val="0"/>
          <w:i/>
          <w:sz w:val="24"/>
          <w:szCs w:val="24"/>
        </w:rPr>
        <w:t>4</w:t>
      </w:r>
      <w:r w:rsidRPr="00F520B5">
        <w:rPr>
          <w:rFonts w:ascii="Verdana" w:hAnsi="Verdana"/>
          <w:b w:val="0"/>
          <w:i/>
          <w:sz w:val="24"/>
          <w:szCs w:val="24"/>
        </w:rPr>
        <w:t>.</w:t>
      </w:r>
      <w:r>
        <w:rPr>
          <w:rFonts w:ascii="Verdana" w:hAnsi="Verdana"/>
          <w:b w:val="0"/>
          <w:i/>
          <w:sz w:val="24"/>
          <w:szCs w:val="24"/>
        </w:rPr>
        <w:t>3.4</w:t>
      </w:r>
      <w:r w:rsidRPr="00F520B5">
        <w:rPr>
          <w:rFonts w:ascii="Verdana" w:hAnsi="Verdana"/>
          <w:b w:val="0"/>
          <w:i/>
          <w:sz w:val="24"/>
          <w:szCs w:val="24"/>
        </w:rPr>
        <w:tab/>
      </w:r>
      <w:r>
        <w:rPr>
          <w:rFonts w:ascii="Verdana" w:hAnsi="Verdana"/>
          <w:b w:val="0"/>
          <w:i/>
          <w:sz w:val="24"/>
          <w:szCs w:val="24"/>
        </w:rPr>
        <w:t>Collettore Acque Basse Modenesi nord</w:t>
      </w:r>
    </w:p>
    <w:p w:rsidR="007F60BF" w:rsidRPr="00434B2E" w:rsidRDefault="007F60BF" w:rsidP="00BB640F"/>
    <w:p w:rsidR="007F60BF" w:rsidRDefault="007F60BF" w:rsidP="00BB640F">
      <w:pPr>
        <w:spacing w:line="360" w:lineRule="auto"/>
        <w:jc w:val="both"/>
        <w:rPr>
          <w:rFonts w:ascii="Verdana" w:hAnsi="Verdana" w:cs="Verdana"/>
          <w:sz w:val="20"/>
          <w:szCs w:val="20"/>
        </w:rPr>
      </w:pPr>
      <w:r>
        <w:rPr>
          <w:rFonts w:ascii="Verdana" w:hAnsi="Verdana" w:cs="Verdana"/>
          <w:sz w:val="20"/>
          <w:szCs w:val="20"/>
        </w:rPr>
        <w:t>Canale a composizione floristica con scarsa diversità e tratti sostanzialmente uniformi.</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 xml:space="preserve">Sono presenti due specie target di interesse conservazionistico: </w:t>
      </w:r>
      <w:r w:rsidRPr="00D37A24">
        <w:rPr>
          <w:rFonts w:ascii="Verdana" w:hAnsi="Verdana" w:cs="Verdana"/>
          <w:i/>
          <w:sz w:val="20"/>
          <w:szCs w:val="20"/>
        </w:rPr>
        <w:t>Rorippa amphibia</w:t>
      </w:r>
      <w:r>
        <w:rPr>
          <w:rFonts w:ascii="Verdana" w:hAnsi="Verdana" w:cs="Verdana"/>
          <w:sz w:val="20"/>
          <w:szCs w:val="20"/>
        </w:rPr>
        <w:t xml:space="preserve"> è stata rilevata in tre piccoli nuclei composti da poche piante in sponda destra all’interno di formazioni a </w:t>
      </w:r>
      <w:r w:rsidRPr="00D37A24">
        <w:rPr>
          <w:rFonts w:ascii="Verdana" w:hAnsi="Verdana" w:cs="Verdana"/>
          <w:i/>
          <w:sz w:val="20"/>
          <w:szCs w:val="20"/>
        </w:rPr>
        <w:t>Phragmites ustralis</w:t>
      </w:r>
      <w:r>
        <w:rPr>
          <w:rFonts w:ascii="Verdana" w:hAnsi="Verdana" w:cs="Verdana"/>
          <w:sz w:val="20"/>
          <w:szCs w:val="20"/>
        </w:rPr>
        <w:t xml:space="preserve"> e </w:t>
      </w:r>
      <w:r w:rsidRPr="00D37A24">
        <w:rPr>
          <w:rFonts w:ascii="Verdana" w:hAnsi="Verdana" w:cs="Verdana"/>
          <w:i/>
          <w:sz w:val="20"/>
          <w:szCs w:val="20"/>
        </w:rPr>
        <w:t>Phalaroides arundinacea</w:t>
      </w:r>
      <w:r>
        <w:rPr>
          <w:rFonts w:ascii="Verdana" w:hAnsi="Verdana" w:cs="Verdana"/>
          <w:sz w:val="20"/>
          <w:szCs w:val="20"/>
        </w:rPr>
        <w:t xml:space="preserve">; per quanto riguarda </w:t>
      </w:r>
      <w:r w:rsidRPr="00D37A24">
        <w:rPr>
          <w:rFonts w:ascii="Verdana" w:hAnsi="Verdana" w:cs="Verdana"/>
          <w:i/>
          <w:sz w:val="20"/>
          <w:szCs w:val="20"/>
        </w:rPr>
        <w:t>Euphorbia palustris</w:t>
      </w:r>
      <w:r>
        <w:rPr>
          <w:rFonts w:ascii="Verdana" w:hAnsi="Verdana" w:cs="Verdana"/>
          <w:sz w:val="20"/>
          <w:szCs w:val="20"/>
        </w:rPr>
        <w:t xml:space="preserve"> è stata rinvenuta solo nella parte centrale del canale in sponda destra in una popolazione composta solo da poche piante.</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 xml:space="preserve">L’unica specie alloctona invasiva che occorre segnalare è </w:t>
      </w:r>
      <w:r w:rsidRPr="00F634AC">
        <w:rPr>
          <w:rFonts w:ascii="Verdana" w:hAnsi="Verdana" w:cs="Verdana"/>
          <w:i/>
          <w:sz w:val="20"/>
          <w:szCs w:val="20"/>
        </w:rPr>
        <w:t>Sorghum halepense</w:t>
      </w:r>
      <w:r>
        <w:rPr>
          <w:rFonts w:ascii="Verdana" w:hAnsi="Verdana" w:cs="Verdana"/>
          <w:sz w:val="20"/>
          <w:szCs w:val="20"/>
        </w:rPr>
        <w:t>. Essa colonizza ampiamente le banche laterali e le arginature, in continuità con i coltivi circostanti formando estese e compatte popolazioni.</w:t>
      </w:r>
    </w:p>
    <w:p w:rsidR="007F60BF" w:rsidRPr="00926BC1" w:rsidRDefault="007F60BF" w:rsidP="00BB640F">
      <w:pPr>
        <w:spacing w:line="360" w:lineRule="auto"/>
        <w:jc w:val="center"/>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Di seguito sono riportate le schede di rilevamento.</w:t>
      </w: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r>
        <w:rPr>
          <w:rFonts w:ascii="Verdana" w:hAnsi="Verdana" w:cs="Verdana"/>
          <w:b/>
          <w:sz w:val="20"/>
          <w:szCs w:val="20"/>
        </w:rPr>
        <w:t>Scheda di interesse conservazionistico n°1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7"/>
        <w:gridCol w:w="899"/>
        <w:gridCol w:w="180"/>
        <w:gridCol w:w="1798"/>
        <w:gridCol w:w="539"/>
        <w:gridCol w:w="180"/>
        <w:gridCol w:w="355"/>
        <w:gridCol w:w="745"/>
        <w:gridCol w:w="360"/>
        <w:gridCol w:w="180"/>
        <w:gridCol w:w="1009"/>
        <w:gridCol w:w="788"/>
        <w:gridCol w:w="1477"/>
        <w:gridCol w:w="337"/>
      </w:tblGrid>
      <w:tr w:rsidR="007F60BF" w:rsidRPr="00781544" w:rsidTr="00A94AEF">
        <w:tc>
          <w:tcPr>
            <w:tcW w:w="1007" w:type="dxa"/>
          </w:tcPr>
          <w:p w:rsidR="007F60BF" w:rsidRPr="00781544" w:rsidRDefault="007F60BF" w:rsidP="00316FA6">
            <w:r w:rsidRPr="00A94AEF">
              <w:rPr>
                <w:rFonts w:ascii="Verdana" w:hAnsi="Verdana" w:cs="Verdana"/>
                <w:bCs/>
                <w:sz w:val="20"/>
                <w:szCs w:val="20"/>
              </w:rPr>
              <w:t>data</w:t>
            </w:r>
            <w:r w:rsidRPr="00A94AEF">
              <w:rPr>
                <w:rFonts w:ascii="Verdana" w:hAnsi="Verdana" w:cs="Verdana"/>
                <w:sz w:val="20"/>
                <w:szCs w:val="20"/>
              </w:rPr>
              <w:tab/>
            </w:r>
          </w:p>
        </w:tc>
        <w:tc>
          <w:tcPr>
            <w:tcW w:w="3951" w:type="dxa"/>
            <w:gridSpan w:val="6"/>
          </w:tcPr>
          <w:p w:rsidR="007F60BF" w:rsidRPr="00781544" w:rsidRDefault="007F60BF" w:rsidP="00316FA6">
            <w:r w:rsidRPr="00A94AEF">
              <w:rPr>
                <w:rFonts w:ascii="Verdana" w:hAnsi="Verdana" w:cs="Verdana"/>
                <w:iCs/>
                <w:color w:val="0000FF"/>
                <w:sz w:val="20"/>
                <w:szCs w:val="20"/>
              </w:rPr>
              <w:t>03 giugno 2015</w:t>
            </w:r>
          </w:p>
        </w:tc>
        <w:tc>
          <w:tcPr>
            <w:tcW w:w="1285" w:type="dxa"/>
            <w:gridSpan w:val="3"/>
          </w:tcPr>
          <w:p w:rsidR="007F60BF" w:rsidRPr="00781544" w:rsidRDefault="007F60BF" w:rsidP="00316FA6">
            <w:r w:rsidRPr="00A94AEF">
              <w:rPr>
                <w:rFonts w:ascii="Verdana" w:hAnsi="Verdana" w:cs="Verdana"/>
                <w:bCs/>
                <w:sz w:val="20"/>
                <w:szCs w:val="20"/>
              </w:rPr>
              <w:t>rilevatore</w:t>
            </w:r>
            <w:r w:rsidRPr="00A94AEF">
              <w:rPr>
                <w:rFonts w:ascii="Verdana" w:hAnsi="Verdana" w:cs="Verdana"/>
                <w:sz w:val="20"/>
                <w:szCs w:val="20"/>
              </w:rPr>
              <w:t xml:space="preserve">  </w:t>
            </w:r>
          </w:p>
        </w:tc>
        <w:tc>
          <w:tcPr>
            <w:tcW w:w="3611" w:type="dxa"/>
            <w:gridSpan w:val="4"/>
          </w:tcPr>
          <w:p w:rsidR="007F60BF" w:rsidRPr="00781544" w:rsidRDefault="007F60BF" w:rsidP="00316FA6">
            <w:r w:rsidRPr="00A94AEF">
              <w:rPr>
                <w:rFonts w:ascii="Verdana" w:hAnsi="Verdana" w:cs="Verdana"/>
                <w:iCs/>
                <w:color w:val="0000FF"/>
                <w:sz w:val="20"/>
                <w:szCs w:val="20"/>
              </w:rPr>
              <w:t>Villiam Morelli</w:t>
            </w:r>
          </w:p>
        </w:tc>
      </w:tr>
      <w:tr w:rsidR="007F60BF" w:rsidRPr="00781544" w:rsidTr="00A94AEF">
        <w:tc>
          <w:tcPr>
            <w:tcW w:w="1007" w:type="dxa"/>
          </w:tcPr>
          <w:p w:rsidR="007F60BF" w:rsidRPr="00781544" w:rsidRDefault="007F60BF" w:rsidP="00316FA6">
            <w:r w:rsidRPr="00A94AEF">
              <w:rPr>
                <w:rFonts w:ascii="Verdana" w:hAnsi="Verdana" w:cs="Verdana"/>
                <w:bCs/>
                <w:sz w:val="20"/>
                <w:szCs w:val="20"/>
              </w:rPr>
              <w:t>azione</w:t>
            </w:r>
            <w:r w:rsidRPr="00A94AEF">
              <w:rPr>
                <w:rFonts w:ascii="Verdana" w:hAnsi="Verdana" w:cs="Verdana"/>
                <w:sz w:val="20"/>
                <w:szCs w:val="20"/>
              </w:rPr>
              <w:t xml:space="preserve"> </w:t>
            </w:r>
          </w:p>
        </w:tc>
        <w:tc>
          <w:tcPr>
            <w:tcW w:w="3951" w:type="dxa"/>
            <w:gridSpan w:val="6"/>
          </w:tcPr>
          <w:p w:rsidR="007F60BF" w:rsidRPr="00781544" w:rsidRDefault="007F60BF" w:rsidP="00316FA6">
            <w:r w:rsidRPr="00A94AEF">
              <w:rPr>
                <w:rFonts w:ascii="Verdana" w:hAnsi="Verdana" w:cs="Verdana"/>
                <w:iCs/>
                <w:color w:val="0000FF"/>
                <w:sz w:val="20"/>
                <w:szCs w:val="20"/>
              </w:rPr>
              <w:t>azione B.6</w:t>
            </w:r>
          </w:p>
        </w:tc>
        <w:tc>
          <w:tcPr>
            <w:tcW w:w="745" w:type="dxa"/>
          </w:tcPr>
          <w:p w:rsidR="007F60BF" w:rsidRPr="00781544" w:rsidRDefault="007F60BF" w:rsidP="00316FA6">
            <w:r w:rsidRPr="00A94AEF">
              <w:rPr>
                <w:rFonts w:ascii="Verdana" w:hAnsi="Verdana" w:cs="Verdana"/>
                <w:bCs/>
                <w:sz w:val="20"/>
                <w:szCs w:val="20"/>
              </w:rPr>
              <w:t>area</w:t>
            </w:r>
            <w:r w:rsidRPr="00A94AEF">
              <w:rPr>
                <w:rFonts w:ascii="Verdana" w:hAnsi="Verdana" w:cs="Verdana"/>
                <w:sz w:val="20"/>
                <w:szCs w:val="20"/>
              </w:rPr>
              <w:t xml:space="preserve">  </w:t>
            </w:r>
          </w:p>
        </w:tc>
        <w:tc>
          <w:tcPr>
            <w:tcW w:w="4151" w:type="dxa"/>
            <w:gridSpan w:val="6"/>
          </w:tcPr>
          <w:p w:rsidR="007F60BF" w:rsidRPr="00781544" w:rsidRDefault="007F60BF" w:rsidP="00316FA6">
            <w:r w:rsidRPr="00A94AEF">
              <w:rPr>
                <w:rFonts w:ascii="Verdana" w:hAnsi="Verdana" w:cs="Verdana"/>
                <w:color w:val="0000FF"/>
                <w:sz w:val="20"/>
                <w:szCs w:val="20"/>
              </w:rPr>
              <w:t>CABM nord</w:t>
            </w:r>
          </w:p>
        </w:tc>
      </w:tr>
      <w:tr w:rsidR="007F60BF" w:rsidRPr="00781544" w:rsidTr="00A94AEF">
        <w:tc>
          <w:tcPr>
            <w:tcW w:w="1007"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taxon</w:t>
            </w:r>
            <w:r w:rsidRPr="00A94AEF">
              <w:rPr>
                <w:rFonts w:ascii="Verdana" w:hAnsi="Verdana" w:cs="Verdana"/>
                <w:sz w:val="20"/>
                <w:szCs w:val="20"/>
              </w:rPr>
              <w:t xml:space="preserve"> </w:t>
            </w:r>
          </w:p>
        </w:tc>
        <w:tc>
          <w:tcPr>
            <w:tcW w:w="3951" w:type="dxa"/>
            <w:gridSpan w:val="6"/>
            <w:shd w:val="clear" w:color="auto" w:fill="FFCC99"/>
          </w:tcPr>
          <w:p w:rsidR="007F60BF" w:rsidRPr="00A94AEF" w:rsidRDefault="007F60BF" w:rsidP="00316FA6">
            <w:pPr>
              <w:rPr>
                <w:rFonts w:ascii="Verdana" w:hAnsi="Verdana" w:cs="Verdana"/>
                <w:bCs/>
                <w:sz w:val="20"/>
                <w:szCs w:val="20"/>
              </w:rPr>
            </w:pPr>
            <w:r w:rsidRPr="00A94AEF">
              <w:rPr>
                <w:rFonts w:ascii="Verdana" w:hAnsi="Verdana" w:cs="Verdana"/>
                <w:i/>
                <w:iCs/>
                <w:color w:val="0000FF"/>
                <w:sz w:val="20"/>
                <w:szCs w:val="20"/>
              </w:rPr>
              <w:t xml:space="preserve">Rorippa amphibia </w:t>
            </w:r>
            <w:r w:rsidRPr="00A94AEF">
              <w:rPr>
                <w:rFonts w:ascii="Verdana" w:hAnsi="Verdana" w:cs="Verdana"/>
                <w:iCs/>
                <w:color w:val="0000FF"/>
                <w:sz w:val="20"/>
                <w:szCs w:val="20"/>
              </w:rPr>
              <w:t>(L.) Besser</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famiglia</w:t>
            </w:r>
          </w:p>
        </w:tc>
        <w:tc>
          <w:tcPr>
            <w:tcW w:w="3791"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Brassicaceae</w:t>
            </w:r>
          </w:p>
        </w:tc>
      </w:tr>
      <w:tr w:rsidR="007F60BF" w:rsidRPr="00781544" w:rsidTr="00A94AEF">
        <w:tc>
          <w:tcPr>
            <w:tcW w:w="1906"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forma biologica</w:t>
            </w:r>
            <w:r w:rsidRPr="00A94AEF">
              <w:rPr>
                <w:rFonts w:ascii="Verdana" w:hAnsi="Verdana" w:cs="Verdana"/>
                <w:sz w:val="20"/>
                <w:szCs w:val="20"/>
              </w:rPr>
              <w:t xml:space="preserve"> </w:t>
            </w:r>
          </w:p>
        </w:tc>
        <w:tc>
          <w:tcPr>
            <w:tcW w:w="3052"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 xml:space="preserve">H scap </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corotipo</w:t>
            </w:r>
            <w:r w:rsidRPr="00A94AEF">
              <w:rPr>
                <w:rFonts w:ascii="Verdana" w:hAnsi="Verdana" w:cs="Verdana"/>
                <w:sz w:val="20"/>
                <w:szCs w:val="20"/>
              </w:rPr>
              <w:t xml:space="preserve"> </w:t>
            </w:r>
          </w:p>
        </w:tc>
        <w:tc>
          <w:tcPr>
            <w:tcW w:w="3791"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Eurosiber.</w:t>
            </w:r>
          </w:p>
        </w:tc>
      </w:tr>
      <w:tr w:rsidR="007F60BF" w:rsidRPr="00781544" w:rsidTr="00A94AEF">
        <w:tc>
          <w:tcPr>
            <w:tcW w:w="1906" w:type="dxa"/>
            <w:gridSpan w:val="2"/>
          </w:tcPr>
          <w:p w:rsidR="007F60BF" w:rsidRPr="00A94AEF" w:rsidRDefault="007F60BF" w:rsidP="00A94AEF">
            <w:pPr>
              <w:spacing w:line="276" w:lineRule="auto"/>
              <w:jc w:val="both"/>
              <w:rPr>
                <w:rFonts w:ascii="Verdana" w:hAnsi="Verdana" w:cs="Verdana"/>
                <w:sz w:val="20"/>
                <w:szCs w:val="20"/>
              </w:rPr>
            </w:pPr>
            <w:r w:rsidRPr="00A94AEF">
              <w:rPr>
                <w:rFonts w:ascii="Verdana" w:hAnsi="Verdana" w:cs="Verdana"/>
                <w:bCs/>
                <w:sz w:val="20"/>
                <w:szCs w:val="20"/>
              </w:rPr>
              <w:t>norme di tutela</w:t>
            </w:r>
            <w:r w:rsidRPr="00A94AEF">
              <w:rPr>
                <w:rFonts w:ascii="Verdana" w:hAnsi="Verdana" w:cs="Verdana"/>
                <w:sz w:val="20"/>
                <w:szCs w:val="20"/>
              </w:rPr>
              <w:t xml:space="preserve"> </w:t>
            </w:r>
          </w:p>
        </w:tc>
        <w:tc>
          <w:tcPr>
            <w:tcW w:w="7948" w:type="dxa"/>
            <w:gridSpan w:val="12"/>
          </w:tcPr>
          <w:p w:rsidR="007F60BF" w:rsidRPr="00A94AEF" w:rsidRDefault="007F60BF" w:rsidP="00A94AEF">
            <w:pPr>
              <w:spacing w:line="276" w:lineRule="auto"/>
              <w:jc w:val="both"/>
              <w:rPr>
                <w:rFonts w:ascii="Verdana" w:hAnsi="Verdana" w:cs="Verdana"/>
                <w:sz w:val="20"/>
                <w:szCs w:val="20"/>
              </w:rPr>
            </w:pPr>
            <w:r w:rsidRPr="00A94AEF">
              <w:rPr>
                <w:rFonts w:ascii="Verdana" w:hAnsi="Verdana" w:cs="Verdana"/>
                <w:color w:val="0000FF"/>
                <w:sz w:val="20"/>
                <w:szCs w:val="20"/>
              </w:rPr>
              <w:t>nessuna (specie che in futuro potrebbe essere vulnerabile)</w:t>
            </w:r>
          </w:p>
        </w:tc>
      </w:tr>
      <w:tr w:rsidR="007F60BF" w:rsidRPr="00781544" w:rsidTr="00A94AEF">
        <w:tc>
          <w:tcPr>
            <w:tcW w:w="4603"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d’interesse conservazionistico</w:t>
            </w:r>
          </w:p>
        </w:tc>
        <w:tc>
          <w:tcPr>
            <w:tcW w:w="355" w:type="dxa"/>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X</w:t>
            </w:r>
          </w:p>
        </w:tc>
        <w:tc>
          <w:tcPr>
            <w:tcW w:w="4559"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alloctone-invasive</w:t>
            </w:r>
          </w:p>
        </w:tc>
        <w:tc>
          <w:tcPr>
            <w:tcW w:w="337" w:type="dxa"/>
            <w:vAlign w:val="center"/>
          </w:tcPr>
          <w:p w:rsidR="007F60BF" w:rsidRPr="00A94AEF" w:rsidRDefault="007F60BF" w:rsidP="00A94AEF">
            <w:pPr>
              <w:jc w:val="center"/>
              <w:rPr>
                <w:rFonts w:ascii="Verdana" w:hAnsi="Verdana" w:cs="Verdana"/>
                <w:bCs/>
                <w:color w:val="0000FF"/>
                <w:sz w:val="20"/>
                <w:szCs w:val="20"/>
              </w:rPr>
            </w:pPr>
          </w:p>
        </w:tc>
      </w:tr>
      <w:tr w:rsidR="007F60BF" w:rsidRPr="00781544" w:rsidTr="00A94AEF">
        <w:tc>
          <w:tcPr>
            <w:tcW w:w="2086" w:type="dxa"/>
            <w:gridSpan w:val="3"/>
            <w:vAlign w:val="center"/>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coordinate GPS</w:t>
            </w:r>
          </w:p>
        </w:tc>
        <w:tc>
          <w:tcPr>
            <w:tcW w:w="5166" w:type="dxa"/>
            <w:gridSpan w:val="8"/>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44.892879°  10.932055°</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44.897341°  10.934071°</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44.906341°  10.936541°</w:t>
            </w:r>
          </w:p>
        </w:tc>
        <w:tc>
          <w:tcPr>
            <w:tcW w:w="788" w:type="dxa"/>
            <w:vAlign w:val="center"/>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quota</w:t>
            </w:r>
          </w:p>
        </w:tc>
        <w:tc>
          <w:tcPr>
            <w:tcW w:w="1814" w:type="dxa"/>
            <w:gridSpan w:val="2"/>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18 m</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16 m</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15 m</w:t>
            </w:r>
          </w:p>
        </w:tc>
      </w:tr>
      <w:tr w:rsidR="007F60BF" w:rsidRPr="00781544" w:rsidTr="00A94AEF">
        <w:tc>
          <w:tcPr>
            <w:tcW w:w="4423" w:type="dxa"/>
            <w:gridSpan w:val="5"/>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stima della consistenza della popolazione</w:t>
            </w:r>
          </w:p>
        </w:tc>
        <w:tc>
          <w:tcPr>
            <w:tcW w:w="5431" w:type="dxa"/>
            <w:gridSpan w:val="9"/>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 xml:space="preserve">solo pochissime piante nella parte interna della cortina elofitica a </w:t>
            </w:r>
            <w:r w:rsidRPr="00A94AEF">
              <w:rPr>
                <w:rFonts w:ascii="Verdana" w:hAnsi="Verdana" w:cs="Verdana"/>
                <w:bCs/>
                <w:i/>
                <w:color w:val="0000FF"/>
                <w:sz w:val="20"/>
                <w:szCs w:val="20"/>
              </w:rPr>
              <w:t>Phragmites australis</w:t>
            </w:r>
            <w:r w:rsidRPr="00A94AEF">
              <w:rPr>
                <w:rFonts w:ascii="Verdana" w:hAnsi="Verdana" w:cs="Verdana"/>
                <w:bCs/>
                <w:color w:val="0000FF"/>
                <w:sz w:val="20"/>
                <w:szCs w:val="20"/>
              </w:rPr>
              <w:t>, a contatto con l’acqua</w:t>
            </w:r>
          </w:p>
        </w:tc>
      </w:tr>
      <w:tr w:rsidR="007F60BF" w:rsidRPr="00781544" w:rsidTr="00A94AEF">
        <w:tc>
          <w:tcPr>
            <w:tcW w:w="3884" w:type="dxa"/>
            <w:gridSpan w:val="4"/>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minacce e problematiche gestionali</w:t>
            </w:r>
          </w:p>
        </w:tc>
        <w:tc>
          <w:tcPr>
            <w:tcW w:w="5970" w:type="dxa"/>
            <w:gridSpan w:val="10"/>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non sussistono attualmente minacce</w:t>
            </w:r>
          </w:p>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occorre prevedere il reinserimento in idonee condizioni al termine dei lavori</w:t>
            </w:r>
          </w:p>
        </w:tc>
      </w:tr>
    </w:tbl>
    <w:p w:rsidR="007F60BF" w:rsidRDefault="007F60BF" w:rsidP="00BB640F">
      <w:pPr>
        <w:spacing w:line="360" w:lineRule="auto"/>
        <w:jc w:val="center"/>
        <w:rPr>
          <w:rFonts w:ascii="Verdana" w:hAnsi="Verdana" w:cs="Verdana"/>
          <w:bCs/>
          <w:sz w:val="20"/>
          <w:szCs w:val="20"/>
        </w:rPr>
      </w:pPr>
    </w:p>
    <w:p w:rsidR="007F60BF" w:rsidRDefault="007F60BF" w:rsidP="00BB640F">
      <w:pPr>
        <w:spacing w:line="360" w:lineRule="auto"/>
        <w:jc w:val="center"/>
        <w:rPr>
          <w:rFonts w:ascii="Verdana" w:hAnsi="Verdana" w:cs="Verdana"/>
          <w:bCs/>
          <w:sz w:val="20"/>
          <w:szCs w:val="20"/>
        </w:rPr>
      </w:pPr>
      <w:r w:rsidRPr="001509EC">
        <w:rPr>
          <w:rFonts w:ascii="Verdana" w:hAnsi="Verdana" w:cs="Verdana"/>
          <w:noProof/>
          <w:sz w:val="20"/>
          <w:szCs w:val="20"/>
        </w:rPr>
        <w:pict>
          <v:shape id="Immagine 17" o:spid="_x0000_i1072" type="#_x0000_t75" alt="cabm nord rorippa amphibia" style="width:477.75pt;height:226.5pt;visibility:visible">
            <v:imagedata r:id="rId61" o:title=""/>
          </v:shape>
        </w:pict>
      </w:r>
    </w:p>
    <w:p w:rsidR="007F60BF" w:rsidRPr="00701E11" w:rsidRDefault="007F60BF" w:rsidP="00BB640F">
      <w:pPr>
        <w:spacing w:line="360" w:lineRule="auto"/>
        <w:jc w:val="center"/>
        <w:rPr>
          <w:rFonts w:ascii="Verdana" w:hAnsi="Verdana" w:cs="Verdana"/>
          <w:bCs/>
          <w:sz w:val="20"/>
          <w:szCs w:val="20"/>
        </w:rPr>
      </w:pPr>
      <w:r w:rsidRPr="00701E11">
        <w:rPr>
          <w:rFonts w:ascii="Verdana" w:hAnsi="Verdana"/>
          <w:b/>
          <w:sz w:val="18"/>
          <w:szCs w:val="18"/>
        </w:rPr>
        <w:t xml:space="preserve">Figura </w:t>
      </w:r>
      <w:r>
        <w:rPr>
          <w:rFonts w:ascii="Verdana" w:hAnsi="Verdana"/>
          <w:b/>
          <w:sz w:val="18"/>
          <w:szCs w:val="18"/>
        </w:rPr>
        <w:t>48</w:t>
      </w:r>
      <w:r w:rsidRPr="00701E11">
        <w:rPr>
          <w:rFonts w:ascii="Verdana" w:hAnsi="Verdana"/>
          <w:b/>
          <w:sz w:val="18"/>
          <w:szCs w:val="18"/>
        </w:rPr>
        <w:t xml:space="preserve"> – </w:t>
      </w:r>
      <w:r>
        <w:rPr>
          <w:rFonts w:ascii="Verdana" w:hAnsi="Verdana"/>
          <w:b/>
          <w:sz w:val="18"/>
          <w:szCs w:val="18"/>
        </w:rPr>
        <w:t>Distribuzione di Rorippa amphibia</w:t>
      </w:r>
    </w:p>
    <w:p w:rsidR="007F60BF" w:rsidRDefault="007F60BF" w:rsidP="00BB640F">
      <w:pPr>
        <w:spacing w:line="360" w:lineRule="auto"/>
        <w:jc w:val="center"/>
        <w:rPr>
          <w:rFonts w:ascii="Verdana" w:hAnsi="Verdana" w:cs="Verdana"/>
          <w:bCs/>
          <w:sz w:val="20"/>
          <w:szCs w:val="20"/>
        </w:rPr>
      </w:pPr>
    </w:p>
    <w:p w:rsidR="007F60BF" w:rsidRPr="00630DE0" w:rsidRDefault="007F60BF" w:rsidP="00BB640F">
      <w:pPr>
        <w:spacing w:line="360" w:lineRule="auto"/>
        <w:jc w:val="both"/>
        <w:rPr>
          <w:rFonts w:ascii="Verdana" w:hAnsi="Verdana" w:cs="Verdana"/>
          <w:bCs/>
          <w:sz w:val="20"/>
          <w:szCs w:val="20"/>
        </w:rPr>
      </w:pPr>
      <w:r>
        <w:rPr>
          <w:rFonts w:ascii="Verdana" w:hAnsi="Verdana" w:cs="Verdana"/>
          <w:b/>
          <w:sz w:val="20"/>
          <w:szCs w:val="20"/>
        </w:rPr>
        <w:t>Scheda di interesse conservazionistico n°2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7"/>
        <w:gridCol w:w="899"/>
        <w:gridCol w:w="180"/>
        <w:gridCol w:w="1798"/>
        <w:gridCol w:w="539"/>
        <w:gridCol w:w="180"/>
        <w:gridCol w:w="355"/>
        <w:gridCol w:w="745"/>
        <w:gridCol w:w="360"/>
        <w:gridCol w:w="180"/>
        <w:gridCol w:w="1009"/>
        <w:gridCol w:w="788"/>
        <w:gridCol w:w="1477"/>
        <w:gridCol w:w="337"/>
      </w:tblGrid>
      <w:tr w:rsidR="007F60BF" w:rsidRPr="00781544" w:rsidTr="00A94AEF">
        <w:tc>
          <w:tcPr>
            <w:tcW w:w="1007" w:type="dxa"/>
          </w:tcPr>
          <w:p w:rsidR="007F60BF" w:rsidRPr="00781544" w:rsidRDefault="007F60BF" w:rsidP="00316FA6">
            <w:r w:rsidRPr="00A94AEF">
              <w:rPr>
                <w:rFonts w:ascii="Verdana" w:hAnsi="Verdana" w:cs="Verdana"/>
                <w:bCs/>
                <w:sz w:val="20"/>
                <w:szCs w:val="20"/>
              </w:rPr>
              <w:t>data</w:t>
            </w:r>
            <w:r w:rsidRPr="00A94AEF">
              <w:rPr>
                <w:rFonts w:ascii="Verdana" w:hAnsi="Verdana" w:cs="Verdana"/>
                <w:sz w:val="20"/>
                <w:szCs w:val="20"/>
              </w:rPr>
              <w:tab/>
            </w:r>
          </w:p>
        </w:tc>
        <w:tc>
          <w:tcPr>
            <w:tcW w:w="3951" w:type="dxa"/>
            <w:gridSpan w:val="6"/>
          </w:tcPr>
          <w:p w:rsidR="007F60BF" w:rsidRPr="00781544" w:rsidRDefault="007F60BF" w:rsidP="00316FA6">
            <w:r w:rsidRPr="00A94AEF">
              <w:rPr>
                <w:rFonts w:ascii="Verdana" w:hAnsi="Verdana" w:cs="Verdana"/>
                <w:iCs/>
                <w:color w:val="0000FF"/>
                <w:sz w:val="20"/>
                <w:szCs w:val="20"/>
              </w:rPr>
              <w:t>03 giugno 2015</w:t>
            </w:r>
          </w:p>
        </w:tc>
        <w:tc>
          <w:tcPr>
            <w:tcW w:w="1285" w:type="dxa"/>
            <w:gridSpan w:val="3"/>
          </w:tcPr>
          <w:p w:rsidR="007F60BF" w:rsidRPr="00781544" w:rsidRDefault="007F60BF" w:rsidP="00316FA6">
            <w:r w:rsidRPr="00A94AEF">
              <w:rPr>
                <w:rFonts w:ascii="Verdana" w:hAnsi="Verdana" w:cs="Verdana"/>
                <w:bCs/>
                <w:sz w:val="20"/>
                <w:szCs w:val="20"/>
              </w:rPr>
              <w:t>rilevatore</w:t>
            </w:r>
            <w:r w:rsidRPr="00A94AEF">
              <w:rPr>
                <w:rFonts w:ascii="Verdana" w:hAnsi="Verdana" w:cs="Verdana"/>
                <w:sz w:val="20"/>
                <w:szCs w:val="20"/>
              </w:rPr>
              <w:t xml:space="preserve">  </w:t>
            </w:r>
          </w:p>
        </w:tc>
        <w:tc>
          <w:tcPr>
            <w:tcW w:w="3611" w:type="dxa"/>
            <w:gridSpan w:val="4"/>
          </w:tcPr>
          <w:p w:rsidR="007F60BF" w:rsidRPr="00781544" w:rsidRDefault="007F60BF" w:rsidP="00316FA6">
            <w:r w:rsidRPr="00A94AEF">
              <w:rPr>
                <w:rFonts w:ascii="Verdana" w:hAnsi="Verdana" w:cs="Verdana"/>
                <w:iCs/>
                <w:color w:val="0000FF"/>
                <w:sz w:val="20"/>
                <w:szCs w:val="20"/>
              </w:rPr>
              <w:t>Villiam Morelli</w:t>
            </w:r>
          </w:p>
        </w:tc>
      </w:tr>
      <w:tr w:rsidR="007F60BF" w:rsidRPr="00781544" w:rsidTr="00A94AEF">
        <w:tc>
          <w:tcPr>
            <w:tcW w:w="1007" w:type="dxa"/>
          </w:tcPr>
          <w:p w:rsidR="007F60BF" w:rsidRPr="00781544" w:rsidRDefault="007F60BF" w:rsidP="00316FA6">
            <w:r w:rsidRPr="00A94AEF">
              <w:rPr>
                <w:rFonts w:ascii="Verdana" w:hAnsi="Verdana" w:cs="Verdana"/>
                <w:bCs/>
                <w:sz w:val="20"/>
                <w:szCs w:val="20"/>
              </w:rPr>
              <w:t>azione</w:t>
            </w:r>
            <w:r w:rsidRPr="00A94AEF">
              <w:rPr>
                <w:rFonts w:ascii="Verdana" w:hAnsi="Verdana" w:cs="Verdana"/>
                <w:sz w:val="20"/>
                <w:szCs w:val="20"/>
              </w:rPr>
              <w:t xml:space="preserve"> </w:t>
            </w:r>
          </w:p>
        </w:tc>
        <w:tc>
          <w:tcPr>
            <w:tcW w:w="3951" w:type="dxa"/>
            <w:gridSpan w:val="6"/>
          </w:tcPr>
          <w:p w:rsidR="007F60BF" w:rsidRPr="00781544" w:rsidRDefault="007F60BF" w:rsidP="00316FA6">
            <w:r w:rsidRPr="00A94AEF">
              <w:rPr>
                <w:rFonts w:ascii="Verdana" w:hAnsi="Verdana" w:cs="Verdana"/>
                <w:iCs/>
                <w:color w:val="0000FF"/>
                <w:sz w:val="20"/>
                <w:szCs w:val="20"/>
              </w:rPr>
              <w:t>azione B.6</w:t>
            </w:r>
          </w:p>
        </w:tc>
        <w:tc>
          <w:tcPr>
            <w:tcW w:w="745" w:type="dxa"/>
          </w:tcPr>
          <w:p w:rsidR="007F60BF" w:rsidRPr="00781544" w:rsidRDefault="007F60BF" w:rsidP="00316FA6">
            <w:r w:rsidRPr="00A94AEF">
              <w:rPr>
                <w:rFonts w:ascii="Verdana" w:hAnsi="Verdana" w:cs="Verdana"/>
                <w:bCs/>
                <w:sz w:val="20"/>
                <w:szCs w:val="20"/>
              </w:rPr>
              <w:t>area</w:t>
            </w:r>
            <w:r w:rsidRPr="00A94AEF">
              <w:rPr>
                <w:rFonts w:ascii="Verdana" w:hAnsi="Verdana" w:cs="Verdana"/>
                <w:sz w:val="20"/>
                <w:szCs w:val="20"/>
              </w:rPr>
              <w:t xml:space="preserve">  </w:t>
            </w:r>
          </w:p>
        </w:tc>
        <w:tc>
          <w:tcPr>
            <w:tcW w:w="4151" w:type="dxa"/>
            <w:gridSpan w:val="6"/>
          </w:tcPr>
          <w:p w:rsidR="007F60BF" w:rsidRPr="00781544" w:rsidRDefault="007F60BF" w:rsidP="00316FA6">
            <w:r w:rsidRPr="00A94AEF">
              <w:rPr>
                <w:rFonts w:ascii="Verdana" w:hAnsi="Verdana" w:cs="Verdana"/>
                <w:color w:val="0000FF"/>
                <w:sz w:val="20"/>
                <w:szCs w:val="20"/>
              </w:rPr>
              <w:t>CABM nord</w:t>
            </w:r>
          </w:p>
        </w:tc>
      </w:tr>
      <w:tr w:rsidR="007F60BF" w:rsidRPr="00781544" w:rsidTr="00A94AEF">
        <w:tc>
          <w:tcPr>
            <w:tcW w:w="1007"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taxon</w:t>
            </w:r>
            <w:r w:rsidRPr="00A94AEF">
              <w:rPr>
                <w:rFonts w:ascii="Verdana" w:hAnsi="Verdana" w:cs="Verdana"/>
                <w:sz w:val="20"/>
                <w:szCs w:val="20"/>
              </w:rPr>
              <w:t xml:space="preserve"> </w:t>
            </w:r>
          </w:p>
        </w:tc>
        <w:tc>
          <w:tcPr>
            <w:tcW w:w="3951" w:type="dxa"/>
            <w:gridSpan w:val="6"/>
            <w:shd w:val="clear" w:color="auto" w:fill="FFCC99"/>
          </w:tcPr>
          <w:p w:rsidR="007F60BF" w:rsidRPr="00A94AEF" w:rsidRDefault="007F60BF" w:rsidP="00316FA6">
            <w:pPr>
              <w:rPr>
                <w:rFonts w:ascii="Verdana" w:hAnsi="Verdana" w:cs="Verdana"/>
                <w:bCs/>
                <w:sz w:val="20"/>
                <w:szCs w:val="20"/>
              </w:rPr>
            </w:pPr>
            <w:r w:rsidRPr="00A94AEF">
              <w:rPr>
                <w:rFonts w:ascii="Verdana" w:hAnsi="Verdana" w:cs="Verdana"/>
                <w:i/>
                <w:iCs/>
                <w:color w:val="0000FF"/>
                <w:sz w:val="20"/>
                <w:szCs w:val="20"/>
              </w:rPr>
              <w:t xml:space="preserve">Euphorbia palustris </w:t>
            </w:r>
            <w:r w:rsidRPr="00A94AEF">
              <w:rPr>
                <w:rFonts w:ascii="Verdana" w:hAnsi="Verdana" w:cs="Verdana"/>
                <w:iCs/>
                <w:color w:val="0000FF"/>
                <w:sz w:val="20"/>
                <w:szCs w:val="20"/>
              </w:rPr>
              <w:t>L.</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famiglia</w:t>
            </w:r>
          </w:p>
        </w:tc>
        <w:tc>
          <w:tcPr>
            <w:tcW w:w="3791"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Euphorbiaceae</w:t>
            </w:r>
          </w:p>
        </w:tc>
      </w:tr>
      <w:tr w:rsidR="007F60BF" w:rsidRPr="00781544" w:rsidTr="00A94AEF">
        <w:tc>
          <w:tcPr>
            <w:tcW w:w="1906"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forma biologica</w:t>
            </w:r>
            <w:r w:rsidRPr="00A94AEF">
              <w:rPr>
                <w:rFonts w:ascii="Verdana" w:hAnsi="Verdana" w:cs="Verdana"/>
                <w:sz w:val="20"/>
                <w:szCs w:val="20"/>
              </w:rPr>
              <w:t xml:space="preserve"> </w:t>
            </w:r>
          </w:p>
        </w:tc>
        <w:tc>
          <w:tcPr>
            <w:tcW w:w="3052"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 xml:space="preserve">G rhiz </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corotipo</w:t>
            </w:r>
            <w:r w:rsidRPr="00A94AEF">
              <w:rPr>
                <w:rFonts w:ascii="Verdana" w:hAnsi="Verdana" w:cs="Verdana"/>
                <w:sz w:val="20"/>
                <w:szCs w:val="20"/>
              </w:rPr>
              <w:t xml:space="preserve"> </w:t>
            </w:r>
          </w:p>
        </w:tc>
        <w:tc>
          <w:tcPr>
            <w:tcW w:w="3791"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Eurosiber.</w:t>
            </w:r>
          </w:p>
        </w:tc>
      </w:tr>
      <w:tr w:rsidR="007F60BF" w:rsidRPr="00781544" w:rsidTr="00A94AEF">
        <w:tc>
          <w:tcPr>
            <w:tcW w:w="1906" w:type="dxa"/>
            <w:gridSpan w:val="2"/>
          </w:tcPr>
          <w:p w:rsidR="007F60BF" w:rsidRPr="00A94AEF" w:rsidRDefault="007F60BF" w:rsidP="00A94AEF">
            <w:pPr>
              <w:spacing w:line="276" w:lineRule="auto"/>
              <w:jc w:val="both"/>
              <w:rPr>
                <w:rFonts w:ascii="Verdana" w:hAnsi="Verdana" w:cs="Verdana"/>
                <w:sz w:val="20"/>
                <w:szCs w:val="20"/>
              </w:rPr>
            </w:pPr>
            <w:r w:rsidRPr="00A94AEF">
              <w:rPr>
                <w:rFonts w:ascii="Verdana" w:hAnsi="Verdana" w:cs="Verdana"/>
                <w:bCs/>
                <w:sz w:val="20"/>
                <w:szCs w:val="20"/>
              </w:rPr>
              <w:t>norme di tutela</w:t>
            </w:r>
            <w:r w:rsidRPr="00A94AEF">
              <w:rPr>
                <w:rFonts w:ascii="Verdana" w:hAnsi="Verdana" w:cs="Verdana"/>
                <w:sz w:val="20"/>
                <w:szCs w:val="20"/>
              </w:rPr>
              <w:t xml:space="preserve"> </w:t>
            </w:r>
          </w:p>
        </w:tc>
        <w:tc>
          <w:tcPr>
            <w:tcW w:w="7948" w:type="dxa"/>
            <w:gridSpan w:val="12"/>
          </w:tcPr>
          <w:p w:rsidR="007F60BF" w:rsidRPr="00A94AEF" w:rsidRDefault="007F60BF" w:rsidP="00A94AEF">
            <w:pPr>
              <w:spacing w:line="276" w:lineRule="auto"/>
              <w:jc w:val="both"/>
              <w:rPr>
                <w:rFonts w:ascii="Verdana" w:hAnsi="Verdana" w:cs="Verdana"/>
                <w:sz w:val="20"/>
                <w:szCs w:val="20"/>
              </w:rPr>
            </w:pPr>
            <w:r w:rsidRPr="00A94AEF">
              <w:rPr>
                <w:rFonts w:ascii="Verdana" w:hAnsi="Verdana" w:cs="Verdana"/>
                <w:color w:val="0000FF"/>
                <w:sz w:val="20"/>
                <w:szCs w:val="20"/>
              </w:rPr>
              <w:t>nessuna (specie vulnerabile)</w:t>
            </w:r>
          </w:p>
        </w:tc>
      </w:tr>
      <w:tr w:rsidR="007F60BF" w:rsidRPr="00781544" w:rsidTr="00A94AEF">
        <w:tc>
          <w:tcPr>
            <w:tcW w:w="4603"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d’interesse conservazionistico</w:t>
            </w:r>
          </w:p>
        </w:tc>
        <w:tc>
          <w:tcPr>
            <w:tcW w:w="355" w:type="dxa"/>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X</w:t>
            </w:r>
          </w:p>
        </w:tc>
        <w:tc>
          <w:tcPr>
            <w:tcW w:w="4559"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alloctone-invasive</w:t>
            </w:r>
          </w:p>
        </w:tc>
        <w:tc>
          <w:tcPr>
            <w:tcW w:w="337" w:type="dxa"/>
            <w:vAlign w:val="center"/>
          </w:tcPr>
          <w:p w:rsidR="007F60BF" w:rsidRPr="00A94AEF" w:rsidRDefault="007F60BF" w:rsidP="00A94AEF">
            <w:pPr>
              <w:jc w:val="center"/>
              <w:rPr>
                <w:rFonts w:ascii="Verdana" w:hAnsi="Verdana" w:cs="Verdana"/>
                <w:bCs/>
                <w:color w:val="0000FF"/>
                <w:sz w:val="20"/>
                <w:szCs w:val="20"/>
              </w:rPr>
            </w:pPr>
          </w:p>
        </w:tc>
      </w:tr>
      <w:tr w:rsidR="007F60BF" w:rsidRPr="00781544" w:rsidTr="00A94AEF">
        <w:tc>
          <w:tcPr>
            <w:tcW w:w="2086" w:type="dxa"/>
            <w:gridSpan w:val="3"/>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coordinate GPS</w:t>
            </w:r>
          </w:p>
        </w:tc>
        <w:tc>
          <w:tcPr>
            <w:tcW w:w="5166" w:type="dxa"/>
            <w:gridSpan w:val="8"/>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44.897282°  10.934076°</w:t>
            </w:r>
          </w:p>
        </w:tc>
        <w:tc>
          <w:tcPr>
            <w:tcW w:w="788"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quota</w:t>
            </w:r>
          </w:p>
        </w:tc>
        <w:tc>
          <w:tcPr>
            <w:tcW w:w="1814" w:type="dxa"/>
            <w:gridSpan w:val="2"/>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16 m</w:t>
            </w:r>
          </w:p>
        </w:tc>
      </w:tr>
      <w:tr w:rsidR="007F60BF" w:rsidRPr="00781544" w:rsidTr="00A94AEF">
        <w:tc>
          <w:tcPr>
            <w:tcW w:w="4423" w:type="dxa"/>
            <w:gridSpan w:val="5"/>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stima della consistenza della popolazione</w:t>
            </w:r>
          </w:p>
        </w:tc>
        <w:tc>
          <w:tcPr>
            <w:tcW w:w="5431" w:type="dxa"/>
            <w:gridSpan w:val="9"/>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specie rara in provincia, presenti alcune piccole stazioni di poche piante lungo le sponde nella fascia elofitica</w:t>
            </w:r>
          </w:p>
        </w:tc>
      </w:tr>
      <w:tr w:rsidR="007F60BF" w:rsidRPr="00781544" w:rsidTr="00A94AEF">
        <w:tc>
          <w:tcPr>
            <w:tcW w:w="3884" w:type="dxa"/>
            <w:gridSpan w:val="4"/>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minacce e problematiche gestionali</w:t>
            </w:r>
          </w:p>
        </w:tc>
        <w:tc>
          <w:tcPr>
            <w:tcW w:w="5970" w:type="dxa"/>
            <w:gridSpan w:val="10"/>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non sussistono attualmente minacce</w:t>
            </w:r>
          </w:p>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la gestione deve prevedere operazioni di sfalcio e pulizia del canale che non compromettano l’apparato ipogeo (rizomi)</w:t>
            </w:r>
          </w:p>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occorre spostare le piante al momento dell’intervento di risagomatura</w:t>
            </w:r>
          </w:p>
        </w:tc>
      </w:tr>
    </w:tbl>
    <w:p w:rsidR="007F60BF" w:rsidRDefault="007F60BF" w:rsidP="00BB640F">
      <w:pPr>
        <w:spacing w:line="360" w:lineRule="auto"/>
        <w:jc w:val="center"/>
        <w:rPr>
          <w:rFonts w:ascii="Verdana" w:hAnsi="Verdana" w:cs="Verdana"/>
          <w:bCs/>
          <w:sz w:val="20"/>
          <w:szCs w:val="20"/>
        </w:rPr>
      </w:pPr>
    </w:p>
    <w:p w:rsidR="007F60BF" w:rsidRDefault="007F60BF" w:rsidP="00BB640F">
      <w:pPr>
        <w:spacing w:line="360" w:lineRule="auto"/>
        <w:jc w:val="center"/>
        <w:rPr>
          <w:rFonts w:ascii="Verdana" w:hAnsi="Verdana" w:cs="Verdana"/>
          <w:bCs/>
          <w:sz w:val="20"/>
          <w:szCs w:val="20"/>
        </w:rPr>
      </w:pPr>
      <w:r w:rsidRPr="001509EC">
        <w:rPr>
          <w:rFonts w:ascii="Verdana" w:hAnsi="Verdana" w:cs="Verdana"/>
          <w:noProof/>
          <w:sz w:val="20"/>
          <w:szCs w:val="20"/>
        </w:rPr>
        <w:pict>
          <v:shape id="Immagine 16" o:spid="_x0000_i1073" type="#_x0000_t75" alt="cabm nord euphorbia palustris" style="width:475.5pt;height:225.75pt;visibility:visible">
            <v:imagedata r:id="rId62" o:title=""/>
          </v:shape>
        </w:pict>
      </w:r>
    </w:p>
    <w:p w:rsidR="007F60BF" w:rsidRPr="00701E11" w:rsidRDefault="007F60BF" w:rsidP="00BB640F">
      <w:pPr>
        <w:spacing w:line="360" w:lineRule="auto"/>
        <w:jc w:val="center"/>
        <w:rPr>
          <w:rFonts w:ascii="Verdana" w:hAnsi="Verdana" w:cs="Verdana"/>
          <w:bCs/>
          <w:sz w:val="20"/>
          <w:szCs w:val="20"/>
        </w:rPr>
      </w:pPr>
      <w:r w:rsidRPr="00701E11">
        <w:rPr>
          <w:rFonts w:ascii="Verdana" w:hAnsi="Verdana"/>
          <w:b/>
          <w:sz w:val="18"/>
          <w:szCs w:val="18"/>
        </w:rPr>
        <w:t xml:space="preserve">Figura </w:t>
      </w:r>
      <w:r>
        <w:rPr>
          <w:rFonts w:ascii="Verdana" w:hAnsi="Verdana"/>
          <w:b/>
          <w:sz w:val="18"/>
          <w:szCs w:val="18"/>
        </w:rPr>
        <w:t>49</w:t>
      </w:r>
      <w:r w:rsidRPr="00701E11">
        <w:rPr>
          <w:rFonts w:ascii="Verdana" w:hAnsi="Verdana"/>
          <w:b/>
          <w:sz w:val="18"/>
          <w:szCs w:val="18"/>
        </w:rPr>
        <w:t xml:space="preserve"> – </w:t>
      </w:r>
      <w:r>
        <w:rPr>
          <w:rFonts w:ascii="Verdana" w:hAnsi="Verdana"/>
          <w:b/>
          <w:sz w:val="18"/>
          <w:szCs w:val="18"/>
        </w:rPr>
        <w:t>Distribuzione di Euphorbia palustris</w:t>
      </w:r>
    </w:p>
    <w:p w:rsidR="007F60BF" w:rsidRDefault="007F60BF" w:rsidP="00BB640F">
      <w:pPr>
        <w:spacing w:line="360" w:lineRule="auto"/>
        <w:jc w:val="center"/>
        <w:rPr>
          <w:rFonts w:ascii="Verdana" w:hAnsi="Verdana" w:cs="Verdana"/>
          <w:bCs/>
          <w:sz w:val="20"/>
          <w:szCs w:val="20"/>
        </w:rPr>
      </w:pPr>
    </w:p>
    <w:p w:rsidR="007F60BF" w:rsidRPr="00630DE0" w:rsidRDefault="007F60BF" w:rsidP="00BB640F">
      <w:pPr>
        <w:spacing w:line="360" w:lineRule="auto"/>
        <w:jc w:val="both"/>
        <w:rPr>
          <w:rFonts w:ascii="Verdana" w:hAnsi="Verdana" w:cs="Verdana"/>
          <w:bCs/>
          <w:sz w:val="20"/>
          <w:szCs w:val="20"/>
        </w:rPr>
      </w:pPr>
      <w:r>
        <w:rPr>
          <w:rFonts w:ascii="Verdana" w:hAnsi="Verdana" w:cs="Verdana"/>
          <w:b/>
          <w:sz w:val="20"/>
          <w:szCs w:val="20"/>
        </w:rPr>
        <w:t>Scheda di alloctona invasiva n°1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8"/>
        <w:gridCol w:w="899"/>
        <w:gridCol w:w="180"/>
        <w:gridCol w:w="1798"/>
        <w:gridCol w:w="539"/>
        <w:gridCol w:w="180"/>
        <w:gridCol w:w="336"/>
        <w:gridCol w:w="745"/>
        <w:gridCol w:w="360"/>
        <w:gridCol w:w="180"/>
        <w:gridCol w:w="1010"/>
        <w:gridCol w:w="788"/>
        <w:gridCol w:w="1477"/>
        <w:gridCol w:w="354"/>
      </w:tblGrid>
      <w:tr w:rsidR="007F60BF" w:rsidRPr="00781544" w:rsidTr="00A94AEF">
        <w:tc>
          <w:tcPr>
            <w:tcW w:w="1008" w:type="dxa"/>
          </w:tcPr>
          <w:p w:rsidR="007F60BF" w:rsidRPr="00781544" w:rsidRDefault="007F60BF" w:rsidP="00316FA6">
            <w:r w:rsidRPr="00A94AEF">
              <w:rPr>
                <w:rFonts w:ascii="Verdana" w:hAnsi="Verdana" w:cs="Verdana"/>
                <w:bCs/>
                <w:sz w:val="20"/>
                <w:szCs w:val="20"/>
              </w:rPr>
              <w:t>data</w:t>
            </w:r>
            <w:r w:rsidRPr="00A94AEF">
              <w:rPr>
                <w:rFonts w:ascii="Verdana" w:hAnsi="Verdana" w:cs="Verdana"/>
                <w:sz w:val="20"/>
                <w:szCs w:val="20"/>
              </w:rPr>
              <w:tab/>
            </w:r>
          </w:p>
        </w:tc>
        <w:tc>
          <w:tcPr>
            <w:tcW w:w="3932" w:type="dxa"/>
            <w:gridSpan w:val="6"/>
          </w:tcPr>
          <w:p w:rsidR="007F60BF" w:rsidRPr="00781544" w:rsidRDefault="007F60BF" w:rsidP="00316FA6">
            <w:r w:rsidRPr="00A94AEF">
              <w:rPr>
                <w:rFonts w:ascii="Verdana" w:hAnsi="Verdana" w:cs="Verdana"/>
                <w:iCs/>
                <w:color w:val="0000FF"/>
                <w:sz w:val="20"/>
                <w:szCs w:val="20"/>
              </w:rPr>
              <w:t>03 giugno 2015</w:t>
            </w:r>
          </w:p>
        </w:tc>
        <w:tc>
          <w:tcPr>
            <w:tcW w:w="1285" w:type="dxa"/>
            <w:gridSpan w:val="3"/>
          </w:tcPr>
          <w:p w:rsidR="007F60BF" w:rsidRPr="00781544" w:rsidRDefault="007F60BF" w:rsidP="00316FA6">
            <w:r w:rsidRPr="00A94AEF">
              <w:rPr>
                <w:rFonts w:ascii="Verdana" w:hAnsi="Verdana" w:cs="Verdana"/>
                <w:bCs/>
                <w:sz w:val="20"/>
                <w:szCs w:val="20"/>
              </w:rPr>
              <w:t>rilevatore</w:t>
            </w:r>
            <w:r w:rsidRPr="00A94AEF">
              <w:rPr>
                <w:rFonts w:ascii="Verdana" w:hAnsi="Verdana" w:cs="Verdana"/>
                <w:sz w:val="20"/>
                <w:szCs w:val="20"/>
              </w:rPr>
              <w:t xml:space="preserve">  </w:t>
            </w:r>
          </w:p>
        </w:tc>
        <w:tc>
          <w:tcPr>
            <w:tcW w:w="3629" w:type="dxa"/>
            <w:gridSpan w:val="4"/>
          </w:tcPr>
          <w:p w:rsidR="007F60BF" w:rsidRPr="00781544" w:rsidRDefault="007F60BF" w:rsidP="00316FA6">
            <w:r w:rsidRPr="00A94AEF">
              <w:rPr>
                <w:rFonts w:ascii="Verdana" w:hAnsi="Verdana" w:cs="Verdana"/>
                <w:iCs/>
                <w:color w:val="0000FF"/>
                <w:sz w:val="20"/>
                <w:szCs w:val="20"/>
              </w:rPr>
              <w:t>Villiam Morelli</w:t>
            </w:r>
          </w:p>
        </w:tc>
      </w:tr>
      <w:tr w:rsidR="007F60BF" w:rsidRPr="00781544" w:rsidTr="00A94AEF">
        <w:tc>
          <w:tcPr>
            <w:tcW w:w="1008" w:type="dxa"/>
          </w:tcPr>
          <w:p w:rsidR="007F60BF" w:rsidRPr="00781544" w:rsidRDefault="007F60BF" w:rsidP="00316FA6">
            <w:r w:rsidRPr="00A94AEF">
              <w:rPr>
                <w:rFonts w:ascii="Verdana" w:hAnsi="Verdana" w:cs="Verdana"/>
                <w:bCs/>
                <w:sz w:val="20"/>
                <w:szCs w:val="20"/>
              </w:rPr>
              <w:t>azione</w:t>
            </w:r>
            <w:r w:rsidRPr="00A94AEF">
              <w:rPr>
                <w:rFonts w:ascii="Verdana" w:hAnsi="Verdana" w:cs="Verdana"/>
                <w:sz w:val="20"/>
                <w:szCs w:val="20"/>
              </w:rPr>
              <w:t xml:space="preserve"> </w:t>
            </w:r>
          </w:p>
        </w:tc>
        <w:tc>
          <w:tcPr>
            <w:tcW w:w="3932" w:type="dxa"/>
            <w:gridSpan w:val="6"/>
          </w:tcPr>
          <w:p w:rsidR="007F60BF" w:rsidRPr="00781544" w:rsidRDefault="007F60BF" w:rsidP="00316FA6">
            <w:r w:rsidRPr="00A94AEF">
              <w:rPr>
                <w:rFonts w:ascii="Verdana" w:hAnsi="Verdana" w:cs="Verdana"/>
                <w:iCs/>
                <w:color w:val="0000FF"/>
                <w:sz w:val="20"/>
                <w:szCs w:val="20"/>
              </w:rPr>
              <w:t>azione B.6</w:t>
            </w:r>
          </w:p>
        </w:tc>
        <w:tc>
          <w:tcPr>
            <w:tcW w:w="745" w:type="dxa"/>
          </w:tcPr>
          <w:p w:rsidR="007F60BF" w:rsidRPr="00781544" w:rsidRDefault="007F60BF" w:rsidP="00316FA6">
            <w:r w:rsidRPr="00A94AEF">
              <w:rPr>
                <w:rFonts w:ascii="Verdana" w:hAnsi="Verdana" w:cs="Verdana"/>
                <w:bCs/>
                <w:sz w:val="20"/>
                <w:szCs w:val="20"/>
              </w:rPr>
              <w:t>area</w:t>
            </w:r>
            <w:r w:rsidRPr="00A94AEF">
              <w:rPr>
                <w:rFonts w:ascii="Verdana" w:hAnsi="Verdana" w:cs="Verdana"/>
                <w:sz w:val="20"/>
                <w:szCs w:val="20"/>
              </w:rPr>
              <w:t xml:space="preserve">  </w:t>
            </w:r>
          </w:p>
        </w:tc>
        <w:tc>
          <w:tcPr>
            <w:tcW w:w="4169" w:type="dxa"/>
            <w:gridSpan w:val="6"/>
          </w:tcPr>
          <w:p w:rsidR="007F60BF" w:rsidRPr="00781544" w:rsidRDefault="007F60BF" w:rsidP="00316FA6">
            <w:r w:rsidRPr="00A94AEF">
              <w:rPr>
                <w:rFonts w:ascii="Verdana" w:hAnsi="Verdana" w:cs="Verdana"/>
                <w:color w:val="0000FF"/>
                <w:sz w:val="20"/>
                <w:szCs w:val="20"/>
              </w:rPr>
              <w:t>CABM nord</w:t>
            </w:r>
          </w:p>
        </w:tc>
      </w:tr>
      <w:tr w:rsidR="007F60BF" w:rsidRPr="00781544" w:rsidTr="00A94AEF">
        <w:tc>
          <w:tcPr>
            <w:tcW w:w="1008"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taxon</w:t>
            </w:r>
            <w:r w:rsidRPr="00A94AEF">
              <w:rPr>
                <w:rFonts w:ascii="Verdana" w:hAnsi="Verdana" w:cs="Verdana"/>
                <w:sz w:val="20"/>
                <w:szCs w:val="20"/>
              </w:rPr>
              <w:t xml:space="preserve"> </w:t>
            </w:r>
          </w:p>
        </w:tc>
        <w:tc>
          <w:tcPr>
            <w:tcW w:w="3932" w:type="dxa"/>
            <w:gridSpan w:val="6"/>
            <w:shd w:val="clear" w:color="auto" w:fill="FFCC99"/>
          </w:tcPr>
          <w:p w:rsidR="007F60BF" w:rsidRPr="00A94AEF" w:rsidRDefault="007F60BF" w:rsidP="00316FA6">
            <w:pPr>
              <w:rPr>
                <w:rFonts w:ascii="Verdana" w:hAnsi="Verdana" w:cs="Verdana"/>
                <w:bCs/>
                <w:sz w:val="20"/>
                <w:szCs w:val="20"/>
              </w:rPr>
            </w:pPr>
            <w:r w:rsidRPr="00A94AEF">
              <w:rPr>
                <w:rFonts w:ascii="Verdana" w:hAnsi="Verdana" w:cs="Verdana"/>
                <w:i/>
                <w:iCs/>
                <w:color w:val="0000FF"/>
                <w:sz w:val="20"/>
                <w:szCs w:val="20"/>
              </w:rPr>
              <w:t xml:space="preserve">Sorghum halepense </w:t>
            </w:r>
            <w:r w:rsidRPr="00A94AEF">
              <w:rPr>
                <w:rFonts w:ascii="Verdana" w:hAnsi="Verdana" w:cs="Verdana"/>
                <w:iCs/>
                <w:color w:val="0000FF"/>
                <w:sz w:val="20"/>
                <w:szCs w:val="20"/>
              </w:rPr>
              <w:t>(L.) Pers.</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famiglia</w:t>
            </w:r>
          </w:p>
        </w:tc>
        <w:tc>
          <w:tcPr>
            <w:tcW w:w="3809"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Poaceae</w:t>
            </w:r>
          </w:p>
        </w:tc>
      </w:tr>
      <w:tr w:rsidR="007F60BF" w:rsidRPr="00781544" w:rsidTr="00A94AEF">
        <w:tc>
          <w:tcPr>
            <w:tcW w:w="1907"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forma biologica</w:t>
            </w:r>
            <w:r w:rsidRPr="00A94AEF">
              <w:rPr>
                <w:rFonts w:ascii="Verdana" w:hAnsi="Verdana" w:cs="Verdana"/>
                <w:sz w:val="20"/>
                <w:szCs w:val="20"/>
              </w:rPr>
              <w:t xml:space="preserve"> </w:t>
            </w:r>
          </w:p>
        </w:tc>
        <w:tc>
          <w:tcPr>
            <w:tcW w:w="3033"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 xml:space="preserve">G rhiz </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corotipo</w:t>
            </w:r>
            <w:r w:rsidRPr="00A94AEF">
              <w:rPr>
                <w:rFonts w:ascii="Verdana" w:hAnsi="Verdana" w:cs="Verdana"/>
                <w:sz w:val="20"/>
                <w:szCs w:val="20"/>
              </w:rPr>
              <w:t xml:space="preserve"> </w:t>
            </w:r>
          </w:p>
        </w:tc>
        <w:tc>
          <w:tcPr>
            <w:tcW w:w="3809"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Cosmop.</w:t>
            </w:r>
          </w:p>
        </w:tc>
      </w:tr>
      <w:tr w:rsidR="007F60BF" w:rsidRPr="00781544" w:rsidTr="00A94AEF">
        <w:tc>
          <w:tcPr>
            <w:tcW w:w="1907" w:type="dxa"/>
            <w:gridSpan w:val="2"/>
          </w:tcPr>
          <w:p w:rsidR="007F60BF" w:rsidRPr="00A94AEF" w:rsidRDefault="007F60BF" w:rsidP="00A94AEF">
            <w:pPr>
              <w:spacing w:line="276" w:lineRule="auto"/>
              <w:jc w:val="both"/>
              <w:rPr>
                <w:rFonts w:ascii="Verdana" w:hAnsi="Verdana" w:cs="Verdana"/>
                <w:sz w:val="20"/>
                <w:szCs w:val="20"/>
              </w:rPr>
            </w:pPr>
            <w:r w:rsidRPr="00A94AEF">
              <w:rPr>
                <w:rFonts w:ascii="Verdana" w:hAnsi="Verdana" w:cs="Verdana"/>
                <w:bCs/>
                <w:sz w:val="20"/>
                <w:szCs w:val="20"/>
              </w:rPr>
              <w:t>norme di tutela</w:t>
            </w:r>
            <w:r w:rsidRPr="00A94AEF">
              <w:rPr>
                <w:rFonts w:ascii="Verdana" w:hAnsi="Verdana" w:cs="Verdana"/>
                <w:sz w:val="20"/>
                <w:szCs w:val="20"/>
              </w:rPr>
              <w:t xml:space="preserve"> </w:t>
            </w:r>
          </w:p>
        </w:tc>
        <w:tc>
          <w:tcPr>
            <w:tcW w:w="7947" w:type="dxa"/>
            <w:gridSpan w:val="12"/>
          </w:tcPr>
          <w:p w:rsidR="007F60BF" w:rsidRPr="00A94AEF" w:rsidRDefault="007F60BF" w:rsidP="00A94AEF">
            <w:pPr>
              <w:spacing w:line="276" w:lineRule="auto"/>
              <w:jc w:val="both"/>
              <w:rPr>
                <w:rFonts w:ascii="Verdana" w:hAnsi="Verdana" w:cs="Verdana"/>
                <w:color w:val="0000FF"/>
                <w:sz w:val="20"/>
                <w:szCs w:val="20"/>
              </w:rPr>
            </w:pPr>
            <w:r w:rsidRPr="00A94AEF">
              <w:rPr>
                <w:rFonts w:ascii="Verdana" w:hAnsi="Verdana" w:cs="Verdana"/>
                <w:color w:val="0000FF"/>
                <w:sz w:val="20"/>
                <w:szCs w:val="20"/>
              </w:rPr>
              <w:t>nessuna (specie alloctona invasiva)</w:t>
            </w:r>
          </w:p>
        </w:tc>
      </w:tr>
      <w:tr w:rsidR="007F60BF" w:rsidRPr="00781544" w:rsidTr="00A94AEF">
        <w:tc>
          <w:tcPr>
            <w:tcW w:w="4604"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d’interesse conservazionistico</w:t>
            </w:r>
          </w:p>
        </w:tc>
        <w:tc>
          <w:tcPr>
            <w:tcW w:w="336" w:type="dxa"/>
            <w:vAlign w:val="center"/>
          </w:tcPr>
          <w:p w:rsidR="007F60BF" w:rsidRPr="00A94AEF" w:rsidRDefault="007F60BF" w:rsidP="00316FA6">
            <w:pPr>
              <w:rPr>
                <w:rFonts w:ascii="Verdana" w:hAnsi="Verdana" w:cs="Verdana"/>
                <w:bCs/>
                <w:color w:val="0000FF"/>
                <w:sz w:val="20"/>
                <w:szCs w:val="20"/>
              </w:rPr>
            </w:pPr>
          </w:p>
        </w:tc>
        <w:tc>
          <w:tcPr>
            <w:tcW w:w="4560"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alloctone-invasive</w:t>
            </w:r>
          </w:p>
        </w:tc>
        <w:tc>
          <w:tcPr>
            <w:tcW w:w="354" w:type="dxa"/>
            <w:vAlign w:val="center"/>
          </w:tcPr>
          <w:p w:rsidR="007F60BF" w:rsidRPr="00A94AEF" w:rsidRDefault="007F60BF" w:rsidP="00A94AEF">
            <w:pPr>
              <w:jc w:val="center"/>
              <w:rPr>
                <w:rFonts w:ascii="Verdana" w:hAnsi="Verdana" w:cs="Verdana"/>
                <w:bCs/>
                <w:color w:val="0000FF"/>
                <w:sz w:val="20"/>
                <w:szCs w:val="20"/>
              </w:rPr>
            </w:pPr>
            <w:r w:rsidRPr="00A94AEF">
              <w:rPr>
                <w:rFonts w:ascii="Verdana" w:hAnsi="Verdana" w:cs="Verdana"/>
                <w:bCs/>
                <w:color w:val="0000FF"/>
                <w:sz w:val="20"/>
                <w:szCs w:val="20"/>
              </w:rPr>
              <w:t>X</w:t>
            </w:r>
          </w:p>
        </w:tc>
      </w:tr>
      <w:tr w:rsidR="007F60BF" w:rsidRPr="00781544" w:rsidTr="00A94AEF">
        <w:tc>
          <w:tcPr>
            <w:tcW w:w="2087" w:type="dxa"/>
            <w:gridSpan w:val="3"/>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coordinate GPS</w:t>
            </w:r>
          </w:p>
        </w:tc>
        <w:tc>
          <w:tcPr>
            <w:tcW w:w="5148" w:type="dxa"/>
            <w:gridSpan w:val="8"/>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44.898178° 10.934404° centro tratto</w:t>
            </w:r>
          </w:p>
        </w:tc>
        <w:tc>
          <w:tcPr>
            <w:tcW w:w="788"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quota</w:t>
            </w:r>
          </w:p>
        </w:tc>
        <w:tc>
          <w:tcPr>
            <w:tcW w:w="1831" w:type="dxa"/>
            <w:gridSpan w:val="2"/>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17 m</w:t>
            </w:r>
          </w:p>
        </w:tc>
      </w:tr>
      <w:tr w:rsidR="007F60BF" w:rsidRPr="00781544" w:rsidTr="00A94AEF">
        <w:tc>
          <w:tcPr>
            <w:tcW w:w="4424" w:type="dxa"/>
            <w:gridSpan w:val="5"/>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stima della consistenza della popolazione</w:t>
            </w:r>
          </w:p>
        </w:tc>
        <w:tc>
          <w:tcPr>
            <w:tcW w:w="5430" w:type="dxa"/>
            <w:gridSpan w:val="9"/>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specie alloctona estremamente invasiva colonizza ampiamente la parte alte delle sponde e le banche</w:t>
            </w:r>
          </w:p>
        </w:tc>
      </w:tr>
      <w:tr w:rsidR="007F60BF" w:rsidRPr="00781544" w:rsidTr="00A94AEF">
        <w:tc>
          <w:tcPr>
            <w:tcW w:w="3885" w:type="dxa"/>
            <w:gridSpan w:val="4"/>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minacce e problematiche gestionali</w:t>
            </w:r>
          </w:p>
        </w:tc>
        <w:tc>
          <w:tcPr>
            <w:tcW w:w="5969" w:type="dxa"/>
            <w:gridSpan w:val="10"/>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specie di difficile contenimento e gestione, i lavori previsti ne favoriranno la diffusione nelle aree disturbate</w:t>
            </w:r>
          </w:p>
        </w:tc>
      </w:tr>
    </w:tbl>
    <w:p w:rsidR="007F60BF" w:rsidRDefault="007F60BF" w:rsidP="00BB640F">
      <w:pPr>
        <w:spacing w:line="360" w:lineRule="auto"/>
        <w:jc w:val="center"/>
        <w:rPr>
          <w:rFonts w:ascii="Verdana" w:hAnsi="Verdana" w:cs="Verdana"/>
          <w:sz w:val="20"/>
          <w:szCs w:val="20"/>
        </w:rPr>
      </w:pPr>
    </w:p>
    <w:p w:rsidR="007F60BF" w:rsidRDefault="007F60BF" w:rsidP="00BB640F">
      <w:pPr>
        <w:spacing w:line="360" w:lineRule="auto"/>
        <w:jc w:val="center"/>
        <w:rPr>
          <w:rFonts w:ascii="Verdana" w:hAnsi="Verdana" w:cs="Verdana"/>
          <w:sz w:val="20"/>
          <w:szCs w:val="20"/>
        </w:rPr>
      </w:pPr>
      <w:r w:rsidRPr="001509EC">
        <w:rPr>
          <w:rFonts w:ascii="Verdana" w:hAnsi="Verdana" w:cs="Verdana"/>
          <w:noProof/>
          <w:sz w:val="20"/>
          <w:szCs w:val="20"/>
        </w:rPr>
        <w:pict>
          <v:shape id="Immagine 15" o:spid="_x0000_i1074" type="#_x0000_t75" alt="cabm nord sorghum halepense" style="width:476.25pt;height:226.5pt;visibility:visible">
            <v:imagedata r:id="rId63" o:title=""/>
          </v:shape>
        </w:pict>
      </w:r>
    </w:p>
    <w:p w:rsidR="007F60BF" w:rsidRDefault="007F60BF" w:rsidP="00BB640F">
      <w:pPr>
        <w:spacing w:line="360" w:lineRule="auto"/>
        <w:jc w:val="center"/>
        <w:rPr>
          <w:rFonts w:ascii="Verdana" w:hAnsi="Verdana"/>
          <w:b/>
          <w:sz w:val="18"/>
          <w:szCs w:val="18"/>
        </w:rPr>
      </w:pPr>
      <w:r w:rsidRPr="00701E11">
        <w:rPr>
          <w:rFonts w:ascii="Verdana" w:hAnsi="Verdana"/>
          <w:b/>
          <w:sz w:val="18"/>
          <w:szCs w:val="18"/>
        </w:rPr>
        <w:t xml:space="preserve">Figura </w:t>
      </w:r>
      <w:r>
        <w:rPr>
          <w:rFonts w:ascii="Verdana" w:hAnsi="Verdana"/>
          <w:b/>
          <w:sz w:val="18"/>
          <w:szCs w:val="18"/>
        </w:rPr>
        <w:t>50</w:t>
      </w:r>
      <w:r w:rsidRPr="00701E11">
        <w:rPr>
          <w:rFonts w:ascii="Verdana" w:hAnsi="Verdana"/>
          <w:b/>
          <w:sz w:val="18"/>
          <w:szCs w:val="18"/>
        </w:rPr>
        <w:t xml:space="preserve"> – </w:t>
      </w:r>
      <w:r>
        <w:rPr>
          <w:rFonts w:ascii="Verdana" w:hAnsi="Verdana"/>
          <w:b/>
          <w:sz w:val="18"/>
          <w:szCs w:val="18"/>
        </w:rPr>
        <w:t>Distribuzione di Sorghum halepense</w:t>
      </w:r>
    </w:p>
    <w:p w:rsidR="007F60BF" w:rsidRDefault="007F60BF" w:rsidP="00BB640F">
      <w:pPr>
        <w:spacing w:line="360" w:lineRule="auto"/>
        <w:jc w:val="center"/>
        <w:rPr>
          <w:rFonts w:ascii="Verdana" w:hAnsi="Verdana"/>
          <w:b/>
          <w:sz w:val="18"/>
          <w:szCs w:val="18"/>
        </w:rPr>
      </w:pPr>
    </w:p>
    <w:tbl>
      <w:tblPr>
        <w:tblW w:w="7035" w:type="dxa"/>
        <w:jc w:val="center"/>
        <w:tblInd w:w="55" w:type="dxa"/>
        <w:tblCellMar>
          <w:left w:w="70" w:type="dxa"/>
          <w:right w:w="70" w:type="dxa"/>
        </w:tblCellMar>
        <w:tblLook w:val="0000"/>
      </w:tblPr>
      <w:tblGrid>
        <w:gridCol w:w="1580"/>
        <w:gridCol w:w="5455"/>
      </w:tblGrid>
      <w:tr w:rsidR="007F60BF" w:rsidRPr="00903493" w:rsidTr="00316FA6">
        <w:trPr>
          <w:trHeight w:val="255"/>
          <w:jc w:val="center"/>
        </w:trPr>
        <w:tc>
          <w:tcPr>
            <w:tcW w:w="1580" w:type="dxa"/>
            <w:tcBorders>
              <w:top w:val="single" w:sz="4" w:space="0" w:color="000000"/>
              <w:left w:val="single" w:sz="4" w:space="0" w:color="000000"/>
              <w:bottom w:val="single" w:sz="4" w:space="0" w:color="000000"/>
              <w:right w:val="single" w:sz="4" w:space="0" w:color="000000"/>
            </w:tcBorders>
            <w:shd w:val="clear" w:color="000000" w:fill="C0C0C0"/>
            <w:noWrap/>
            <w:vAlign w:val="bottom"/>
          </w:tcPr>
          <w:p w:rsidR="007F60BF" w:rsidRPr="00903493" w:rsidRDefault="007F60BF" w:rsidP="00316FA6">
            <w:pPr>
              <w:jc w:val="center"/>
              <w:rPr>
                <w:rFonts w:ascii="Arial" w:hAnsi="Arial" w:cs="Arial"/>
                <w:color w:val="000000"/>
                <w:sz w:val="20"/>
                <w:szCs w:val="20"/>
              </w:rPr>
            </w:pPr>
            <w:r w:rsidRPr="00903493">
              <w:rPr>
                <w:rFonts w:ascii="Arial" w:hAnsi="Arial" w:cs="Arial"/>
                <w:color w:val="000000"/>
                <w:sz w:val="20"/>
                <w:szCs w:val="20"/>
              </w:rPr>
              <w:t>famiglia</w:t>
            </w:r>
          </w:p>
        </w:tc>
        <w:tc>
          <w:tcPr>
            <w:tcW w:w="5455" w:type="dxa"/>
            <w:tcBorders>
              <w:top w:val="single" w:sz="4" w:space="0" w:color="000000"/>
              <w:left w:val="nil"/>
              <w:bottom w:val="single" w:sz="4" w:space="0" w:color="000000"/>
              <w:right w:val="single" w:sz="4" w:space="0" w:color="000000"/>
            </w:tcBorders>
            <w:shd w:val="clear" w:color="000000" w:fill="C0C0C0"/>
            <w:noWrap/>
            <w:vAlign w:val="bottom"/>
          </w:tcPr>
          <w:p w:rsidR="007F60BF" w:rsidRPr="00903493" w:rsidRDefault="007F60BF" w:rsidP="00316FA6">
            <w:pPr>
              <w:jc w:val="center"/>
              <w:rPr>
                <w:rFonts w:ascii="Arial" w:hAnsi="Arial" w:cs="Arial"/>
                <w:color w:val="000000"/>
                <w:sz w:val="20"/>
                <w:szCs w:val="20"/>
              </w:rPr>
            </w:pPr>
            <w:r w:rsidRPr="00903493">
              <w:rPr>
                <w:rFonts w:ascii="Arial" w:hAnsi="Arial" w:cs="Arial"/>
                <w:color w:val="000000"/>
                <w:sz w:val="20"/>
                <w:szCs w:val="20"/>
              </w:rPr>
              <w:t>taxon</w:t>
            </w:r>
          </w:p>
        </w:tc>
      </w:tr>
      <w:tr w:rsidR="007F60BF" w:rsidRPr="00903493" w:rsidTr="00316FA6">
        <w:trPr>
          <w:trHeight w:val="255"/>
          <w:jc w:val="center"/>
        </w:trPr>
        <w:tc>
          <w:tcPr>
            <w:tcW w:w="1580" w:type="dxa"/>
            <w:tcBorders>
              <w:top w:val="single" w:sz="4" w:space="0" w:color="C0C0C0"/>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Amaryllidaceae</w:t>
            </w:r>
          </w:p>
        </w:tc>
        <w:tc>
          <w:tcPr>
            <w:tcW w:w="5455" w:type="dxa"/>
            <w:tcBorders>
              <w:top w:val="single" w:sz="4" w:space="0" w:color="C0C0C0"/>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Allium vineale</w:t>
            </w:r>
            <w:r w:rsidRPr="00903493">
              <w:rPr>
                <w:rFonts w:ascii="Arial" w:hAnsi="Arial" w:cs="Arial"/>
                <w:color w:val="000000"/>
                <w:sz w:val="20"/>
                <w:szCs w:val="20"/>
              </w:rPr>
              <w:t xml:space="preserve">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Alopecurus myosuroides</w:t>
            </w:r>
            <w:r w:rsidRPr="00903493">
              <w:rPr>
                <w:rFonts w:ascii="Arial" w:hAnsi="Arial" w:cs="Arial"/>
                <w:color w:val="000000"/>
                <w:sz w:val="20"/>
                <w:szCs w:val="20"/>
              </w:rPr>
              <w:t xml:space="preserve"> Huds.</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Amaranthaceae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Amaranthus retroflexus</w:t>
            </w:r>
            <w:r w:rsidRPr="00903493">
              <w:rPr>
                <w:rFonts w:ascii="Arial" w:hAnsi="Arial" w:cs="Arial"/>
                <w:color w:val="000000"/>
                <w:sz w:val="20"/>
                <w:szCs w:val="20"/>
              </w:rPr>
              <w:t xml:space="preserve">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Anisantha sterilis</w:t>
            </w:r>
            <w:r w:rsidRPr="00903493">
              <w:rPr>
                <w:rFonts w:ascii="Arial" w:hAnsi="Arial" w:cs="Arial"/>
                <w:color w:val="000000"/>
                <w:sz w:val="20"/>
                <w:szCs w:val="20"/>
              </w:rPr>
              <w:t xml:space="preserve"> (L.) Nevski</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Artemisia verlotiorum</w:t>
            </w:r>
            <w:r w:rsidRPr="00903493">
              <w:rPr>
                <w:rFonts w:ascii="Arial" w:hAnsi="Arial" w:cs="Arial"/>
                <w:color w:val="000000"/>
                <w:sz w:val="20"/>
                <w:szCs w:val="20"/>
              </w:rPr>
              <w:t xml:space="preserve"> Lamotte</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Artemisia vulgaris</w:t>
            </w:r>
            <w:r w:rsidRPr="00903493">
              <w:rPr>
                <w:rFonts w:ascii="Arial" w:hAnsi="Arial" w:cs="Arial"/>
                <w:color w:val="000000"/>
                <w:sz w:val="20"/>
                <w:szCs w:val="20"/>
              </w:rPr>
              <w:t xml:space="preserve">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Avena barbata</w:t>
            </w:r>
            <w:r w:rsidRPr="00903493">
              <w:rPr>
                <w:rFonts w:ascii="Arial" w:hAnsi="Arial" w:cs="Arial"/>
                <w:color w:val="000000"/>
                <w:sz w:val="20"/>
                <w:szCs w:val="20"/>
              </w:rPr>
              <w:t xml:space="preserve"> Link</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Convolvulaceae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Calystegia sepium</w:t>
            </w:r>
            <w:r w:rsidRPr="00903493">
              <w:rPr>
                <w:rFonts w:ascii="Arial" w:hAnsi="Arial" w:cs="Arial"/>
                <w:color w:val="000000"/>
                <w:sz w:val="20"/>
                <w:szCs w:val="20"/>
              </w:rPr>
              <w:t xml:space="preserve"> (L.) R. Br.</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Cyperaceae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Carex acutiformis</w:t>
            </w:r>
            <w:r w:rsidRPr="00903493">
              <w:rPr>
                <w:rFonts w:ascii="Arial" w:hAnsi="Arial" w:cs="Arial"/>
                <w:color w:val="000000"/>
                <w:sz w:val="20"/>
                <w:szCs w:val="20"/>
              </w:rPr>
              <w:t xml:space="preserve"> Ehrh.</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Cyperaceae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Carex cuprina</w:t>
            </w:r>
            <w:r w:rsidRPr="00903493">
              <w:rPr>
                <w:rFonts w:ascii="Arial" w:hAnsi="Arial" w:cs="Arial"/>
                <w:color w:val="000000"/>
                <w:sz w:val="20"/>
                <w:szCs w:val="20"/>
              </w:rPr>
              <w:t xml:space="preserve"> (Heuff.) A. Kern.</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Cirsium arvense</w:t>
            </w:r>
            <w:r w:rsidRPr="00903493">
              <w:rPr>
                <w:rFonts w:ascii="Arial" w:hAnsi="Arial" w:cs="Arial"/>
                <w:color w:val="000000"/>
                <w:sz w:val="20"/>
                <w:szCs w:val="20"/>
              </w:rPr>
              <w:t xml:space="preserve"> (L.) Scop.</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Convolvulaceae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Convolvulus arvensis</w:t>
            </w:r>
            <w:r w:rsidRPr="00903493">
              <w:rPr>
                <w:rFonts w:ascii="Arial" w:hAnsi="Arial" w:cs="Arial"/>
                <w:color w:val="000000"/>
                <w:sz w:val="20"/>
                <w:szCs w:val="20"/>
              </w:rPr>
              <w:t xml:space="preserve">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Dactylis glomerata</w:t>
            </w:r>
            <w:r w:rsidRPr="00903493">
              <w:rPr>
                <w:rFonts w:ascii="Arial" w:hAnsi="Arial" w:cs="Arial"/>
                <w:color w:val="000000"/>
                <w:sz w:val="20"/>
                <w:szCs w:val="20"/>
              </w:rPr>
              <w:t xml:space="preserve">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Apiaceae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Daucus carota</w:t>
            </w:r>
            <w:r w:rsidRPr="00903493">
              <w:rPr>
                <w:rFonts w:ascii="Arial" w:hAnsi="Arial" w:cs="Arial"/>
                <w:color w:val="000000"/>
                <w:sz w:val="20"/>
                <w:szCs w:val="20"/>
              </w:rPr>
              <w:t xml:space="preserve">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Elytrigia repens</w:t>
            </w:r>
            <w:r w:rsidRPr="00903493">
              <w:rPr>
                <w:rFonts w:ascii="Arial" w:hAnsi="Arial" w:cs="Arial"/>
                <w:color w:val="000000"/>
                <w:sz w:val="20"/>
                <w:szCs w:val="20"/>
              </w:rPr>
              <w:t xml:space="preserve"> (L.) Nevski</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Equisetaceae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Equisetum ramosissimum</w:t>
            </w:r>
            <w:r w:rsidRPr="00903493">
              <w:rPr>
                <w:rFonts w:ascii="Arial" w:hAnsi="Arial" w:cs="Arial"/>
                <w:color w:val="000000"/>
                <w:sz w:val="20"/>
                <w:szCs w:val="20"/>
              </w:rPr>
              <w:t xml:space="preserve"> Desf.</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Asteraceae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Erigeron canadensis</w:t>
            </w:r>
            <w:r w:rsidRPr="00903493">
              <w:rPr>
                <w:rFonts w:ascii="Arial" w:hAnsi="Arial" w:cs="Arial"/>
                <w:color w:val="000000"/>
                <w:sz w:val="20"/>
                <w:szCs w:val="20"/>
              </w:rPr>
              <w:t xml:space="preserve">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Euphorbiaceae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Euphorbia palustris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Rubiaceae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Galium aparine</w:t>
            </w:r>
            <w:r w:rsidRPr="00903493">
              <w:rPr>
                <w:rFonts w:ascii="Arial" w:hAnsi="Arial" w:cs="Arial"/>
                <w:color w:val="000000"/>
                <w:sz w:val="20"/>
                <w:szCs w:val="20"/>
              </w:rPr>
              <w:t xml:space="preserve">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Rubiaceae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Galium mollugo</w:t>
            </w:r>
            <w:r w:rsidRPr="00903493">
              <w:rPr>
                <w:rFonts w:ascii="Arial" w:hAnsi="Arial" w:cs="Arial"/>
                <w:color w:val="000000"/>
                <w:sz w:val="20"/>
                <w:szCs w:val="20"/>
              </w:rPr>
              <w:t xml:space="preserve"> L. subsp. </w:t>
            </w:r>
            <w:r w:rsidRPr="00B06AE8">
              <w:rPr>
                <w:rFonts w:ascii="Arial" w:hAnsi="Arial" w:cs="Arial"/>
                <w:i/>
                <w:color w:val="000000"/>
                <w:sz w:val="20"/>
                <w:szCs w:val="20"/>
              </w:rPr>
              <w:t>mollugo</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Rubiaceae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Galium palustre</w:t>
            </w:r>
            <w:r w:rsidRPr="00903493">
              <w:rPr>
                <w:rFonts w:ascii="Arial" w:hAnsi="Arial" w:cs="Arial"/>
                <w:color w:val="000000"/>
                <w:sz w:val="20"/>
                <w:szCs w:val="20"/>
              </w:rPr>
              <w:t xml:space="preserve">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Rubiaceae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Galium verum</w:t>
            </w:r>
            <w:r w:rsidRPr="00903493">
              <w:rPr>
                <w:rFonts w:ascii="Arial" w:hAnsi="Arial" w:cs="Arial"/>
                <w:color w:val="000000"/>
                <w:sz w:val="20"/>
                <w:szCs w:val="20"/>
              </w:rPr>
              <w:t xml:space="preserve">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Geraniaceae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Geranium dissectum</w:t>
            </w:r>
            <w:r w:rsidRPr="00903493">
              <w:rPr>
                <w:rFonts w:ascii="Arial" w:hAnsi="Arial" w:cs="Arial"/>
                <w:color w:val="000000"/>
                <w:sz w:val="20"/>
                <w:szCs w:val="20"/>
              </w:rPr>
              <w:t xml:space="preserve">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Iridaceae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Iris pseudacorus</w:t>
            </w:r>
            <w:r w:rsidRPr="00903493">
              <w:rPr>
                <w:rFonts w:ascii="Arial" w:hAnsi="Arial" w:cs="Arial"/>
                <w:color w:val="000000"/>
                <w:sz w:val="20"/>
                <w:szCs w:val="20"/>
              </w:rPr>
              <w:t xml:space="preserve">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Plantaginaceae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Linaria vulgaris</w:t>
            </w:r>
            <w:r w:rsidRPr="00903493">
              <w:rPr>
                <w:rFonts w:ascii="Arial" w:hAnsi="Arial" w:cs="Arial"/>
                <w:color w:val="000000"/>
                <w:sz w:val="20"/>
                <w:szCs w:val="20"/>
              </w:rPr>
              <w:t xml:space="preserve"> Mill.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Lythraceae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Lythrum salicaria</w:t>
            </w:r>
            <w:r w:rsidRPr="00903493">
              <w:rPr>
                <w:rFonts w:ascii="Arial" w:hAnsi="Arial" w:cs="Arial"/>
                <w:color w:val="000000"/>
                <w:sz w:val="20"/>
                <w:szCs w:val="20"/>
              </w:rPr>
              <w:t xml:space="preserve">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Phalaroides arundinacea</w:t>
            </w:r>
            <w:r w:rsidRPr="00903493">
              <w:rPr>
                <w:rFonts w:ascii="Arial" w:hAnsi="Arial" w:cs="Arial"/>
                <w:color w:val="000000"/>
                <w:sz w:val="20"/>
                <w:szCs w:val="20"/>
              </w:rPr>
              <w:t xml:space="preserve"> (L.) Rauschert</w:t>
            </w:r>
          </w:p>
        </w:tc>
      </w:tr>
      <w:tr w:rsidR="007F60BF" w:rsidRPr="00AB54B6"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lang w:val="fr-FR"/>
              </w:rPr>
            </w:pPr>
            <w:r w:rsidRPr="00B06AE8">
              <w:rPr>
                <w:rFonts w:ascii="Arial" w:hAnsi="Arial" w:cs="Arial"/>
                <w:i/>
                <w:color w:val="000000"/>
                <w:sz w:val="20"/>
                <w:szCs w:val="20"/>
                <w:lang w:val="fr-FR"/>
              </w:rPr>
              <w:t>Phragmites australis</w:t>
            </w:r>
            <w:r w:rsidRPr="00903493">
              <w:rPr>
                <w:rFonts w:ascii="Arial" w:hAnsi="Arial" w:cs="Arial"/>
                <w:color w:val="000000"/>
                <w:sz w:val="20"/>
                <w:szCs w:val="20"/>
                <w:lang w:val="fr-FR"/>
              </w:rPr>
              <w:t xml:space="preserve"> (Cav.) Trin. ex Steud. subsp. </w:t>
            </w:r>
            <w:r w:rsidRPr="00B06AE8">
              <w:rPr>
                <w:rFonts w:ascii="Arial" w:hAnsi="Arial" w:cs="Arial"/>
                <w:i/>
                <w:color w:val="000000"/>
                <w:sz w:val="20"/>
                <w:szCs w:val="20"/>
                <w:lang w:val="fr-FR"/>
              </w:rPr>
              <w:t>australis</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Plantaginaceae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Plantago lanceolata</w:t>
            </w:r>
            <w:r w:rsidRPr="00903493">
              <w:rPr>
                <w:rFonts w:ascii="Arial" w:hAnsi="Arial" w:cs="Arial"/>
                <w:color w:val="000000"/>
                <w:sz w:val="20"/>
                <w:szCs w:val="20"/>
              </w:rPr>
              <w:t xml:space="preserve">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Poa sylvicola</w:t>
            </w:r>
            <w:r w:rsidRPr="00903493">
              <w:rPr>
                <w:rFonts w:ascii="Arial" w:hAnsi="Arial" w:cs="Arial"/>
                <w:color w:val="000000"/>
                <w:sz w:val="20"/>
                <w:szCs w:val="20"/>
              </w:rPr>
              <w:t xml:space="preserve"> Guss.</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Rosaceae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Potentilla reptans</w:t>
            </w:r>
            <w:r w:rsidRPr="00903493">
              <w:rPr>
                <w:rFonts w:ascii="Arial" w:hAnsi="Arial" w:cs="Arial"/>
                <w:color w:val="000000"/>
                <w:sz w:val="20"/>
                <w:szCs w:val="20"/>
              </w:rPr>
              <w:t xml:space="preserve">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Ranunculaceae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Ranunculus velutinus</w:t>
            </w:r>
            <w:r w:rsidRPr="00903493">
              <w:rPr>
                <w:rFonts w:ascii="Arial" w:hAnsi="Arial" w:cs="Arial"/>
                <w:color w:val="000000"/>
                <w:sz w:val="20"/>
                <w:szCs w:val="20"/>
              </w:rPr>
              <w:t xml:space="preserve"> Ten.</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Brassicaceae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Rorippa amphibia</w:t>
            </w:r>
            <w:r w:rsidRPr="00903493">
              <w:rPr>
                <w:rFonts w:ascii="Arial" w:hAnsi="Arial" w:cs="Arial"/>
                <w:color w:val="000000"/>
                <w:sz w:val="20"/>
                <w:szCs w:val="20"/>
              </w:rPr>
              <w:t xml:space="preserve"> (L.) Besser</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Rosaceae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Rubus caesius</w:t>
            </w:r>
            <w:r w:rsidRPr="00903493">
              <w:rPr>
                <w:rFonts w:ascii="Arial" w:hAnsi="Arial" w:cs="Arial"/>
                <w:color w:val="000000"/>
                <w:sz w:val="20"/>
                <w:szCs w:val="20"/>
              </w:rPr>
              <w:t xml:space="preserve">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Polygonaceae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Rumex conglomeratus</w:t>
            </w:r>
            <w:r w:rsidRPr="00903493">
              <w:rPr>
                <w:rFonts w:ascii="Arial" w:hAnsi="Arial" w:cs="Arial"/>
                <w:color w:val="000000"/>
                <w:sz w:val="20"/>
                <w:szCs w:val="20"/>
              </w:rPr>
              <w:t xml:space="preserve"> Murray</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Polygonaceae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Rumex crispus</w:t>
            </w:r>
            <w:r w:rsidRPr="00903493">
              <w:rPr>
                <w:rFonts w:ascii="Arial" w:hAnsi="Arial" w:cs="Arial"/>
                <w:color w:val="000000"/>
                <w:sz w:val="20"/>
                <w:szCs w:val="20"/>
              </w:rPr>
              <w:t xml:space="preserve">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Schedonorus arundinaceus</w:t>
            </w:r>
            <w:r w:rsidRPr="00903493">
              <w:rPr>
                <w:rFonts w:ascii="Arial" w:hAnsi="Arial" w:cs="Arial"/>
                <w:color w:val="000000"/>
                <w:sz w:val="20"/>
                <w:szCs w:val="20"/>
              </w:rPr>
              <w:t xml:space="preserve"> (Schreb.) Dumort.</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 xml:space="preserve">Sorghum halepense </w:t>
            </w:r>
            <w:r w:rsidRPr="00903493">
              <w:rPr>
                <w:rFonts w:ascii="Arial" w:hAnsi="Arial" w:cs="Arial"/>
                <w:color w:val="000000"/>
                <w:sz w:val="20"/>
                <w:szCs w:val="20"/>
              </w:rPr>
              <w:t>(L.) Pers.</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Lamiaceae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Stachys palustris</w:t>
            </w:r>
            <w:r w:rsidRPr="00903493">
              <w:rPr>
                <w:rFonts w:ascii="Arial" w:hAnsi="Arial" w:cs="Arial"/>
                <w:color w:val="000000"/>
                <w:sz w:val="20"/>
                <w:szCs w:val="20"/>
              </w:rPr>
              <w:t xml:space="preserve">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Fabaceae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Trifolium pratense</w:t>
            </w:r>
            <w:r w:rsidRPr="00903493">
              <w:rPr>
                <w:rFonts w:ascii="Arial" w:hAnsi="Arial" w:cs="Arial"/>
                <w:color w:val="000000"/>
                <w:sz w:val="20"/>
                <w:szCs w:val="20"/>
              </w:rPr>
              <w:t xml:space="preserve"> L.</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Poaceae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Trisetaria flavescens</w:t>
            </w:r>
            <w:r w:rsidRPr="00903493">
              <w:rPr>
                <w:rFonts w:ascii="Arial" w:hAnsi="Arial" w:cs="Arial"/>
                <w:color w:val="000000"/>
                <w:sz w:val="20"/>
                <w:szCs w:val="20"/>
              </w:rPr>
              <w:t xml:space="preserve"> (L.) Baumg.</w:t>
            </w:r>
          </w:p>
        </w:tc>
      </w:tr>
      <w:tr w:rsidR="007F60BF" w:rsidRPr="00903493" w:rsidTr="00316FA6">
        <w:trPr>
          <w:trHeight w:val="255"/>
          <w:jc w:val="center"/>
        </w:trPr>
        <w:tc>
          <w:tcPr>
            <w:tcW w:w="1580" w:type="dxa"/>
            <w:tcBorders>
              <w:top w:val="nil"/>
              <w:left w:val="single" w:sz="4" w:space="0" w:color="C0C0C0"/>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903493">
              <w:rPr>
                <w:rFonts w:ascii="Arial" w:hAnsi="Arial" w:cs="Arial"/>
                <w:color w:val="000000"/>
                <w:sz w:val="20"/>
                <w:szCs w:val="20"/>
              </w:rPr>
              <w:t>Urticaceae</w:t>
            </w:r>
          </w:p>
        </w:tc>
        <w:tc>
          <w:tcPr>
            <w:tcW w:w="5455" w:type="dxa"/>
            <w:tcBorders>
              <w:top w:val="nil"/>
              <w:left w:val="nil"/>
              <w:bottom w:val="single" w:sz="4" w:space="0" w:color="C0C0C0"/>
              <w:right w:val="single" w:sz="4" w:space="0" w:color="C0C0C0"/>
            </w:tcBorders>
            <w:vAlign w:val="bottom"/>
          </w:tcPr>
          <w:p w:rsidR="007F60BF" w:rsidRPr="00903493" w:rsidRDefault="007F60BF" w:rsidP="00316FA6">
            <w:pPr>
              <w:rPr>
                <w:rFonts w:ascii="Arial" w:hAnsi="Arial" w:cs="Arial"/>
                <w:color w:val="000000"/>
                <w:sz w:val="20"/>
                <w:szCs w:val="20"/>
              </w:rPr>
            </w:pPr>
            <w:r w:rsidRPr="00B06AE8">
              <w:rPr>
                <w:rFonts w:ascii="Arial" w:hAnsi="Arial" w:cs="Arial"/>
                <w:i/>
                <w:color w:val="000000"/>
                <w:sz w:val="20"/>
                <w:szCs w:val="20"/>
              </w:rPr>
              <w:t>Urtica dioica</w:t>
            </w:r>
            <w:r w:rsidRPr="00903493">
              <w:rPr>
                <w:rFonts w:ascii="Arial" w:hAnsi="Arial" w:cs="Arial"/>
                <w:color w:val="000000"/>
                <w:sz w:val="20"/>
                <w:szCs w:val="20"/>
              </w:rPr>
              <w:t xml:space="preserve"> L.</w:t>
            </w:r>
          </w:p>
        </w:tc>
      </w:tr>
    </w:tbl>
    <w:p w:rsidR="007F60BF" w:rsidRPr="00701E11" w:rsidRDefault="007F60BF" w:rsidP="00BB640F">
      <w:pPr>
        <w:spacing w:line="360" w:lineRule="auto"/>
        <w:jc w:val="center"/>
        <w:rPr>
          <w:rFonts w:ascii="Verdana" w:hAnsi="Verdana" w:cs="Verdana"/>
          <w:bCs/>
          <w:sz w:val="20"/>
          <w:szCs w:val="20"/>
        </w:rPr>
      </w:pPr>
    </w:p>
    <w:p w:rsidR="007F60BF" w:rsidRPr="00C028C0" w:rsidRDefault="007F60BF" w:rsidP="00BB640F">
      <w:pPr>
        <w:spacing w:line="360" w:lineRule="auto"/>
        <w:jc w:val="center"/>
        <w:rPr>
          <w:rFonts w:ascii="Verdana" w:hAnsi="Verdana" w:cs="Verdana"/>
          <w:b/>
          <w:color w:val="0000FF"/>
          <w:sz w:val="18"/>
          <w:szCs w:val="18"/>
        </w:rPr>
      </w:pPr>
      <w:r>
        <w:rPr>
          <w:rFonts w:ascii="Verdana" w:hAnsi="Verdana"/>
          <w:b/>
          <w:sz w:val="18"/>
          <w:szCs w:val="18"/>
        </w:rPr>
        <w:t>Tabella 14</w:t>
      </w:r>
      <w:r w:rsidRPr="00C028C0">
        <w:rPr>
          <w:rFonts w:ascii="Verdana" w:hAnsi="Verdana"/>
          <w:b/>
          <w:sz w:val="18"/>
          <w:szCs w:val="18"/>
        </w:rPr>
        <w:t xml:space="preserve"> </w:t>
      </w:r>
      <w:r>
        <w:rPr>
          <w:rFonts w:ascii="Verdana" w:hAnsi="Verdana"/>
          <w:b/>
          <w:sz w:val="18"/>
          <w:szCs w:val="18"/>
        </w:rPr>
        <w:t>–</w:t>
      </w:r>
      <w:r w:rsidRPr="00C028C0">
        <w:rPr>
          <w:rFonts w:ascii="Verdana" w:hAnsi="Verdana"/>
          <w:b/>
          <w:sz w:val="18"/>
          <w:szCs w:val="18"/>
        </w:rPr>
        <w:t xml:space="preserve"> </w:t>
      </w:r>
      <w:r>
        <w:rPr>
          <w:rFonts w:ascii="Verdana" w:hAnsi="Verdana"/>
          <w:b/>
          <w:sz w:val="18"/>
          <w:szCs w:val="18"/>
        </w:rPr>
        <w:t>Elenco flora rilevata Collettore Acque Basse Modenesi nord</w:t>
      </w:r>
    </w:p>
    <w:p w:rsidR="007F60BF" w:rsidRPr="00194C97" w:rsidRDefault="007F60BF" w:rsidP="00BB640F">
      <w:pPr>
        <w:spacing w:line="360" w:lineRule="auto"/>
        <w:jc w:val="center"/>
        <w:rPr>
          <w:rFonts w:ascii="Verdana" w:hAnsi="Verdana" w:cs="Verdana"/>
          <w:sz w:val="20"/>
          <w:szCs w:val="20"/>
        </w:rPr>
      </w:pPr>
    </w:p>
    <w:p w:rsidR="007F60BF" w:rsidRDefault="007F60BF" w:rsidP="00BB640F">
      <w:pPr>
        <w:pStyle w:val="Heading4"/>
        <w:ind w:left="1416" w:firstLine="708"/>
        <w:rPr>
          <w:rFonts w:ascii="Verdana" w:hAnsi="Verdana"/>
          <w:b w:val="0"/>
          <w:i/>
          <w:sz w:val="24"/>
          <w:szCs w:val="24"/>
        </w:rPr>
      </w:pPr>
      <w:r w:rsidRPr="00F520B5">
        <w:rPr>
          <w:rFonts w:ascii="Verdana" w:hAnsi="Verdana"/>
          <w:b w:val="0"/>
          <w:i/>
          <w:sz w:val="24"/>
          <w:szCs w:val="24"/>
        </w:rPr>
        <w:t>3.</w:t>
      </w:r>
      <w:r>
        <w:rPr>
          <w:rFonts w:ascii="Verdana" w:hAnsi="Verdana"/>
          <w:b w:val="0"/>
          <w:i/>
          <w:sz w:val="24"/>
          <w:szCs w:val="24"/>
        </w:rPr>
        <w:t>4</w:t>
      </w:r>
      <w:r w:rsidRPr="00F520B5">
        <w:rPr>
          <w:rFonts w:ascii="Verdana" w:hAnsi="Verdana"/>
          <w:b w:val="0"/>
          <w:i/>
          <w:sz w:val="24"/>
          <w:szCs w:val="24"/>
        </w:rPr>
        <w:t>.</w:t>
      </w:r>
      <w:r>
        <w:rPr>
          <w:rFonts w:ascii="Verdana" w:hAnsi="Verdana"/>
          <w:b w:val="0"/>
          <w:i/>
          <w:sz w:val="24"/>
          <w:szCs w:val="24"/>
        </w:rPr>
        <w:t>3.5</w:t>
      </w:r>
      <w:r w:rsidRPr="00F520B5">
        <w:rPr>
          <w:rFonts w:ascii="Verdana" w:hAnsi="Verdana"/>
          <w:b w:val="0"/>
          <w:i/>
          <w:sz w:val="24"/>
          <w:szCs w:val="24"/>
        </w:rPr>
        <w:tab/>
      </w:r>
      <w:r>
        <w:rPr>
          <w:rFonts w:ascii="Verdana" w:hAnsi="Verdana"/>
          <w:b w:val="0"/>
          <w:i/>
          <w:sz w:val="24"/>
          <w:szCs w:val="24"/>
        </w:rPr>
        <w:t>Collettore Alfiere</w:t>
      </w:r>
    </w:p>
    <w:p w:rsidR="007F60BF" w:rsidRPr="00434B2E" w:rsidRDefault="007F60BF" w:rsidP="00BB640F"/>
    <w:p w:rsidR="007F60BF" w:rsidRDefault="007F60BF" w:rsidP="00BB640F">
      <w:pPr>
        <w:spacing w:line="360" w:lineRule="auto"/>
        <w:jc w:val="both"/>
        <w:rPr>
          <w:rFonts w:ascii="Verdana" w:hAnsi="Verdana" w:cs="Verdana"/>
          <w:sz w:val="20"/>
          <w:szCs w:val="20"/>
        </w:rPr>
      </w:pPr>
      <w:r>
        <w:rPr>
          <w:rFonts w:ascii="Verdana" w:hAnsi="Verdana" w:cs="Verdana"/>
          <w:sz w:val="20"/>
          <w:szCs w:val="20"/>
        </w:rPr>
        <w:t>Canale a composizione floristica con scarsa diversità e tratti sostanzialmente uniformi. L’ampia banca laterale è coltivata.</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 xml:space="preserve">L’unica specie target rilevata è </w:t>
      </w:r>
      <w:r w:rsidRPr="00FE5C1D">
        <w:rPr>
          <w:rFonts w:ascii="Verdana" w:hAnsi="Verdana" w:cs="Verdana"/>
          <w:i/>
          <w:sz w:val="20"/>
          <w:szCs w:val="20"/>
        </w:rPr>
        <w:t>Euphorbia palustris</w:t>
      </w:r>
      <w:r>
        <w:rPr>
          <w:rFonts w:ascii="Verdana" w:hAnsi="Verdana" w:cs="Verdana"/>
          <w:sz w:val="20"/>
          <w:szCs w:val="20"/>
        </w:rPr>
        <w:t xml:space="preserve"> presente in tre piccole stazioni di pochi esemplari all’interno del canneto presente sulla sponda. Si registra la presenza di una specie interessante e in forte rarefazione: </w:t>
      </w:r>
      <w:r w:rsidRPr="00C86DD9">
        <w:rPr>
          <w:rFonts w:ascii="Verdana" w:hAnsi="Verdana" w:cs="Verdana"/>
          <w:i/>
          <w:sz w:val="20"/>
          <w:szCs w:val="20"/>
        </w:rPr>
        <w:t>Clematis viticella</w:t>
      </w:r>
      <w:r>
        <w:rPr>
          <w:rFonts w:ascii="Verdana" w:hAnsi="Verdana" w:cs="Verdana"/>
          <w:sz w:val="20"/>
          <w:szCs w:val="20"/>
        </w:rPr>
        <w:t>.</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 xml:space="preserve">Va comunque evidenziata la presenza, nel fossi laterali, di altre due specie target: </w:t>
      </w:r>
      <w:r w:rsidRPr="00355CA3">
        <w:rPr>
          <w:rFonts w:ascii="Verdana" w:hAnsi="Verdana" w:cs="Verdana"/>
          <w:i/>
          <w:sz w:val="20"/>
          <w:szCs w:val="20"/>
        </w:rPr>
        <w:t>Schoenoplectus tabernaemontani</w:t>
      </w:r>
      <w:r>
        <w:rPr>
          <w:rFonts w:ascii="Verdana" w:hAnsi="Verdana" w:cs="Verdana"/>
          <w:sz w:val="20"/>
          <w:szCs w:val="20"/>
        </w:rPr>
        <w:t xml:space="preserve"> e </w:t>
      </w:r>
      <w:r w:rsidRPr="00355CA3">
        <w:rPr>
          <w:rFonts w:ascii="Verdana" w:hAnsi="Verdana" w:cs="Verdana"/>
          <w:i/>
          <w:sz w:val="20"/>
          <w:szCs w:val="20"/>
        </w:rPr>
        <w:t>Butomus umbellatum</w:t>
      </w:r>
      <w:r>
        <w:rPr>
          <w:rFonts w:ascii="Verdana" w:hAnsi="Verdana" w:cs="Verdana"/>
          <w:sz w:val="20"/>
          <w:szCs w:val="20"/>
        </w:rPr>
        <w:t xml:space="preserve">. Sempre in un fosso laterale è presenta una piccola stazione di </w:t>
      </w:r>
      <w:r w:rsidRPr="00355CA3">
        <w:rPr>
          <w:rFonts w:ascii="Verdana" w:hAnsi="Verdana" w:cs="Verdana"/>
          <w:i/>
          <w:sz w:val="20"/>
          <w:szCs w:val="20"/>
        </w:rPr>
        <w:t xml:space="preserve">Jacobaea </w:t>
      </w:r>
      <w:r>
        <w:rPr>
          <w:rFonts w:ascii="Verdana" w:hAnsi="Verdana" w:cs="Verdana"/>
          <w:i/>
          <w:sz w:val="20"/>
          <w:szCs w:val="20"/>
        </w:rPr>
        <w:t>paludosa</w:t>
      </w:r>
      <w:r>
        <w:rPr>
          <w:rFonts w:ascii="Verdana" w:hAnsi="Verdana" w:cs="Verdana"/>
          <w:sz w:val="20"/>
          <w:szCs w:val="20"/>
        </w:rPr>
        <w:t xml:space="preserve"> subsp. </w:t>
      </w:r>
      <w:r w:rsidRPr="00355CA3">
        <w:rPr>
          <w:rFonts w:ascii="Verdana" w:hAnsi="Verdana" w:cs="Verdana"/>
          <w:i/>
          <w:sz w:val="20"/>
          <w:szCs w:val="20"/>
        </w:rPr>
        <w:t>angustifolia</w:t>
      </w:r>
      <w:r>
        <w:rPr>
          <w:rFonts w:ascii="Verdana" w:hAnsi="Verdana" w:cs="Verdana"/>
          <w:i/>
          <w:sz w:val="20"/>
          <w:szCs w:val="20"/>
        </w:rPr>
        <w:t xml:space="preserve"> </w:t>
      </w:r>
      <w:r>
        <w:rPr>
          <w:rFonts w:ascii="Verdana" w:hAnsi="Verdana" w:cs="Verdana"/>
          <w:sz w:val="20"/>
          <w:szCs w:val="20"/>
        </w:rPr>
        <w:t>(Fig. 51), specie rarissima e a rischio di estinzione.</w:t>
      </w: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center"/>
        <w:rPr>
          <w:rFonts w:ascii="Verdana" w:hAnsi="Verdana" w:cs="Verdana"/>
          <w:sz w:val="20"/>
          <w:szCs w:val="20"/>
        </w:rPr>
      </w:pPr>
      <w:r w:rsidRPr="001509EC">
        <w:rPr>
          <w:rFonts w:ascii="Verdana" w:hAnsi="Verdana" w:cs="Verdana"/>
          <w:noProof/>
          <w:sz w:val="20"/>
          <w:szCs w:val="20"/>
        </w:rPr>
        <w:pict>
          <v:shape id="Immagine 14" o:spid="_x0000_i1075" type="#_x0000_t75" alt="vm05019-3" style="width:282.75pt;height:212.25pt;visibility:visible">
            <v:imagedata r:id="rId64" o:title=""/>
          </v:shape>
        </w:pict>
      </w:r>
    </w:p>
    <w:p w:rsidR="007F60BF" w:rsidRPr="00701E11" w:rsidRDefault="007F60BF" w:rsidP="00BB640F">
      <w:pPr>
        <w:spacing w:line="360" w:lineRule="auto"/>
        <w:jc w:val="center"/>
        <w:rPr>
          <w:rFonts w:ascii="Verdana" w:hAnsi="Verdana" w:cs="Verdana"/>
          <w:bCs/>
          <w:sz w:val="20"/>
          <w:szCs w:val="20"/>
        </w:rPr>
      </w:pPr>
      <w:r w:rsidRPr="00701E11">
        <w:rPr>
          <w:rFonts w:ascii="Verdana" w:hAnsi="Verdana"/>
          <w:b/>
          <w:sz w:val="18"/>
          <w:szCs w:val="18"/>
        </w:rPr>
        <w:t xml:space="preserve">Figura </w:t>
      </w:r>
      <w:r>
        <w:rPr>
          <w:rFonts w:ascii="Verdana" w:hAnsi="Verdana"/>
          <w:b/>
          <w:sz w:val="18"/>
          <w:szCs w:val="18"/>
        </w:rPr>
        <w:t>51</w:t>
      </w:r>
      <w:r w:rsidRPr="00701E11">
        <w:rPr>
          <w:rFonts w:ascii="Verdana" w:hAnsi="Verdana"/>
          <w:b/>
          <w:sz w:val="18"/>
          <w:szCs w:val="18"/>
        </w:rPr>
        <w:t xml:space="preserve"> – </w:t>
      </w:r>
      <w:r>
        <w:rPr>
          <w:rFonts w:ascii="Verdana" w:hAnsi="Verdana"/>
          <w:b/>
          <w:sz w:val="18"/>
          <w:szCs w:val="18"/>
        </w:rPr>
        <w:t>Jacobaea paludosa subsp. angustifolia</w:t>
      </w:r>
    </w:p>
    <w:p w:rsidR="007F60BF" w:rsidRPr="00202AD9" w:rsidRDefault="007F60BF" w:rsidP="00BB640F">
      <w:pPr>
        <w:spacing w:line="360" w:lineRule="auto"/>
        <w:jc w:val="center"/>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Sicuramente gli interventi programmati e una oculata manutenzione, permetteranno a queste specie di colonizzare il canale.</w:t>
      </w:r>
    </w:p>
    <w:p w:rsidR="007F60BF" w:rsidRPr="00926BC1" w:rsidRDefault="007F60BF" w:rsidP="00BB640F">
      <w:pPr>
        <w:spacing w:line="360" w:lineRule="auto"/>
        <w:jc w:val="center"/>
        <w:rPr>
          <w:rFonts w:ascii="Verdana" w:hAnsi="Verdana" w:cs="Verdana"/>
          <w:sz w:val="20"/>
          <w:szCs w:val="20"/>
        </w:rPr>
      </w:pP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Di seguito sono riportate le schede di rilevamento.</w:t>
      </w:r>
    </w:p>
    <w:p w:rsidR="007F60BF" w:rsidRDefault="007F60BF" w:rsidP="00BB640F">
      <w:pPr>
        <w:spacing w:line="360" w:lineRule="auto"/>
        <w:jc w:val="both"/>
        <w:rPr>
          <w:rFonts w:ascii="Verdana" w:hAnsi="Verdana" w:cs="Verdana"/>
          <w:sz w:val="20"/>
          <w:szCs w:val="20"/>
        </w:rPr>
      </w:pPr>
    </w:p>
    <w:p w:rsidR="007F60BF" w:rsidRDefault="007F60BF" w:rsidP="00BB640F">
      <w:pPr>
        <w:spacing w:line="360" w:lineRule="auto"/>
        <w:jc w:val="both"/>
        <w:rPr>
          <w:rFonts w:ascii="Verdana" w:hAnsi="Verdana" w:cs="Verdana"/>
          <w:color w:val="0000FF"/>
          <w:sz w:val="20"/>
          <w:szCs w:val="20"/>
        </w:rPr>
      </w:pPr>
      <w:r>
        <w:rPr>
          <w:rFonts w:ascii="Verdana" w:hAnsi="Verdana" w:cs="Verdana"/>
          <w:b/>
          <w:sz w:val="20"/>
          <w:szCs w:val="20"/>
        </w:rPr>
        <w:t>Scheda di interesse conservazionistico n°1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5"/>
        <w:gridCol w:w="898"/>
        <w:gridCol w:w="180"/>
        <w:gridCol w:w="1795"/>
        <w:gridCol w:w="540"/>
        <w:gridCol w:w="180"/>
        <w:gridCol w:w="356"/>
        <w:gridCol w:w="745"/>
        <w:gridCol w:w="360"/>
        <w:gridCol w:w="180"/>
        <w:gridCol w:w="1011"/>
        <w:gridCol w:w="788"/>
        <w:gridCol w:w="1479"/>
        <w:gridCol w:w="337"/>
      </w:tblGrid>
      <w:tr w:rsidR="007F60BF" w:rsidRPr="00781544" w:rsidTr="00A94AEF">
        <w:tc>
          <w:tcPr>
            <w:tcW w:w="1006" w:type="dxa"/>
          </w:tcPr>
          <w:p w:rsidR="007F60BF" w:rsidRPr="00781544" w:rsidRDefault="007F60BF" w:rsidP="00316FA6">
            <w:r w:rsidRPr="00A94AEF">
              <w:rPr>
                <w:rFonts w:ascii="Verdana" w:hAnsi="Verdana" w:cs="Verdana"/>
                <w:bCs/>
                <w:sz w:val="20"/>
                <w:szCs w:val="20"/>
              </w:rPr>
              <w:t>data</w:t>
            </w:r>
            <w:r w:rsidRPr="00A94AEF">
              <w:rPr>
                <w:rFonts w:ascii="Verdana" w:hAnsi="Verdana" w:cs="Verdana"/>
                <w:sz w:val="20"/>
                <w:szCs w:val="20"/>
              </w:rPr>
              <w:tab/>
            </w:r>
          </w:p>
        </w:tc>
        <w:tc>
          <w:tcPr>
            <w:tcW w:w="3948" w:type="dxa"/>
            <w:gridSpan w:val="6"/>
          </w:tcPr>
          <w:p w:rsidR="007F60BF" w:rsidRPr="00781544" w:rsidRDefault="007F60BF" w:rsidP="00316FA6">
            <w:r w:rsidRPr="00A94AEF">
              <w:rPr>
                <w:rFonts w:ascii="Verdana" w:hAnsi="Verdana" w:cs="Verdana"/>
                <w:iCs/>
                <w:color w:val="0000FF"/>
                <w:sz w:val="20"/>
                <w:szCs w:val="20"/>
              </w:rPr>
              <w:t>03 giugno 2015</w:t>
            </w:r>
          </w:p>
        </w:tc>
        <w:tc>
          <w:tcPr>
            <w:tcW w:w="1285" w:type="dxa"/>
            <w:gridSpan w:val="3"/>
          </w:tcPr>
          <w:p w:rsidR="007F60BF" w:rsidRPr="00781544" w:rsidRDefault="007F60BF" w:rsidP="00316FA6">
            <w:r w:rsidRPr="00A94AEF">
              <w:rPr>
                <w:rFonts w:ascii="Verdana" w:hAnsi="Verdana" w:cs="Verdana"/>
                <w:bCs/>
                <w:sz w:val="20"/>
                <w:szCs w:val="20"/>
              </w:rPr>
              <w:t>rilevatore</w:t>
            </w:r>
            <w:r w:rsidRPr="00A94AEF">
              <w:rPr>
                <w:rFonts w:ascii="Verdana" w:hAnsi="Verdana" w:cs="Verdana"/>
                <w:sz w:val="20"/>
                <w:szCs w:val="20"/>
              </w:rPr>
              <w:t xml:space="preserve">  </w:t>
            </w:r>
          </w:p>
        </w:tc>
        <w:tc>
          <w:tcPr>
            <w:tcW w:w="3615" w:type="dxa"/>
            <w:gridSpan w:val="4"/>
          </w:tcPr>
          <w:p w:rsidR="007F60BF" w:rsidRPr="00781544" w:rsidRDefault="007F60BF" w:rsidP="00316FA6">
            <w:r w:rsidRPr="00A94AEF">
              <w:rPr>
                <w:rFonts w:ascii="Verdana" w:hAnsi="Verdana" w:cs="Verdana"/>
                <w:iCs/>
                <w:color w:val="0000FF"/>
                <w:sz w:val="20"/>
                <w:szCs w:val="20"/>
              </w:rPr>
              <w:t>Villiam Morelli</w:t>
            </w:r>
          </w:p>
        </w:tc>
      </w:tr>
      <w:tr w:rsidR="007F60BF" w:rsidRPr="00781544" w:rsidTr="00A94AEF">
        <w:tc>
          <w:tcPr>
            <w:tcW w:w="1006" w:type="dxa"/>
          </w:tcPr>
          <w:p w:rsidR="007F60BF" w:rsidRPr="00781544" w:rsidRDefault="007F60BF" w:rsidP="00316FA6">
            <w:r w:rsidRPr="00A94AEF">
              <w:rPr>
                <w:rFonts w:ascii="Verdana" w:hAnsi="Verdana" w:cs="Verdana"/>
                <w:bCs/>
                <w:sz w:val="20"/>
                <w:szCs w:val="20"/>
              </w:rPr>
              <w:t>azione</w:t>
            </w:r>
            <w:r w:rsidRPr="00A94AEF">
              <w:rPr>
                <w:rFonts w:ascii="Verdana" w:hAnsi="Verdana" w:cs="Verdana"/>
                <w:sz w:val="20"/>
                <w:szCs w:val="20"/>
              </w:rPr>
              <w:t xml:space="preserve"> </w:t>
            </w:r>
          </w:p>
        </w:tc>
        <w:tc>
          <w:tcPr>
            <w:tcW w:w="3948" w:type="dxa"/>
            <w:gridSpan w:val="6"/>
          </w:tcPr>
          <w:p w:rsidR="007F60BF" w:rsidRPr="00781544" w:rsidRDefault="007F60BF" w:rsidP="00316FA6">
            <w:r w:rsidRPr="00A94AEF">
              <w:rPr>
                <w:rFonts w:ascii="Verdana" w:hAnsi="Verdana" w:cs="Verdana"/>
                <w:iCs/>
                <w:color w:val="0000FF"/>
                <w:sz w:val="20"/>
                <w:szCs w:val="20"/>
              </w:rPr>
              <w:t>azione B.3</w:t>
            </w:r>
          </w:p>
        </w:tc>
        <w:tc>
          <w:tcPr>
            <w:tcW w:w="745" w:type="dxa"/>
          </w:tcPr>
          <w:p w:rsidR="007F60BF" w:rsidRPr="00781544" w:rsidRDefault="007F60BF" w:rsidP="00316FA6">
            <w:r w:rsidRPr="00A94AEF">
              <w:rPr>
                <w:rFonts w:ascii="Verdana" w:hAnsi="Verdana" w:cs="Verdana"/>
                <w:bCs/>
                <w:sz w:val="20"/>
                <w:szCs w:val="20"/>
              </w:rPr>
              <w:t>area</w:t>
            </w:r>
            <w:r w:rsidRPr="00A94AEF">
              <w:rPr>
                <w:rFonts w:ascii="Verdana" w:hAnsi="Verdana" w:cs="Verdana"/>
                <w:sz w:val="20"/>
                <w:szCs w:val="20"/>
              </w:rPr>
              <w:t xml:space="preserve">  </w:t>
            </w:r>
          </w:p>
        </w:tc>
        <w:tc>
          <w:tcPr>
            <w:tcW w:w="4155" w:type="dxa"/>
            <w:gridSpan w:val="6"/>
          </w:tcPr>
          <w:p w:rsidR="007F60BF" w:rsidRPr="00781544" w:rsidRDefault="007F60BF" w:rsidP="00316FA6">
            <w:r w:rsidRPr="00A94AEF">
              <w:rPr>
                <w:rFonts w:ascii="Verdana" w:hAnsi="Verdana" w:cs="Verdana"/>
                <w:color w:val="0000FF"/>
                <w:sz w:val="20"/>
                <w:szCs w:val="20"/>
              </w:rPr>
              <w:t>Collettore Alfiere</w:t>
            </w:r>
          </w:p>
        </w:tc>
      </w:tr>
      <w:tr w:rsidR="007F60BF" w:rsidRPr="00781544" w:rsidTr="00A94AEF">
        <w:tc>
          <w:tcPr>
            <w:tcW w:w="1006"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taxon</w:t>
            </w:r>
            <w:r w:rsidRPr="00A94AEF">
              <w:rPr>
                <w:rFonts w:ascii="Verdana" w:hAnsi="Verdana" w:cs="Verdana"/>
                <w:sz w:val="20"/>
                <w:szCs w:val="20"/>
              </w:rPr>
              <w:t xml:space="preserve"> </w:t>
            </w:r>
          </w:p>
        </w:tc>
        <w:tc>
          <w:tcPr>
            <w:tcW w:w="3948" w:type="dxa"/>
            <w:gridSpan w:val="6"/>
            <w:shd w:val="clear" w:color="auto" w:fill="FFCC99"/>
          </w:tcPr>
          <w:p w:rsidR="007F60BF" w:rsidRPr="00A94AEF" w:rsidRDefault="007F60BF" w:rsidP="00316FA6">
            <w:pPr>
              <w:rPr>
                <w:rFonts w:ascii="Verdana" w:hAnsi="Verdana" w:cs="Verdana"/>
                <w:bCs/>
                <w:sz w:val="20"/>
                <w:szCs w:val="20"/>
              </w:rPr>
            </w:pPr>
            <w:r w:rsidRPr="00A94AEF">
              <w:rPr>
                <w:rFonts w:ascii="Verdana" w:hAnsi="Verdana" w:cs="Verdana"/>
                <w:i/>
                <w:iCs/>
                <w:color w:val="0000FF"/>
                <w:sz w:val="20"/>
                <w:szCs w:val="20"/>
              </w:rPr>
              <w:t xml:space="preserve">Euphorbia palustris </w:t>
            </w:r>
            <w:r w:rsidRPr="00A94AEF">
              <w:rPr>
                <w:rFonts w:ascii="Verdana" w:hAnsi="Verdana" w:cs="Verdana"/>
                <w:iCs/>
                <w:color w:val="0000FF"/>
                <w:sz w:val="20"/>
                <w:szCs w:val="20"/>
              </w:rPr>
              <w:t>L.</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famiglia</w:t>
            </w:r>
          </w:p>
        </w:tc>
        <w:tc>
          <w:tcPr>
            <w:tcW w:w="3795"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Euphorbiaceae</w:t>
            </w:r>
          </w:p>
        </w:tc>
      </w:tr>
      <w:tr w:rsidR="007F60BF" w:rsidRPr="00781544" w:rsidTr="00A94AEF">
        <w:tc>
          <w:tcPr>
            <w:tcW w:w="1904"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forma biologica</w:t>
            </w:r>
            <w:r w:rsidRPr="00A94AEF">
              <w:rPr>
                <w:rFonts w:ascii="Verdana" w:hAnsi="Verdana" w:cs="Verdana"/>
                <w:sz w:val="20"/>
                <w:szCs w:val="20"/>
              </w:rPr>
              <w:t xml:space="preserve"> </w:t>
            </w:r>
          </w:p>
        </w:tc>
        <w:tc>
          <w:tcPr>
            <w:tcW w:w="3050"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 xml:space="preserve">G rhiz </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corotipo</w:t>
            </w:r>
            <w:r w:rsidRPr="00A94AEF">
              <w:rPr>
                <w:rFonts w:ascii="Verdana" w:hAnsi="Verdana" w:cs="Verdana"/>
                <w:sz w:val="20"/>
                <w:szCs w:val="20"/>
              </w:rPr>
              <w:t xml:space="preserve"> </w:t>
            </w:r>
          </w:p>
        </w:tc>
        <w:tc>
          <w:tcPr>
            <w:tcW w:w="3795"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Eurosiber.</w:t>
            </w:r>
          </w:p>
        </w:tc>
      </w:tr>
      <w:tr w:rsidR="007F60BF" w:rsidRPr="00781544" w:rsidTr="00A94AEF">
        <w:tc>
          <w:tcPr>
            <w:tcW w:w="1904" w:type="dxa"/>
            <w:gridSpan w:val="2"/>
          </w:tcPr>
          <w:p w:rsidR="007F60BF" w:rsidRPr="00A94AEF" w:rsidRDefault="007F60BF" w:rsidP="00A94AEF">
            <w:pPr>
              <w:spacing w:line="276" w:lineRule="auto"/>
              <w:jc w:val="both"/>
              <w:rPr>
                <w:rFonts w:ascii="Verdana" w:hAnsi="Verdana" w:cs="Verdana"/>
                <w:sz w:val="20"/>
                <w:szCs w:val="20"/>
              </w:rPr>
            </w:pPr>
            <w:r w:rsidRPr="00A94AEF">
              <w:rPr>
                <w:rFonts w:ascii="Verdana" w:hAnsi="Verdana" w:cs="Verdana"/>
                <w:bCs/>
                <w:sz w:val="20"/>
                <w:szCs w:val="20"/>
              </w:rPr>
              <w:t>norme di tutela</w:t>
            </w:r>
            <w:r w:rsidRPr="00A94AEF">
              <w:rPr>
                <w:rFonts w:ascii="Verdana" w:hAnsi="Verdana" w:cs="Verdana"/>
                <w:sz w:val="20"/>
                <w:szCs w:val="20"/>
              </w:rPr>
              <w:t xml:space="preserve"> </w:t>
            </w:r>
          </w:p>
        </w:tc>
        <w:tc>
          <w:tcPr>
            <w:tcW w:w="7950" w:type="dxa"/>
            <w:gridSpan w:val="12"/>
          </w:tcPr>
          <w:p w:rsidR="007F60BF" w:rsidRPr="00A94AEF" w:rsidRDefault="007F60BF" w:rsidP="00A94AEF">
            <w:pPr>
              <w:spacing w:line="276" w:lineRule="auto"/>
              <w:jc w:val="both"/>
              <w:rPr>
                <w:rFonts w:ascii="Verdana" w:hAnsi="Verdana" w:cs="Verdana"/>
                <w:sz w:val="20"/>
                <w:szCs w:val="20"/>
              </w:rPr>
            </w:pPr>
            <w:r w:rsidRPr="00A94AEF">
              <w:rPr>
                <w:rFonts w:ascii="Verdana" w:hAnsi="Verdana" w:cs="Verdana"/>
                <w:color w:val="0000FF"/>
                <w:sz w:val="20"/>
                <w:szCs w:val="20"/>
              </w:rPr>
              <w:t>nessuna (specie vulnerabile)</w:t>
            </w:r>
          </w:p>
        </w:tc>
      </w:tr>
      <w:tr w:rsidR="007F60BF" w:rsidRPr="00781544" w:rsidTr="00A94AEF">
        <w:tc>
          <w:tcPr>
            <w:tcW w:w="4599"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d’interesse conservazionistico</w:t>
            </w:r>
          </w:p>
        </w:tc>
        <w:tc>
          <w:tcPr>
            <w:tcW w:w="355" w:type="dxa"/>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X</w:t>
            </w:r>
          </w:p>
        </w:tc>
        <w:tc>
          <w:tcPr>
            <w:tcW w:w="4563"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alloctone-invasive</w:t>
            </w:r>
          </w:p>
        </w:tc>
        <w:tc>
          <w:tcPr>
            <w:tcW w:w="337" w:type="dxa"/>
            <w:vAlign w:val="center"/>
          </w:tcPr>
          <w:p w:rsidR="007F60BF" w:rsidRPr="00A94AEF" w:rsidRDefault="007F60BF" w:rsidP="00A94AEF">
            <w:pPr>
              <w:jc w:val="center"/>
              <w:rPr>
                <w:rFonts w:ascii="Verdana" w:hAnsi="Verdana" w:cs="Verdana"/>
                <w:bCs/>
                <w:color w:val="0000FF"/>
                <w:sz w:val="20"/>
                <w:szCs w:val="20"/>
              </w:rPr>
            </w:pPr>
          </w:p>
        </w:tc>
      </w:tr>
      <w:tr w:rsidR="007F60BF" w:rsidRPr="00781544" w:rsidTr="00A94AEF">
        <w:tc>
          <w:tcPr>
            <w:tcW w:w="2084" w:type="dxa"/>
            <w:gridSpan w:val="3"/>
            <w:vAlign w:val="center"/>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coordinate GPS</w:t>
            </w:r>
          </w:p>
        </w:tc>
        <w:tc>
          <w:tcPr>
            <w:tcW w:w="5166" w:type="dxa"/>
            <w:gridSpan w:val="8"/>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44.882526°  10.607381°</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44.882384°  10.609818°</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44.882607°  10.611777°</w:t>
            </w:r>
          </w:p>
        </w:tc>
        <w:tc>
          <w:tcPr>
            <w:tcW w:w="788" w:type="dxa"/>
            <w:vAlign w:val="center"/>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quota</w:t>
            </w:r>
          </w:p>
        </w:tc>
        <w:tc>
          <w:tcPr>
            <w:tcW w:w="1816" w:type="dxa"/>
            <w:gridSpan w:val="2"/>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18 m</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18 m</w:t>
            </w:r>
          </w:p>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18 m</w:t>
            </w:r>
          </w:p>
        </w:tc>
      </w:tr>
      <w:tr w:rsidR="007F60BF" w:rsidRPr="00781544" w:rsidTr="00A94AEF">
        <w:tc>
          <w:tcPr>
            <w:tcW w:w="4419" w:type="dxa"/>
            <w:gridSpan w:val="5"/>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stima della consistenza della popolazione</w:t>
            </w:r>
          </w:p>
        </w:tc>
        <w:tc>
          <w:tcPr>
            <w:tcW w:w="5435" w:type="dxa"/>
            <w:gridSpan w:val="9"/>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specie rara, presenti alcune piccole stazioni di poche piante lungo le sponde nella fascia elofitica</w:t>
            </w:r>
          </w:p>
        </w:tc>
      </w:tr>
      <w:tr w:rsidR="007F60BF" w:rsidRPr="00781544" w:rsidTr="00A94AEF">
        <w:tc>
          <w:tcPr>
            <w:tcW w:w="3879" w:type="dxa"/>
            <w:gridSpan w:val="4"/>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minacce e problematiche gestionali</w:t>
            </w:r>
          </w:p>
        </w:tc>
        <w:tc>
          <w:tcPr>
            <w:tcW w:w="5975" w:type="dxa"/>
            <w:gridSpan w:val="10"/>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non sussistono attualmente minacce</w:t>
            </w:r>
          </w:p>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la gestione deve prevedere operazioni di sfalcio e pulizia del canale che non compromettano l’apparato ipogeo (rizomi)</w:t>
            </w:r>
          </w:p>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occorre spostare le piante al momento dell’intervento di risagomatura</w:t>
            </w:r>
          </w:p>
        </w:tc>
      </w:tr>
    </w:tbl>
    <w:p w:rsidR="007F60BF" w:rsidRDefault="007F60BF" w:rsidP="00BB640F">
      <w:pPr>
        <w:spacing w:line="360" w:lineRule="auto"/>
        <w:jc w:val="center"/>
        <w:rPr>
          <w:rFonts w:ascii="Verdana" w:hAnsi="Verdana" w:cs="Verdana"/>
          <w:color w:val="0000FF"/>
          <w:sz w:val="20"/>
          <w:szCs w:val="20"/>
        </w:rPr>
      </w:pPr>
    </w:p>
    <w:p w:rsidR="007F60BF" w:rsidRDefault="007F60BF" w:rsidP="00BB640F">
      <w:pPr>
        <w:spacing w:line="360" w:lineRule="auto"/>
        <w:jc w:val="center"/>
        <w:rPr>
          <w:rFonts w:ascii="Verdana" w:hAnsi="Verdana" w:cs="Verdana"/>
          <w:color w:val="0000FF"/>
          <w:sz w:val="20"/>
          <w:szCs w:val="20"/>
        </w:rPr>
      </w:pPr>
      <w:r w:rsidRPr="001509EC">
        <w:rPr>
          <w:rFonts w:ascii="Verdana" w:hAnsi="Verdana" w:cs="Verdana"/>
          <w:noProof/>
          <w:color w:val="0000FF"/>
          <w:sz w:val="20"/>
          <w:szCs w:val="20"/>
        </w:rPr>
        <w:pict>
          <v:shape id="Immagine 13" o:spid="_x0000_i1076" type="#_x0000_t75" alt="alfiere euphorbia palustris" style="width:477.75pt;height:224.25pt;visibility:visible">
            <v:imagedata r:id="rId65" o:title=""/>
          </v:shape>
        </w:pict>
      </w:r>
    </w:p>
    <w:p w:rsidR="007F60BF" w:rsidRPr="00701E11" w:rsidRDefault="007F60BF" w:rsidP="00BB640F">
      <w:pPr>
        <w:spacing w:line="360" w:lineRule="auto"/>
        <w:jc w:val="center"/>
        <w:rPr>
          <w:rFonts w:ascii="Verdana" w:hAnsi="Verdana" w:cs="Verdana"/>
          <w:bCs/>
          <w:sz w:val="20"/>
          <w:szCs w:val="20"/>
        </w:rPr>
      </w:pPr>
      <w:r w:rsidRPr="00701E11">
        <w:rPr>
          <w:rFonts w:ascii="Verdana" w:hAnsi="Verdana"/>
          <w:b/>
          <w:sz w:val="18"/>
          <w:szCs w:val="18"/>
        </w:rPr>
        <w:t xml:space="preserve">Figura </w:t>
      </w:r>
      <w:r>
        <w:rPr>
          <w:rFonts w:ascii="Verdana" w:hAnsi="Verdana"/>
          <w:b/>
          <w:sz w:val="18"/>
          <w:szCs w:val="18"/>
        </w:rPr>
        <w:t>52</w:t>
      </w:r>
      <w:r w:rsidRPr="00701E11">
        <w:rPr>
          <w:rFonts w:ascii="Verdana" w:hAnsi="Verdana"/>
          <w:b/>
          <w:sz w:val="18"/>
          <w:szCs w:val="18"/>
        </w:rPr>
        <w:t xml:space="preserve"> – </w:t>
      </w:r>
      <w:r>
        <w:rPr>
          <w:rFonts w:ascii="Verdana" w:hAnsi="Verdana"/>
          <w:b/>
          <w:sz w:val="18"/>
          <w:szCs w:val="18"/>
        </w:rPr>
        <w:t>Distribuzione di Euphorbia palustris</w:t>
      </w:r>
    </w:p>
    <w:p w:rsidR="007F60BF" w:rsidRDefault="007F60BF" w:rsidP="00BB640F">
      <w:pPr>
        <w:jc w:val="center"/>
        <w:rPr>
          <w:rFonts w:ascii="Verdana" w:hAnsi="Verdana"/>
          <w:i/>
          <w:sz w:val="20"/>
          <w:szCs w:val="20"/>
        </w:rPr>
      </w:pPr>
    </w:p>
    <w:p w:rsidR="007F60BF" w:rsidRDefault="007F60BF" w:rsidP="00BB640F">
      <w:pPr>
        <w:jc w:val="center"/>
        <w:rPr>
          <w:rFonts w:ascii="Verdana" w:hAnsi="Verdana"/>
          <w:i/>
          <w:sz w:val="20"/>
          <w:szCs w:val="20"/>
        </w:rPr>
      </w:pPr>
    </w:p>
    <w:p w:rsidR="007F60BF" w:rsidRDefault="007F60BF" w:rsidP="00BB640F">
      <w:pPr>
        <w:spacing w:line="360" w:lineRule="auto"/>
        <w:jc w:val="both"/>
        <w:rPr>
          <w:rFonts w:ascii="Verdana" w:hAnsi="Verdana" w:cs="Verdana"/>
          <w:color w:val="0000FF"/>
          <w:sz w:val="20"/>
          <w:szCs w:val="20"/>
        </w:rPr>
      </w:pPr>
      <w:r>
        <w:rPr>
          <w:rFonts w:ascii="Verdana" w:hAnsi="Verdana" w:cs="Verdana"/>
          <w:b/>
          <w:sz w:val="20"/>
          <w:szCs w:val="20"/>
        </w:rPr>
        <w:t>Scheda di interesse conservazionistico n°2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6"/>
        <w:gridCol w:w="898"/>
        <w:gridCol w:w="180"/>
        <w:gridCol w:w="1795"/>
        <w:gridCol w:w="540"/>
        <w:gridCol w:w="180"/>
        <w:gridCol w:w="355"/>
        <w:gridCol w:w="745"/>
        <w:gridCol w:w="360"/>
        <w:gridCol w:w="180"/>
        <w:gridCol w:w="1011"/>
        <w:gridCol w:w="788"/>
        <w:gridCol w:w="1479"/>
        <w:gridCol w:w="337"/>
      </w:tblGrid>
      <w:tr w:rsidR="007F60BF" w:rsidRPr="00781544" w:rsidTr="00A94AEF">
        <w:tc>
          <w:tcPr>
            <w:tcW w:w="1006" w:type="dxa"/>
          </w:tcPr>
          <w:p w:rsidR="007F60BF" w:rsidRPr="00781544" w:rsidRDefault="007F60BF" w:rsidP="00316FA6">
            <w:r w:rsidRPr="00A94AEF">
              <w:rPr>
                <w:rFonts w:ascii="Verdana" w:hAnsi="Verdana" w:cs="Verdana"/>
                <w:bCs/>
                <w:sz w:val="20"/>
                <w:szCs w:val="20"/>
              </w:rPr>
              <w:t>data</w:t>
            </w:r>
            <w:r w:rsidRPr="00A94AEF">
              <w:rPr>
                <w:rFonts w:ascii="Verdana" w:hAnsi="Verdana" w:cs="Verdana"/>
                <w:sz w:val="20"/>
                <w:szCs w:val="20"/>
              </w:rPr>
              <w:tab/>
            </w:r>
          </w:p>
        </w:tc>
        <w:tc>
          <w:tcPr>
            <w:tcW w:w="3948" w:type="dxa"/>
            <w:gridSpan w:val="6"/>
          </w:tcPr>
          <w:p w:rsidR="007F60BF" w:rsidRPr="00781544" w:rsidRDefault="007F60BF" w:rsidP="00316FA6">
            <w:r w:rsidRPr="00A94AEF">
              <w:rPr>
                <w:rFonts w:ascii="Verdana" w:hAnsi="Verdana" w:cs="Verdana"/>
                <w:iCs/>
                <w:color w:val="0000FF"/>
                <w:sz w:val="20"/>
                <w:szCs w:val="20"/>
              </w:rPr>
              <w:t>03 giugno 2015</w:t>
            </w:r>
          </w:p>
        </w:tc>
        <w:tc>
          <w:tcPr>
            <w:tcW w:w="1285" w:type="dxa"/>
            <w:gridSpan w:val="3"/>
          </w:tcPr>
          <w:p w:rsidR="007F60BF" w:rsidRPr="00781544" w:rsidRDefault="007F60BF" w:rsidP="00316FA6">
            <w:r w:rsidRPr="00A94AEF">
              <w:rPr>
                <w:rFonts w:ascii="Verdana" w:hAnsi="Verdana" w:cs="Verdana"/>
                <w:bCs/>
                <w:sz w:val="20"/>
                <w:szCs w:val="20"/>
              </w:rPr>
              <w:t>rilevatore</w:t>
            </w:r>
            <w:r w:rsidRPr="00A94AEF">
              <w:rPr>
                <w:rFonts w:ascii="Verdana" w:hAnsi="Verdana" w:cs="Verdana"/>
                <w:sz w:val="20"/>
                <w:szCs w:val="20"/>
              </w:rPr>
              <w:t xml:space="preserve">  </w:t>
            </w:r>
          </w:p>
        </w:tc>
        <w:tc>
          <w:tcPr>
            <w:tcW w:w="3615" w:type="dxa"/>
            <w:gridSpan w:val="4"/>
          </w:tcPr>
          <w:p w:rsidR="007F60BF" w:rsidRPr="00781544" w:rsidRDefault="007F60BF" w:rsidP="00316FA6">
            <w:r w:rsidRPr="00A94AEF">
              <w:rPr>
                <w:rFonts w:ascii="Verdana" w:hAnsi="Verdana" w:cs="Verdana"/>
                <w:iCs/>
                <w:color w:val="0000FF"/>
                <w:sz w:val="20"/>
                <w:szCs w:val="20"/>
              </w:rPr>
              <w:t>Villiam Morelli</w:t>
            </w:r>
          </w:p>
        </w:tc>
      </w:tr>
      <w:tr w:rsidR="007F60BF" w:rsidRPr="00781544" w:rsidTr="00A94AEF">
        <w:tc>
          <w:tcPr>
            <w:tcW w:w="1006" w:type="dxa"/>
          </w:tcPr>
          <w:p w:rsidR="007F60BF" w:rsidRPr="00781544" w:rsidRDefault="007F60BF" w:rsidP="00316FA6">
            <w:r w:rsidRPr="00A94AEF">
              <w:rPr>
                <w:rFonts w:ascii="Verdana" w:hAnsi="Verdana" w:cs="Verdana"/>
                <w:bCs/>
                <w:sz w:val="20"/>
                <w:szCs w:val="20"/>
              </w:rPr>
              <w:t>azione</w:t>
            </w:r>
            <w:r w:rsidRPr="00A94AEF">
              <w:rPr>
                <w:rFonts w:ascii="Verdana" w:hAnsi="Verdana" w:cs="Verdana"/>
                <w:sz w:val="20"/>
                <w:szCs w:val="20"/>
              </w:rPr>
              <w:t xml:space="preserve"> </w:t>
            </w:r>
          </w:p>
        </w:tc>
        <w:tc>
          <w:tcPr>
            <w:tcW w:w="3948" w:type="dxa"/>
            <w:gridSpan w:val="6"/>
          </w:tcPr>
          <w:p w:rsidR="007F60BF" w:rsidRPr="00781544" w:rsidRDefault="007F60BF" w:rsidP="00316FA6">
            <w:r w:rsidRPr="00A94AEF">
              <w:rPr>
                <w:rFonts w:ascii="Verdana" w:hAnsi="Verdana" w:cs="Verdana"/>
                <w:iCs/>
                <w:color w:val="0000FF"/>
                <w:sz w:val="20"/>
                <w:szCs w:val="20"/>
              </w:rPr>
              <w:t>azione B.3</w:t>
            </w:r>
          </w:p>
        </w:tc>
        <w:tc>
          <w:tcPr>
            <w:tcW w:w="745" w:type="dxa"/>
          </w:tcPr>
          <w:p w:rsidR="007F60BF" w:rsidRPr="00781544" w:rsidRDefault="007F60BF" w:rsidP="00316FA6">
            <w:r w:rsidRPr="00A94AEF">
              <w:rPr>
                <w:rFonts w:ascii="Verdana" w:hAnsi="Verdana" w:cs="Verdana"/>
                <w:bCs/>
                <w:sz w:val="20"/>
                <w:szCs w:val="20"/>
              </w:rPr>
              <w:t>area</w:t>
            </w:r>
            <w:r w:rsidRPr="00A94AEF">
              <w:rPr>
                <w:rFonts w:ascii="Verdana" w:hAnsi="Verdana" w:cs="Verdana"/>
                <w:sz w:val="20"/>
                <w:szCs w:val="20"/>
              </w:rPr>
              <w:t xml:space="preserve">  </w:t>
            </w:r>
          </w:p>
        </w:tc>
        <w:tc>
          <w:tcPr>
            <w:tcW w:w="4155" w:type="dxa"/>
            <w:gridSpan w:val="6"/>
          </w:tcPr>
          <w:p w:rsidR="007F60BF" w:rsidRPr="00781544" w:rsidRDefault="007F60BF" w:rsidP="00316FA6">
            <w:r w:rsidRPr="00A94AEF">
              <w:rPr>
                <w:rFonts w:ascii="Verdana" w:hAnsi="Verdana" w:cs="Verdana"/>
                <w:color w:val="0000FF"/>
                <w:sz w:val="20"/>
                <w:szCs w:val="20"/>
              </w:rPr>
              <w:t>Collettore Alfiere</w:t>
            </w:r>
          </w:p>
        </w:tc>
      </w:tr>
      <w:tr w:rsidR="007F60BF" w:rsidRPr="00781544" w:rsidTr="00A94AEF">
        <w:tc>
          <w:tcPr>
            <w:tcW w:w="1006"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taxon</w:t>
            </w:r>
            <w:r w:rsidRPr="00A94AEF">
              <w:rPr>
                <w:rFonts w:ascii="Verdana" w:hAnsi="Verdana" w:cs="Verdana"/>
                <w:sz w:val="20"/>
                <w:szCs w:val="20"/>
              </w:rPr>
              <w:t xml:space="preserve"> </w:t>
            </w:r>
          </w:p>
        </w:tc>
        <w:tc>
          <w:tcPr>
            <w:tcW w:w="3948" w:type="dxa"/>
            <w:gridSpan w:val="6"/>
            <w:shd w:val="clear" w:color="auto" w:fill="FFCC99"/>
          </w:tcPr>
          <w:p w:rsidR="007F60BF" w:rsidRPr="00A94AEF" w:rsidRDefault="007F60BF" w:rsidP="00316FA6">
            <w:pPr>
              <w:rPr>
                <w:rFonts w:ascii="Verdana" w:hAnsi="Verdana" w:cs="Verdana"/>
                <w:i/>
                <w:iCs/>
                <w:color w:val="0000FF"/>
                <w:sz w:val="20"/>
                <w:szCs w:val="20"/>
              </w:rPr>
            </w:pPr>
            <w:r w:rsidRPr="00A94AEF">
              <w:rPr>
                <w:rFonts w:ascii="Verdana" w:hAnsi="Verdana" w:cs="Verdana"/>
                <w:i/>
                <w:iCs/>
                <w:color w:val="0000FF"/>
                <w:sz w:val="20"/>
                <w:szCs w:val="20"/>
              </w:rPr>
              <w:t xml:space="preserve">Persicaria amphibia </w:t>
            </w:r>
            <w:r w:rsidRPr="00A94AEF">
              <w:rPr>
                <w:rFonts w:ascii="Verdana" w:hAnsi="Verdana" w:cs="Verdana"/>
                <w:iCs/>
                <w:color w:val="0000FF"/>
                <w:sz w:val="20"/>
                <w:szCs w:val="20"/>
              </w:rPr>
              <w:t>(L.) Delarbre</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famiglia</w:t>
            </w:r>
          </w:p>
        </w:tc>
        <w:tc>
          <w:tcPr>
            <w:tcW w:w="3795"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Polygonaceae</w:t>
            </w:r>
          </w:p>
        </w:tc>
      </w:tr>
      <w:tr w:rsidR="007F60BF" w:rsidRPr="00781544" w:rsidTr="00A94AEF">
        <w:tc>
          <w:tcPr>
            <w:tcW w:w="1904"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forma biologica</w:t>
            </w:r>
            <w:r w:rsidRPr="00A94AEF">
              <w:rPr>
                <w:rFonts w:ascii="Verdana" w:hAnsi="Verdana" w:cs="Verdana"/>
                <w:sz w:val="20"/>
                <w:szCs w:val="20"/>
              </w:rPr>
              <w:t xml:space="preserve"> </w:t>
            </w:r>
          </w:p>
        </w:tc>
        <w:tc>
          <w:tcPr>
            <w:tcW w:w="3050"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G rhiz – I rad</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corotipo</w:t>
            </w:r>
            <w:r w:rsidRPr="00A94AEF">
              <w:rPr>
                <w:rFonts w:ascii="Verdana" w:hAnsi="Verdana" w:cs="Verdana"/>
                <w:sz w:val="20"/>
                <w:szCs w:val="20"/>
              </w:rPr>
              <w:t xml:space="preserve"> </w:t>
            </w:r>
          </w:p>
        </w:tc>
        <w:tc>
          <w:tcPr>
            <w:tcW w:w="3795"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Subcosmop.</w:t>
            </w:r>
          </w:p>
        </w:tc>
      </w:tr>
      <w:tr w:rsidR="007F60BF" w:rsidRPr="00781544" w:rsidTr="00A94AEF">
        <w:tc>
          <w:tcPr>
            <w:tcW w:w="1904" w:type="dxa"/>
            <w:gridSpan w:val="2"/>
          </w:tcPr>
          <w:p w:rsidR="007F60BF" w:rsidRPr="00A94AEF" w:rsidRDefault="007F60BF" w:rsidP="00A94AEF">
            <w:pPr>
              <w:spacing w:line="276" w:lineRule="auto"/>
              <w:jc w:val="both"/>
              <w:rPr>
                <w:rFonts w:ascii="Verdana" w:hAnsi="Verdana" w:cs="Verdana"/>
                <w:sz w:val="20"/>
                <w:szCs w:val="20"/>
              </w:rPr>
            </w:pPr>
            <w:r w:rsidRPr="00A94AEF">
              <w:rPr>
                <w:rFonts w:ascii="Verdana" w:hAnsi="Verdana" w:cs="Verdana"/>
                <w:bCs/>
                <w:sz w:val="20"/>
                <w:szCs w:val="20"/>
              </w:rPr>
              <w:t>norme di tutela</w:t>
            </w:r>
            <w:r w:rsidRPr="00A94AEF">
              <w:rPr>
                <w:rFonts w:ascii="Verdana" w:hAnsi="Verdana" w:cs="Verdana"/>
                <w:sz w:val="20"/>
                <w:szCs w:val="20"/>
              </w:rPr>
              <w:t xml:space="preserve"> </w:t>
            </w:r>
          </w:p>
        </w:tc>
        <w:tc>
          <w:tcPr>
            <w:tcW w:w="7950" w:type="dxa"/>
            <w:gridSpan w:val="12"/>
          </w:tcPr>
          <w:p w:rsidR="007F60BF" w:rsidRPr="00A94AEF" w:rsidRDefault="007F60BF" w:rsidP="00A94AEF">
            <w:pPr>
              <w:spacing w:line="276" w:lineRule="auto"/>
              <w:jc w:val="both"/>
              <w:rPr>
                <w:rFonts w:ascii="Verdana" w:hAnsi="Verdana" w:cs="Verdana"/>
                <w:sz w:val="20"/>
                <w:szCs w:val="20"/>
              </w:rPr>
            </w:pPr>
            <w:r w:rsidRPr="00A94AEF">
              <w:rPr>
                <w:rFonts w:ascii="Verdana" w:hAnsi="Verdana" w:cs="Verdana"/>
                <w:color w:val="0000FF"/>
                <w:sz w:val="20"/>
                <w:szCs w:val="20"/>
              </w:rPr>
              <w:t>nessuna (specie vulnerabile)</w:t>
            </w:r>
          </w:p>
        </w:tc>
      </w:tr>
      <w:tr w:rsidR="007F60BF" w:rsidRPr="00781544" w:rsidTr="00A94AEF">
        <w:tc>
          <w:tcPr>
            <w:tcW w:w="4599"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d’interesse conservazionistico</w:t>
            </w:r>
          </w:p>
        </w:tc>
        <w:tc>
          <w:tcPr>
            <w:tcW w:w="355" w:type="dxa"/>
            <w:vAlign w:val="center"/>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X</w:t>
            </w:r>
          </w:p>
        </w:tc>
        <w:tc>
          <w:tcPr>
            <w:tcW w:w="4563"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alloctone-invasive</w:t>
            </w:r>
          </w:p>
        </w:tc>
        <w:tc>
          <w:tcPr>
            <w:tcW w:w="337" w:type="dxa"/>
            <w:vAlign w:val="center"/>
          </w:tcPr>
          <w:p w:rsidR="007F60BF" w:rsidRPr="00A94AEF" w:rsidRDefault="007F60BF" w:rsidP="00A94AEF">
            <w:pPr>
              <w:jc w:val="center"/>
              <w:rPr>
                <w:rFonts w:ascii="Verdana" w:hAnsi="Verdana" w:cs="Verdana"/>
                <w:bCs/>
                <w:color w:val="0000FF"/>
                <w:sz w:val="20"/>
                <w:szCs w:val="20"/>
              </w:rPr>
            </w:pPr>
          </w:p>
        </w:tc>
      </w:tr>
      <w:tr w:rsidR="007F60BF" w:rsidRPr="00781544" w:rsidTr="00A94AEF">
        <w:tc>
          <w:tcPr>
            <w:tcW w:w="2084" w:type="dxa"/>
            <w:gridSpan w:val="3"/>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coordinate GPS</w:t>
            </w:r>
          </w:p>
        </w:tc>
        <w:tc>
          <w:tcPr>
            <w:tcW w:w="5166" w:type="dxa"/>
            <w:gridSpan w:val="8"/>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44.885399°  10.594298° centro tratto</w:t>
            </w:r>
          </w:p>
        </w:tc>
        <w:tc>
          <w:tcPr>
            <w:tcW w:w="788"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quota</w:t>
            </w:r>
          </w:p>
        </w:tc>
        <w:tc>
          <w:tcPr>
            <w:tcW w:w="1816" w:type="dxa"/>
            <w:gridSpan w:val="2"/>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19 m</w:t>
            </w:r>
          </w:p>
        </w:tc>
      </w:tr>
      <w:tr w:rsidR="007F60BF" w:rsidRPr="00781544" w:rsidTr="00A94AEF">
        <w:tc>
          <w:tcPr>
            <w:tcW w:w="4419" w:type="dxa"/>
            <w:gridSpan w:val="5"/>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stima della consistenza della popolazione</w:t>
            </w:r>
          </w:p>
        </w:tc>
        <w:tc>
          <w:tcPr>
            <w:tcW w:w="5435" w:type="dxa"/>
            <w:gridSpan w:val="9"/>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specie rara, presente una piccola popolazione tra la fascia elofitica e la coltivazione di sorgo, ritrovata anche in alcuni fossi laterali</w:t>
            </w:r>
          </w:p>
        </w:tc>
      </w:tr>
      <w:tr w:rsidR="007F60BF" w:rsidRPr="00781544" w:rsidTr="00A94AEF">
        <w:tc>
          <w:tcPr>
            <w:tcW w:w="3879" w:type="dxa"/>
            <w:gridSpan w:val="4"/>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minacce e problematiche gestionali</w:t>
            </w:r>
          </w:p>
        </w:tc>
        <w:tc>
          <w:tcPr>
            <w:tcW w:w="5975" w:type="dxa"/>
            <w:gridSpan w:val="10"/>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l’unica minaccia è rappresentata dalla eliminazione della fascia elofitica e il danneggiamento al momento della raccolta del sorgo</w:t>
            </w:r>
          </w:p>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la gestione deve prevedere operazioni di sfalcio e pulizia del canale che non compromettano l’apparato ipogeo (rizomi)</w:t>
            </w:r>
          </w:p>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occorre spostare le piante al momento dell’intervento di risagomatura</w:t>
            </w:r>
          </w:p>
        </w:tc>
      </w:tr>
    </w:tbl>
    <w:p w:rsidR="007F60BF" w:rsidRDefault="007F60BF" w:rsidP="00BB640F">
      <w:pPr>
        <w:jc w:val="center"/>
        <w:rPr>
          <w:rFonts w:ascii="Verdana" w:hAnsi="Verdana"/>
          <w:i/>
          <w:sz w:val="20"/>
          <w:szCs w:val="20"/>
        </w:rPr>
      </w:pPr>
    </w:p>
    <w:p w:rsidR="007F60BF" w:rsidRPr="005E1864" w:rsidRDefault="007F60BF" w:rsidP="00BB640F">
      <w:pPr>
        <w:spacing w:line="360" w:lineRule="auto"/>
        <w:jc w:val="center"/>
        <w:rPr>
          <w:rFonts w:ascii="Verdana" w:hAnsi="Verdana" w:cs="Verdana"/>
          <w:color w:val="0000FF"/>
          <w:sz w:val="20"/>
          <w:szCs w:val="20"/>
        </w:rPr>
      </w:pPr>
      <w:r w:rsidRPr="001509EC">
        <w:rPr>
          <w:rFonts w:ascii="Verdana" w:hAnsi="Verdana" w:cs="Verdana"/>
          <w:noProof/>
          <w:color w:val="0000FF"/>
          <w:sz w:val="20"/>
          <w:szCs w:val="20"/>
        </w:rPr>
        <w:pict>
          <v:shape id="Immagine 12" o:spid="_x0000_i1077" type="#_x0000_t75" alt="alfire_persicaria_amphibia" style="width:479.25pt;height:224.25pt;visibility:visible">
            <v:imagedata r:id="rId66" o:title=""/>
          </v:shape>
        </w:pict>
      </w:r>
    </w:p>
    <w:p w:rsidR="007F60BF" w:rsidRPr="00701E11" w:rsidRDefault="007F60BF" w:rsidP="00BB640F">
      <w:pPr>
        <w:spacing w:line="360" w:lineRule="auto"/>
        <w:jc w:val="center"/>
        <w:rPr>
          <w:rFonts w:ascii="Verdana" w:hAnsi="Verdana" w:cs="Verdana"/>
          <w:bCs/>
          <w:sz w:val="20"/>
          <w:szCs w:val="20"/>
        </w:rPr>
      </w:pPr>
      <w:r w:rsidRPr="00701E11">
        <w:rPr>
          <w:rFonts w:ascii="Verdana" w:hAnsi="Verdana"/>
          <w:b/>
          <w:sz w:val="18"/>
          <w:szCs w:val="18"/>
        </w:rPr>
        <w:t xml:space="preserve">Figura </w:t>
      </w:r>
      <w:r>
        <w:rPr>
          <w:rFonts w:ascii="Verdana" w:hAnsi="Verdana"/>
          <w:b/>
          <w:sz w:val="18"/>
          <w:szCs w:val="18"/>
        </w:rPr>
        <w:t>53</w:t>
      </w:r>
      <w:r w:rsidRPr="00701E11">
        <w:rPr>
          <w:rFonts w:ascii="Verdana" w:hAnsi="Verdana"/>
          <w:b/>
          <w:sz w:val="18"/>
          <w:szCs w:val="18"/>
        </w:rPr>
        <w:t xml:space="preserve"> – </w:t>
      </w:r>
      <w:r>
        <w:rPr>
          <w:rFonts w:ascii="Verdana" w:hAnsi="Verdana"/>
          <w:b/>
          <w:sz w:val="18"/>
          <w:szCs w:val="18"/>
        </w:rPr>
        <w:t>Distribuzione di Persicaria amphibia</w:t>
      </w:r>
    </w:p>
    <w:p w:rsidR="007F60BF" w:rsidRDefault="007F60BF" w:rsidP="00BB640F">
      <w:pPr>
        <w:spacing w:line="360" w:lineRule="auto"/>
        <w:jc w:val="center"/>
        <w:rPr>
          <w:rFonts w:ascii="Verdana" w:hAnsi="Verdana" w:cs="Verdana"/>
          <w:color w:val="0000FF"/>
          <w:sz w:val="20"/>
          <w:szCs w:val="20"/>
        </w:rPr>
      </w:pPr>
    </w:p>
    <w:p w:rsidR="007F60BF" w:rsidRPr="005621B8" w:rsidRDefault="007F60BF" w:rsidP="00BB640F">
      <w:pPr>
        <w:spacing w:line="360" w:lineRule="auto"/>
        <w:jc w:val="center"/>
        <w:rPr>
          <w:rFonts w:ascii="Verdana" w:hAnsi="Verdana" w:cs="Verdana"/>
          <w:color w:val="0000FF"/>
          <w:sz w:val="20"/>
          <w:szCs w:val="20"/>
        </w:rPr>
      </w:pPr>
    </w:p>
    <w:p w:rsidR="007F60BF" w:rsidRPr="00194C97" w:rsidRDefault="007F60BF" w:rsidP="00BB640F">
      <w:pPr>
        <w:spacing w:line="360" w:lineRule="auto"/>
        <w:jc w:val="both"/>
        <w:rPr>
          <w:rFonts w:ascii="Verdana" w:hAnsi="Verdana" w:cs="Verdana"/>
          <w:color w:val="0000FF"/>
          <w:sz w:val="20"/>
          <w:szCs w:val="20"/>
        </w:rPr>
      </w:pPr>
      <w:r>
        <w:rPr>
          <w:rFonts w:ascii="Verdana" w:hAnsi="Verdana" w:cs="Verdana"/>
          <w:b/>
          <w:sz w:val="20"/>
          <w:szCs w:val="20"/>
        </w:rPr>
        <w:t>Scheda di alloctona invasiva n°1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7"/>
        <w:gridCol w:w="898"/>
        <w:gridCol w:w="180"/>
        <w:gridCol w:w="1796"/>
        <w:gridCol w:w="540"/>
        <w:gridCol w:w="180"/>
        <w:gridCol w:w="336"/>
        <w:gridCol w:w="745"/>
        <w:gridCol w:w="360"/>
        <w:gridCol w:w="180"/>
        <w:gridCol w:w="1011"/>
        <w:gridCol w:w="788"/>
        <w:gridCol w:w="1479"/>
        <w:gridCol w:w="354"/>
      </w:tblGrid>
      <w:tr w:rsidR="007F60BF" w:rsidRPr="00781544" w:rsidTr="00A94AEF">
        <w:tc>
          <w:tcPr>
            <w:tcW w:w="1007" w:type="dxa"/>
          </w:tcPr>
          <w:p w:rsidR="007F60BF" w:rsidRPr="00781544" w:rsidRDefault="007F60BF" w:rsidP="00316FA6">
            <w:r w:rsidRPr="00A94AEF">
              <w:rPr>
                <w:rFonts w:ascii="Verdana" w:hAnsi="Verdana" w:cs="Verdana"/>
                <w:bCs/>
                <w:sz w:val="20"/>
                <w:szCs w:val="20"/>
              </w:rPr>
              <w:t>data</w:t>
            </w:r>
            <w:r w:rsidRPr="00A94AEF">
              <w:rPr>
                <w:rFonts w:ascii="Verdana" w:hAnsi="Verdana" w:cs="Verdana"/>
                <w:sz w:val="20"/>
                <w:szCs w:val="20"/>
              </w:rPr>
              <w:tab/>
            </w:r>
          </w:p>
        </w:tc>
        <w:tc>
          <w:tcPr>
            <w:tcW w:w="3930" w:type="dxa"/>
            <w:gridSpan w:val="6"/>
          </w:tcPr>
          <w:p w:rsidR="007F60BF" w:rsidRPr="00781544" w:rsidRDefault="007F60BF" w:rsidP="00316FA6">
            <w:r w:rsidRPr="00A94AEF">
              <w:rPr>
                <w:rFonts w:ascii="Verdana" w:hAnsi="Verdana" w:cs="Verdana"/>
                <w:iCs/>
                <w:color w:val="0000FF"/>
                <w:sz w:val="20"/>
                <w:szCs w:val="20"/>
              </w:rPr>
              <w:t>03 giugno 2015</w:t>
            </w:r>
          </w:p>
        </w:tc>
        <w:tc>
          <w:tcPr>
            <w:tcW w:w="1285" w:type="dxa"/>
            <w:gridSpan w:val="3"/>
          </w:tcPr>
          <w:p w:rsidR="007F60BF" w:rsidRPr="00781544" w:rsidRDefault="007F60BF" w:rsidP="00316FA6">
            <w:r w:rsidRPr="00A94AEF">
              <w:rPr>
                <w:rFonts w:ascii="Verdana" w:hAnsi="Verdana" w:cs="Verdana"/>
                <w:bCs/>
                <w:sz w:val="20"/>
                <w:szCs w:val="20"/>
              </w:rPr>
              <w:t>rilevatore</w:t>
            </w:r>
            <w:r w:rsidRPr="00A94AEF">
              <w:rPr>
                <w:rFonts w:ascii="Verdana" w:hAnsi="Verdana" w:cs="Verdana"/>
                <w:sz w:val="20"/>
                <w:szCs w:val="20"/>
              </w:rPr>
              <w:t xml:space="preserve">  </w:t>
            </w:r>
          </w:p>
        </w:tc>
        <w:tc>
          <w:tcPr>
            <w:tcW w:w="3632" w:type="dxa"/>
            <w:gridSpan w:val="4"/>
          </w:tcPr>
          <w:p w:rsidR="007F60BF" w:rsidRPr="00781544" w:rsidRDefault="007F60BF" w:rsidP="00316FA6">
            <w:r w:rsidRPr="00A94AEF">
              <w:rPr>
                <w:rFonts w:ascii="Verdana" w:hAnsi="Verdana" w:cs="Verdana"/>
                <w:iCs/>
                <w:color w:val="0000FF"/>
                <w:sz w:val="20"/>
                <w:szCs w:val="20"/>
              </w:rPr>
              <w:t>Villiam Morelli</w:t>
            </w:r>
          </w:p>
        </w:tc>
      </w:tr>
      <w:tr w:rsidR="007F60BF" w:rsidRPr="00781544" w:rsidTr="00A94AEF">
        <w:tc>
          <w:tcPr>
            <w:tcW w:w="1007" w:type="dxa"/>
          </w:tcPr>
          <w:p w:rsidR="007F60BF" w:rsidRPr="00781544" w:rsidRDefault="007F60BF" w:rsidP="00316FA6">
            <w:r w:rsidRPr="00A94AEF">
              <w:rPr>
                <w:rFonts w:ascii="Verdana" w:hAnsi="Verdana" w:cs="Verdana"/>
                <w:bCs/>
                <w:sz w:val="20"/>
                <w:szCs w:val="20"/>
              </w:rPr>
              <w:t>azione</w:t>
            </w:r>
            <w:r w:rsidRPr="00A94AEF">
              <w:rPr>
                <w:rFonts w:ascii="Verdana" w:hAnsi="Verdana" w:cs="Verdana"/>
                <w:sz w:val="20"/>
                <w:szCs w:val="20"/>
              </w:rPr>
              <w:t xml:space="preserve"> </w:t>
            </w:r>
          </w:p>
        </w:tc>
        <w:tc>
          <w:tcPr>
            <w:tcW w:w="3930" w:type="dxa"/>
            <w:gridSpan w:val="6"/>
          </w:tcPr>
          <w:p w:rsidR="007F60BF" w:rsidRPr="00781544" w:rsidRDefault="007F60BF" w:rsidP="00316FA6">
            <w:r w:rsidRPr="00A94AEF">
              <w:rPr>
                <w:rFonts w:ascii="Verdana" w:hAnsi="Verdana" w:cs="Verdana"/>
                <w:iCs/>
                <w:color w:val="0000FF"/>
                <w:sz w:val="20"/>
                <w:szCs w:val="20"/>
              </w:rPr>
              <w:t>azione B.3</w:t>
            </w:r>
          </w:p>
        </w:tc>
        <w:tc>
          <w:tcPr>
            <w:tcW w:w="745" w:type="dxa"/>
          </w:tcPr>
          <w:p w:rsidR="007F60BF" w:rsidRPr="00781544" w:rsidRDefault="007F60BF" w:rsidP="00316FA6">
            <w:r w:rsidRPr="00A94AEF">
              <w:rPr>
                <w:rFonts w:ascii="Verdana" w:hAnsi="Verdana" w:cs="Verdana"/>
                <w:bCs/>
                <w:sz w:val="20"/>
                <w:szCs w:val="20"/>
              </w:rPr>
              <w:t>area</w:t>
            </w:r>
            <w:r w:rsidRPr="00A94AEF">
              <w:rPr>
                <w:rFonts w:ascii="Verdana" w:hAnsi="Verdana" w:cs="Verdana"/>
                <w:sz w:val="20"/>
                <w:szCs w:val="20"/>
              </w:rPr>
              <w:t xml:space="preserve">  </w:t>
            </w:r>
          </w:p>
        </w:tc>
        <w:tc>
          <w:tcPr>
            <w:tcW w:w="4172" w:type="dxa"/>
            <w:gridSpan w:val="6"/>
          </w:tcPr>
          <w:p w:rsidR="007F60BF" w:rsidRPr="00781544" w:rsidRDefault="007F60BF" w:rsidP="00316FA6">
            <w:r w:rsidRPr="00A94AEF">
              <w:rPr>
                <w:rFonts w:ascii="Verdana" w:hAnsi="Verdana" w:cs="Verdana"/>
                <w:color w:val="0000FF"/>
                <w:sz w:val="20"/>
                <w:szCs w:val="20"/>
              </w:rPr>
              <w:t>Collettore Alfiere</w:t>
            </w:r>
          </w:p>
        </w:tc>
      </w:tr>
      <w:tr w:rsidR="007F60BF" w:rsidRPr="00781544" w:rsidTr="00A94AEF">
        <w:tc>
          <w:tcPr>
            <w:tcW w:w="1007"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taxon</w:t>
            </w:r>
            <w:r w:rsidRPr="00A94AEF">
              <w:rPr>
                <w:rFonts w:ascii="Verdana" w:hAnsi="Verdana" w:cs="Verdana"/>
                <w:sz w:val="20"/>
                <w:szCs w:val="20"/>
              </w:rPr>
              <w:t xml:space="preserve"> </w:t>
            </w:r>
          </w:p>
        </w:tc>
        <w:tc>
          <w:tcPr>
            <w:tcW w:w="3930" w:type="dxa"/>
            <w:gridSpan w:val="6"/>
            <w:shd w:val="clear" w:color="auto" w:fill="FFCC99"/>
          </w:tcPr>
          <w:p w:rsidR="007F60BF" w:rsidRPr="00A94AEF" w:rsidRDefault="007F60BF" w:rsidP="00316FA6">
            <w:pPr>
              <w:rPr>
                <w:rFonts w:ascii="Verdana" w:hAnsi="Verdana" w:cs="Verdana"/>
                <w:bCs/>
                <w:sz w:val="20"/>
                <w:szCs w:val="20"/>
              </w:rPr>
            </w:pPr>
            <w:r w:rsidRPr="00A94AEF">
              <w:rPr>
                <w:rFonts w:ascii="Verdana" w:hAnsi="Verdana" w:cs="Verdana"/>
                <w:i/>
                <w:iCs/>
                <w:color w:val="0000FF"/>
                <w:sz w:val="20"/>
                <w:szCs w:val="20"/>
              </w:rPr>
              <w:t xml:space="preserve">Sorghum halepense </w:t>
            </w:r>
            <w:r w:rsidRPr="00A94AEF">
              <w:rPr>
                <w:rFonts w:ascii="Verdana" w:hAnsi="Verdana" w:cs="Verdana"/>
                <w:iCs/>
                <w:color w:val="0000FF"/>
                <w:sz w:val="20"/>
                <w:szCs w:val="20"/>
              </w:rPr>
              <w:t>(L.) Pers.</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famiglia</w:t>
            </w:r>
          </w:p>
        </w:tc>
        <w:tc>
          <w:tcPr>
            <w:tcW w:w="3812"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Poaceae</w:t>
            </w:r>
          </w:p>
        </w:tc>
      </w:tr>
      <w:tr w:rsidR="007F60BF" w:rsidRPr="00781544" w:rsidTr="00A94AEF">
        <w:tc>
          <w:tcPr>
            <w:tcW w:w="19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forma biologica</w:t>
            </w:r>
            <w:r w:rsidRPr="00A94AEF">
              <w:rPr>
                <w:rFonts w:ascii="Verdana" w:hAnsi="Verdana" w:cs="Verdana"/>
                <w:sz w:val="20"/>
                <w:szCs w:val="20"/>
              </w:rPr>
              <w:t xml:space="preserve"> </w:t>
            </w:r>
          </w:p>
        </w:tc>
        <w:tc>
          <w:tcPr>
            <w:tcW w:w="3032"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 xml:space="preserve">G rhiz </w:t>
            </w:r>
          </w:p>
        </w:tc>
        <w:tc>
          <w:tcPr>
            <w:tcW w:w="1105" w:type="dxa"/>
            <w:gridSpan w:val="2"/>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corotipo</w:t>
            </w:r>
            <w:r w:rsidRPr="00A94AEF">
              <w:rPr>
                <w:rFonts w:ascii="Verdana" w:hAnsi="Verdana" w:cs="Verdana"/>
                <w:sz w:val="20"/>
                <w:szCs w:val="20"/>
              </w:rPr>
              <w:t xml:space="preserve"> </w:t>
            </w:r>
          </w:p>
        </w:tc>
        <w:tc>
          <w:tcPr>
            <w:tcW w:w="3812" w:type="dxa"/>
            <w:gridSpan w:val="5"/>
          </w:tcPr>
          <w:p w:rsidR="007F60BF" w:rsidRPr="00A94AEF" w:rsidRDefault="007F60BF" w:rsidP="00316FA6">
            <w:pPr>
              <w:rPr>
                <w:rFonts w:ascii="Verdana" w:hAnsi="Verdana" w:cs="Verdana"/>
                <w:bCs/>
                <w:sz w:val="20"/>
                <w:szCs w:val="20"/>
              </w:rPr>
            </w:pPr>
            <w:r w:rsidRPr="00A94AEF">
              <w:rPr>
                <w:rFonts w:ascii="Verdana" w:hAnsi="Verdana" w:cs="Verdana"/>
                <w:iCs/>
                <w:color w:val="0000FF"/>
                <w:sz w:val="20"/>
                <w:szCs w:val="20"/>
              </w:rPr>
              <w:t>Cosmop.</w:t>
            </w:r>
          </w:p>
        </w:tc>
      </w:tr>
      <w:tr w:rsidR="007F60BF" w:rsidRPr="00781544" w:rsidTr="00A94AEF">
        <w:tc>
          <w:tcPr>
            <w:tcW w:w="1905" w:type="dxa"/>
            <w:gridSpan w:val="2"/>
          </w:tcPr>
          <w:p w:rsidR="007F60BF" w:rsidRPr="00A94AEF" w:rsidRDefault="007F60BF" w:rsidP="00A94AEF">
            <w:pPr>
              <w:spacing w:line="276" w:lineRule="auto"/>
              <w:jc w:val="both"/>
              <w:rPr>
                <w:rFonts w:ascii="Verdana" w:hAnsi="Verdana" w:cs="Verdana"/>
                <w:sz w:val="20"/>
                <w:szCs w:val="20"/>
              </w:rPr>
            </w:pPr>
            <w:r w:rsidRPr="00A94AEF">
              <w:rPr>
                <w:rFonts w:ascii="Verdana" w:hAnsi="Verdana" w:cs="Verdana"/>
                <w:bCs/>
                <w:sz w:val="20"/>
                <w:szCs w:val="20"/>
              </w:rPr>
              <w:t>norme di tutela</w:t>
            </w:r>
            <w:r w:rsidRPr="00A94AEF">
              <w:rPr>
                <w:rFonts w:ascii="Verdana" w:hAnsi="Verdana" w:cs="Verdana"/>
                <w:sz w:val="20"/>
                <w:szCs w:val="20"/>
              </w:rPr>
              <w:t xml:space="preserve"> </w:t>
            </w:r>
          </w:p>
        </w:tc>
        <w:tc>
          <w:tcPr>
            <w:tcW w:w="7949" w:type="dxa"/>
            <w:gridSpan w:val="12"/>
          </w:tcPr>
          <w:p w:rsidR="007F60BF" w:rsidRPr="00A94AEF" w:rsidRDefault="007F60BF" w:rsidP="00A94AEF">
            <w:pPr>
              <w:spacing w:line="276" w:lineRule="auto"/>
              <w:jc w:val="both"/>
              <w:rPr>
                <w:rFonts w:ascii="Verdana" w:hAnsi="Verdana" w:cs="Verdana"/>
                <w:color w:val="0000FF"/>
                <w:sz w:val="20"/>
                <w:szCs w:val="20"/>
              </w:rPr>
            </w:pPr>
            <w:r w:rsidRPr="00A94AEF">
              <w:rPr>
                <w:rFonts w:ascii="Verdana" w:hAnsi="Verdana" w:cs="Verdana"/>
                <w:color w:val="0000FF"/>
                <w:sz w:val="20"/>
                <w:szCs w:val="20"/>
              </w:rPr>
              <w:t>nessuna (specie alloctona invasiva)</w:t>
            </w:r>
          </w:p>
        </w:tc>
      </w:tr>
      <w:tr w:rsidR="007F60BF" w:rsidRPr="00781544" w:rsidTr="00A94AEF">
        <w:tc>
          <w:tcPr>
            <w:tcW w:w="4601"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d’interesse conservazionistico</w:t>
            </w:r>
          </w:p>
        </w:tc>
        <w:tc>
          <w:tcPr>
            <w:tcW w:w="336" w:type="dxa"/>
            <w:vAlign w:val="center"/>
          </w:tcPr>
          <w:p w:rsidR="007F60BF" w:rsidRPr="00A94AEF" w:rsidRDefault="007F60BF" w:rsidP="00316FA6">
            <w:pPr>
              <w:rPr>
                <w:rFonts w:ascii="Verdana" w:hAnsi="Verdana" w:cs="Verdana"/>
                <w:bCs/>
                <w:color w:val="0000FF"/>
                <w:sz w:val="20"/>
                <w:szCs w:val="20"/>
              </w:rPr>
            </w:pPr>
          </w:p>
        </w:tc>
        <w:tc>
          <w:tcPr>
            <w:tcW w:w="4563" w:type="dxa"/>
            <w:gridSpan w:val="6"/>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lista regionale specie target alloctone-invasive</w:t>
            </w:r>
          </w:p>
        </w:tc>
        <w:tc>
          <w:tcPr>
            <w:tcW w:w="354" w:type="dxa"/>
            <w:vAlign w:val="center"/>
          </w:tcPr>
          <w:p w:rsidR="007F60BF" w:rsidRPr="00A94AEF" w:rsidRDefault="007F60BF" w:rsidP="00A94AEF">
            <w:pPr>
              <w:jc w:val="center"/>
              <w:rPr>
                <w:rFonts w:ascii="Verdana" w:hAnsi="Verdana" w:cs="Verdana"/>
                <w:bCs/>
                <w:color w:val="0000FF"/>
                <w:sz w:val="20"/>
                <w:szCs w:val="20"/>
              </w:rPr>
            </w:pPr>
            <w:r w:rsidRPr="00A94AEF">
              <w:rPr>
                <w:rFonts w:ascii="Verdana" w:hAnsi="Verdana" w:cs="Verdana"/>
                <w:bCs/>
                <w:color w:val="0000FF"/>
                <w:sz w:val="20"/>
                <w:szCs w:val="20"/>
              </w:rPr>
              <w:t>X</w:t>
            </w:r>
          </w:p>
        </w:tc>
      </w:tr>
      <w:tr w:rsidR="007F60BF" w:rsidRPr="00781544" w:rsidTr="00A94AEF">
        <w:tc>
          <w:tcPr>
            <w:tcW w:w="2085" w:type="dxa"/>
            <w:gridSpan w:val="3"/>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coordinate GPS</w:t>
            </w:r>
          </w:p>
        </w:tc>
        <w:tc>
          <w:tcPr>
            <w:tcW w:w="5148" w:type="dxa"/>
            <w:gridSpan w:val="8"/>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44.882846°  10.606406° centro tratto</w:t>
            </w:r>
          </w:p>
        </w:tc>
        <w:tc>
          <w:tcPr>
            <w:tcW w:w="788" w:type="dxa"/>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quota</w:t>
            </w:r>
          </w:p>
        </w:tc>
        <w:tc>
          <w:tcPr>
            <w:tcW w:w="1833" w:type="dxa"/>
            <w:gridSpan w:val="2"/>
          </w:tcPr>
          <w:p w:rsidR="007F60BF" w:rsidRPr="00A94AEF" w:rsidRDefault="007F60BF" w:rsidP="00316FA6">
            <w:pPr>
              <w:rPr>
                <w:rFonts w:ascii="Verdana" w:hAnsi="Verdana" w:cs="Verdana"/>
                <w:bCs/>
                <w:color w:val="0000FF"/>
                <w:sz w:val="20"/>
                <w:szCs w:val="20"/>
              </w:rPr>
            </w:pPr>
            <w:r w:rsidRPr="00A94AEF">
              <w:rPr>
                <w:rFonts w:ascii="Verdana" w:hAnsi="Verdana" w:cs="Verdana"/>
                <w:bCs/>
                <w:color w:val="0000FF"/>
                <w:sz w:val="20"/>
                <w:szCs w:val="20"/>
              </w:rPr>
              <w:t>19 m</w:t>
            </w:r>
          </w:p>
        </w:tc>
      </w:tr>
      <w:tr w:rsidR="007F60BF" w:rsidRPr="00781544" w:rsidTr="00A94AEF">
        <w:tc>
          <w:tcPr>
            <w:tcW w:w="4421" w:type="dxa"/>
            <w:gridSpan w:val="5"/>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stima della consistenza della popolazione</w:t>
            </w:r>
          </w:p>
        </w:tc>
        <w:tc>
          <w:tcPr>
            <w:tcW w:w="5433" w:type="dxa"/>
            <w:gridSpan w:val="9"/>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specie alloctona estremamente invasiva colonizza ampiamente la parte alte delle sponde e le banche</w:t>
            </w:r>
          </w:p>
        </w:tc>
      </w:tr>
      <w:tr w:rsidR="007F60BF" w:rsidRPr="00781544" w:rsidTr="00A94AEF">
        <w:tc>
          <w:tcPr>
            <w:tcW w:w="3881" w:type="dxa"/>
            <w:gridSpan w:val="4"/>
          </w:tcPr>
          <w:p w:rsidR="007F60BF" w:rsidRPr="00A94AEF" w:rsidRDefault="007F60BF" w:rsidP="00316FA6">
            <w:pPr>
              <w:rPr>
                <w:rFonts w:ascii="Verdana" w:hAnsi="Verdana" w:cs="Verdana"/>
                <w:bCs/>
                <w:sz w:val="20"/>
                <w:szCs w:val="20"/>
              </w:rPr>
            </w:pPr>
            <w:r w:rsidRPr="00A94AEF">
              <w:rPr>
                <w:rFonts w:ascii="Verdana" w:hAnsi="Verdana" w:cs="Verdana"/>
                <w:bCs/>
                <w:sz w:val="20"/>
                <w:szCs w:val="20"/>
              </w:rPr>
              <w:t>minacce e problematiche gestionali</w:t>
            </w:r>
          </w:p>
        </w:tc>
        <w:tc>
          <w:tcPr>
            <w:tcW w:w="5973" w:type="dxa"/>
            <w:gridSpan w:val="10"/>
          </w:tcPr>
          <w:p w:rsidR="007F60BF" w:rsidRPr="00A94AEF" w:rsidRDefault="007F60BF" w:rsidP="00A94AEF">
            <w:pPr>
              <w:jc w:val="both"/>
              <w:rPr>
                <w:rFonts w:ascii="Verdana" w:hAnsi="Verdana" w:cs="Verdana"/>
                <w:bCs/>
                <w:color w:val="0000FF"/>
                <w:sz w:val="20"/>
                <w:szCs w:val="20"/>
              </w:rPr>
            </w:pPr>
            <w:r w:rsidRPr="00A94AEF">
              <w:rPr>
                <w:rFonts w:ascii="Verdana" w:hAnsi="Verdana" w:cs="Verdana"/>
                <w:bCs/>
                <w:color w:val="0000FF"/>
                <w:sz w:val="20"/>
                <w:szCs w:val="20"/>
              </w:rPr>
              <w:t>specie di difficile contenimento e gestione, i lavori previsti ne favoriranno la diffusione nelle aree disturbate</w:t>
            </w:r>
          </w:p>
        </w:tc>
      </w:tr>
    </w:tbl>
    <w:p w:rsidR="007F60BF" w:rsidRDefault="007F60BF" w:rsidP="00BB640F">
      <w:pPr>
        <w:spacing w:line="360" w:lineRule="auto"/>
        <w:jc w:val="center"/>
        <w:rPr>
          <w:rFonts w:ascii="Verdana" w:hAnsi="Verdana" w:cs="Verdana"/>
          <w:color w:val="0000FF"/>
          <w:sz w:val="20"/>
          <w:szCs w:val="20"/>
        </w:rPr>
      </w:pPr>
    </w:p>
    <w:p w:rsidR="007F60BF" w:rsidRDefault="007F60BF" w:rsidP="00BB640F">
      <w:pPr>
        <w:spacing w:line="360" w:lineRule="auto"/>
        <w:jc w:val="center"/>
        <w:rPr>
          <w:rFonts w:ascii="Verdana" w:hAnsi="Verdana" w:cs="Verdana"/>
          <w:color w:val="0000FF"/>
          <w:sz w:val="20"/>
          <w:szCs w:val="20"/>
        </w:rPr>
      </w:pPr>
      <w:r w:rsidRPr="001509EC">
        <w:rPr>
          <w:rFonts w:ascii="Verdana" w:hAnsi="Verdana" w:cs="Verdana"/>
          <w:noProof/>
          <w:color w:val="0000FF"/>
          <w:sz w:val="20"/>
          <w:szCs w:val="20"/>
        </w:rPr>
        <w:pict>
          <v:shape id="Immagine 11" o:spid="_x0000_i1078" type="#_x0000_t75" alt="alfiere sorghum halepense" style="width:478.5pt;height:224.25pt;visibility:visible">
            <v:imagedata r:id="rId67" o:title=""/>
          </v:shape>
        </w:pict>
      </w:r>
    </w:p>
    <w:p w:rsidR="007F60BF" w:rsidRDefault="007F60BF" w:rsidP="00BB640F">
      <w:pPr>
        <w:spacing w:line="360" w:lineRule="auto"/>
        <w:jc w:val="center"/>
        <w:rPr>
          <w:rFonts w:ascii="Verdana" w:hAnsi="Verdana"/>
          <w:b/>
          <w:sz w:val="18"/>
          <w:szCs w:val="18"/>
        </w:rPr>
      </w:pPr>
      <w:r w:rsidRPr="00701E11">
        <w:rPr>
          <w:rFonts w:ascii="Verdana" w:hAnsi="Verdana"/>
          <w:b/>
          <w:sz w:val="18"/>
          <w:szCs w:val="18"/>
        </w:rPr>
        <w:t xml:space="preserve">Figura </w:t>
      </w:r>
      <w:r>
        <w:rPr>
          <w:rFonts w:ascii="Verdana" w:hAnsi="Verdana"/>
          <w:b/>
          <w:sz w:val="18"/>
          <w:szCs w:val="18"/>
        </w:rPr>
        <w:t>54</w:t>
      </w:r>
      <w:r w:rsidRPr="00701E11">
        <w:rPr>
          <w:rFonts w:ascii="Verdana" w:hAnsi="Verdana"/>
          <w:b/>
          <w:sz w:val="18"/>
          <w:szCs w:val="18"/>
        </w:rPr>
        <w:t xml:space="preserve"> – </w:t>
      </w:r>
      <w:r>
        <w:rPr>
          <w:rFonts w:ascii="Verdana" w:hAnsi="Verdana"/>
          <w:b/>
          <w:sz w:val="18"/>
          <w:szCs w:val="18"/>
        </w:rPr>
        <w:t>Distribuzione di Sorghum halepense</w:t>
      </w:r>
    </w:p>
    <w:p w:rsidR="007F60BF" w:rsidRDefault="007F60BF" w:rsidP="00BB640F">
      <w:pPr>
        <w:spacing w:line="360" w:lineRule="auto"/>
        <w:jc w:val="center"/>
        <w:rPr>
          <w:rFonts w:ascii="Verdana" w:hAnsi="Verdana"/>
          <w:b/>
          <w:sz w:val="18"/>
          <w:szCs w:val="18"/>
        </w:rPr>
      </w:pPr>
    </w:p>
    <w:p w:rsidR="007F60BF" w:rsidRDefault="007F60BF" w:rsidP="00BB640F">
      <w:pPr>
        <w:spacing w:line="360" w:lineRule="auto"/>
        <w:jc w:val="center"/>
        <w:rPr>
          <w:rFonts w:ascii="Verdana" w:hAnsi="Verdana"/>
          <w:b/>
          <w:sz w:val="18"/>
          <w:szCs w:val="18"/>
        </w:rPr>
      </w:pPr>
    </w:p>
    <w:tbl>
      <w:tblPr>
        <w:tblW w:w="7215" w:type="dxa"/>
        <w:jc w:val="center"/>
        <w:tblInd w:w="55" w:type="dxa"/>
        <w:tblCellMar>
          <w:left w:w="70" w:type="dxa"/>
          <w:right w:w="70" w:type="dxa"/>
        </w:tblCellMar>
        <w:tblLook w:val="0000"/>
      </w:tblPr>
      <w:tblGrid>
        <w:gridCol w:w="1630"/>
        <w:gridCol w:w="5585"/>
      </w:tblGrid>
      <w:tr w:rsidR="007F60BF" w:rsidRPr="00D734FC" w:rsidTr="00316FA6">
        <w:trPr>
          <w:trHeight w:val="255"/>
          <w:jc w:val="center"/>
        </w:trPr>
        <w:tc>
          <w:tcPr>
            <w:tcW w:w="1630" w:type="dxa"/>
            <w:tcBorders>
              <w:top w:val="single" w:sz="4" w:space="0" w:color="000000"/>
              <w:left w:val="single" w:sz="4" w:space="0" w:color="000000"/>
              <w:bottom w:val="single" w:sz="4" w:space="0" w:color="000000"/>
              <w:right w:val="single" w:sz="4" w:space="0" w:color="000000"/>
            </w:tcBorders>
            <w:shd w:val="clear" w:color="000000" w:fill="C0C0C0"/>
            <w:noWrap/>
            <w:vAlign w:val="bottom"/>
          </w:tcPr>
          <w:p w:rsidR="007F60BF" w:rsidRPr="00D734FC" w:rsidRDefault="007F60BF" w:rsidP="00316FA6">
            <w:pPr>
              <w:jc w:val="center"/>
              <w:rPr>
                <w:rFonts w:ascii="Arial" w:hAnsi="Arial" w:cs="Arial"/>
                <w:color w:val="000000"/>
                <w:sz w:val="20"/>
                <w:szCs w:val="20"/>
              </w:rPr>
            </w:pPr>
            <w:r w:rsidRPr="00D734FC">
              <w:rPr>
                <w:rFonts w:ascii="Arial" w:hAnsi="Arial" w:cs="Arial"/>
                <w:color w:val="000000"/>
                <w:sz w:val="20"/>
                <w:szCs w:val="20"/>
              </w:rPr>
              <w:t>famiglia</w:t>
            </w:r>
          </w:p>
        </w:tc>
        <w:tc>
          <w:tcPr>
            <w:tcW w:w="5585" w:type="dxa"/>
            <w:tcBorders>
              <w:top w:val="single" w:sz="4" w:space="0" w:color="000000"/>
              <w:left w:val="nil"/>
              <w:bottom w:val="single" w:sz="4" w:space="0" w:color="000000"/>
              <w:right w:val="single" w:sz="4" w:space="0" w:color="000000"/>
            </w:tcBorders>
            <w:shd w:val="clear" w:color="000000" w:fill="C0C0C0"/>
            <w:noWrap/>
            <w:vAlign w:val="bottom"/>
          </w:tcPr>
          <w:p w:rsidR="007F60BF" w:rsidRPr="00D734FC" w:rsidRDefault="007F60BF" w:rsidP="00316FA6">
            <w:pPr>
              <w:jc w:val="center"/>
              <w:rPr>
                <w:rFonts w:ascii="Arial" w:hAnsi="Arial" w:cs="Arial"/>
                <w:color w:val="000000"/>
                <w:sz w:val="20"/>
                <w:szCs w:val="20"/>
              </w:rPr>
            </w:pPr>
            <w:r w:rsidRPr="00D734FC">
              <w:rPr>
                <w:rFonts w:ascii="Arial" w:hAnsi="Arial" w:cs="Arial"/>
                <w:color w:val="000000"/>
                <w:sz w:val="20"/>
                <w:szCs w:val="20"/>
              </w:rPr>
              <w:t>taxon</w:t>
            </w:r>
          </w:p>
        </w:tc>
      </w:tr>
      <w:tr w:rsidR="007F60BF" w:rsidRPr="00D734FC" w:rsidTr="00316FA6">
        <w:trPr>
          <w:trHeight w:val="255"/>
          <w:jc w:val="center"/>
        </w:trPr>
        <w:tc>
          <w:tcPr>
            <w:tcW w:w="1630" w:type="dxa"/>
            <w:tcBorders>
              <w:top w:val="single" w:sz="4" w:space="0" w:color="C0C0C0"/>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Malvaceae</w:t>
            </w:r>
          </w:p>
        </w:tc>
        <w:tc>
          <w:tcPr>
            <w:tcW w:w="5585" w:type="dxa"/>
            <w:tcBorders>
              <w:top w:val="single" w:sz="4" w:space="0" w:color="C0C0C0"/>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Abutilon theophrasti</w:t>
            </w:r>
            <w:r w:rsidRPr="00D734FC">
              <w:rPr>
                <w:rFonts w:ascii="Arial" w:hAnsi="Arial" w:cs="Arial"/>
                <w:color w:val="000000"/>
                <w:sz w:val="20"/>
                <w:szCs w:val="20"/>
              </w:rPr>
              <w:t xml:space="preserve"> Medik.</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Sapindaceae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Acer campestre</w:t>
            </w:r>
            <w:r w:rsidRPr="00D734FC">
              <w:rPr>
                <w:rFonts w:ascii="Arial" w:hAnsi="Arial" w:cs="Arial"/>
                <w:color w:val="000000"/>
                <w:sz w:val="20"/>
                <w:szCs w:val="20"/>
              </w:rPr>
              <w:t xml:space="preserve"> 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Sapindaceae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Acer negundo</w:t>
            </w:r>
            <w:r w:rsidRPr="00D734FC">
              <w:rPr>
                <w:rFonts w:ascii="Arial" w:hAnsi="Arial" w:cs="Arial"/>
                <w:color w:val="000000"/>
                <w:sz w:val="20"/>
                <w:szCs w:val="20"/>
              </w:rPr>
              <w:t xml:space="preserve"> 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Poaceae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Alopecurus myosuroides</w:t>
            </w:r>
            <w:r w:rsidRPr="00D734FC">
              <w:rPr>
                <w:rFonts w:ascii="Arial" w:hAnsi="Arial" w:cs="Arial"/>
                <w:color w:val="000000"/>
                <w:sz w:val="20"/>
                <w:szCs w:val="20"/>
              </w:rPr>
              <w:t xml:space="preserve"> Huds.</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Poaceae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Alopecurus pratensis</w:t>
            </w:r>
            <w:r w:rsidRPr="00D734FC">
              <w:rPr>
                <w:rFonts w:ascii="Arial" w:hAnsi="Arial" w:cs="Arial"/>
                <w:color w:val="000000"/>
                <w:sz w:val="20"/>
                <w:szCs w:val="20"/>
              </w:rPr>
              <w:t xml:space="preserve"> 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Malvaceae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Althaea officinalis</w:t>
            </w:r>
            <w:r w:rsidRPr="00D734FC">
              <w:rPr>
                <w:rFonts w:ascii="Arial" w:hAnsi="Arial" w:cs="Arial"/>
                <w:color w:val="000000"/>
                <w:sz w:val="20"/>
                <w:szCs w:val="20"/>
              </w:rPr>
              <w:t xml:space="preserve"> 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Amaranthaceae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Amaranthus retroflexus</w:t>
            </w:r>
            <w:r w:rsidRPr="00D734FC">
              <w:rPr>
                <w:rFonts w:ascii="Arial" w:hAnsi="Arial" w:cs="Arial"/>
                <w:color w:val="000000"/>
                <w:sz w:val="20"/>
                <w:szCs w:val="20"/>
              </w:rPr>
              <w:t xml:space="preserve"> L.</w:t>
            </w:r>
          </w:p>
        </w:tc>
      </w:tr>
      <w:tr w:rsidR="007F60BF" w:rsidRPr="00BB640F"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Amaranthaceae</w:t>
            </w:r>
          </w:p>
        </w:tc>
        <w:tc>
          <w:tcPr>
            <w:tcW w:w="5585" w:type="dxa"/>
            <w:tcBorders>
              <w:top w:val="nil"/>
              <w:left w:val="nil"/>
              <w:bottom w:val="single" w:sz="4" w:space="0" w:color="C0C0C0"/>
              <w:right w:val="single" w:sz="4" w:space="0" w:color="C0C0C0"/>
            </w:tcBorders>
            <w:vAlign w:val="bottom"/>
          </w:tcPr>
          <w:p w:rsidR="007F60BF" w:rsidRPr="00BB640F" w:rsidRDefault="007F60BF" w:rsidP="00316FA6">
            <w:pPr>
              <w:rPr>
                <w:rFonts w:ascii="Arial" w:hAnsi="Arial" w:cs="Arial"/>
                <w:color w:val="000000"/>
                <w:sz w:val="20"/>
                <w:szCs w:val="20"/>
                <w:lang w:val="en-US"/>
              </w:rPr>
            </w:pPr>
            <w:r w:rsidRPr="00B06AE8">
              <w:rPr>
                <w:rFonts w:ascii="Arial" w:hAnsi="Arial" w:cs="Arial"/>
                <w:i/>
                <w:color w:val="000000"/>
                <w:sz w:val="20"/>
                <w:szCs w:val="20"/>
                <w:lang w:val="en-US"/>
              </w:rPr>
              <w:t>Amaranthus tuberculatus</w:t>
            </w:r>
            <w:r w:rsidRPr="00BB640F">
              <w:rPr>
                <w:rFonts w:ascii="Arial" w:hAnsi="Arial" w:cs="Arial"/>
                <w:color w:val="000000"/>
                <w:sz w:val="20"/>
                <w:szCs w:val="20"/>
                <w:lang w:val="en-US"/>
              </w:rPr>
              <w:t xml:space="preserve"> (Moq.) J.D. Sauer</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Poaceae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Anisantha sterilis</w:t>
            </w:r>
            <w:r w:rsidRPr="00D734FC">
              <w:rPr>
                <w:rFonts w:ascii="Arial" w:hAnsi="Arial" w:cs="Arial"/>
                <w:color w:val="000000"/>
                <w:sz w:val="20"/>
                <w:szCs w:val="20"/>
              </w:rPr>
              <w:t xml:space="preserve"> (L.) Nevski</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Asteraceae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Artemisia vulgaris</w:t>
            </w:r>
            <w:r w:rsidRPr="00D734FC">
              <w:rPr>
                <w:rFonts w:ascii="Arial" w:hAnsi="Arial" w:cs="Arial"/>
                <w:color w:val="000000"/>
                <w:sz w:val="20"/>
                <w:szCs w:val="20"/>
              </w:rPr>
              <w:t xml:space="preserve"> 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Convolvulaceae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Calystegia sepium</w:t>
            </w:r>
            <w:r w:rsidRPr="00D734FC">
              <w:rPr>
                <w:rFonts w:ascii="Arial" w:hAnsi="Arial" w:cs="Arial"/>
                <w:color w:val="000000"/>
                <w:sz w:val="20"/>
                <w:szCs w:val="20"/>
              </w:rPr>
              <w:t xml:space="preserve"> (L.) R. Br.</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Cyperaceae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Carex acutiformis</w:t>
            </w:r>
            <w:r w:rsidRPr="00D734FC">
              <w:rPr>
                <w:rFonts w:ascii="Arial" w:hAnsi="Arial" w:cs="Arial"/>
                <w:color w:val="000000"/>
                <w:sz w:val="20"/>
                <w:szCs w:val="20"/>
              </w:rPr>
              <w:t xml:space="preserve"> Ehrh.</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Cyperaceae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 xml:space="preserve">Carex distans </w:t>
            </w:r>
            <w:r w:rsidRPr="00D734FC">
              <w:rPr>
                <w:rFonts w:ascii="Arial" w:hAnsi="Arial" w:cs="Arial"/>
                <w:color w:val="000000"/>
                <w:sz w:val="20"/>
                <w:szCs w:val="20"/>
              </w:rPr>
              <w:t>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Cyperaceae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Carex elata</w:t>
            </w:r>
            <w:r w:rsidRPr="00D734FC">
              <w:rPr>
                <w:rFonts w:ascii="Arial" w:hAnsi="Arial" w:cs="Arial"/>
                <w:color w:val="000000"/>
                <w:sz w:val="20"/>
                <w:szCs w:val="20"/>
              </w:rPr>
              <w:t xml:space="preserve"> All.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Asteraceae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Cirsium arvense</w:t>
            </w:r>
            <w:r w:rsidRPr="00D734FC">
              <w:rPr>
                <w:rFonts w:ascii="Arial" w:hAnsi="Arial" w:cs="Arial"/>
                <w:color w:val="000000"/>
                <w:sz w:val="20"/>
                <w:szCs w:val="20"/>
              </w:rPr>
              <w:t xml:space="preserve"> (L.) Scop.</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Ranunculaceae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Clematis viticella</w:t>
            </w:r>
            <w:r w:rsidRPr="00D734FC">
              <w:rPr>
                <w:rFonts w:ascii="Arial" w:hAnsi="Arial" w:cs="Arial"/>
                <w:color w:val="000000"/>
                <w:sz w:val="20"/>
                <w:szCs w:val="20"/>
              </w:rPr>
              <w:t xml:space="preserve"> 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Cornaceae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 xml:space="preserve">Cornus </w:t>
            </w:r>
            <w:r w:rsidRPr="00B06AE8">
              <w:rPr>
                <w:rFonts w:ascii="Arial" w:hAnsi="Arial" w:cs="Arial"/>
                <w:i/>
                <w:color w:val="000000"/>
                <w:sz w:val="20"/>
                <w:szCs w:val="20"/>
              </w:rPr>
              <w:t>sanguinea</w:t>
            </w:r>
            <w:r w:rsidRPr="00D734FC">
              <w:rPr>
                <w:rFonts w:ascii="Arial" w:hAnsi="Arial" w:cs="Arial"/>
                <w:color w:val="000000"/>
                <w:sz w:val="20"/>
                <w:szCs w:val="20"/>
              </w:rPr>
              <w:t xml:space="preserve"> L. subsp. </w:t>
            </w:r>
            <w:r w:rsidRPr="00B06AE8">
              <w:rPr>
                <w:rFonts w:ascii="Arial" w:hAnsi="Arial" w:cs="Arial"/>
                <w:i/>
                <w:color w:val="000000"/>
                <w:sz w:val="20"/>
                <w:szCs w:val="20"/>
              </w:rPr>
              <w:t>hungarica</w:t>
            </w:r>
            <w:r w:rsidRPr="00D734FC">
              <w:rPr>
                <w:rFonts w:ascii="Arial" w:hAnsi="Arial" w:cs="Arial"/>
                <w:color w:val="000000"/>
                <w:sz w:val="20"/>
                <w:szCs w:val="20"/>
              </w:rPr>
              <w:t xml:space="preserve"> (Kárpáti) Soó</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Apiaceae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Daucus carota</w:t>
            </w:r>
            <w:r w:rsidRPr="00D734FC">
              <w:rPr>
                <w:rFonts w:ascii="Arial" w:hAnsi="Arial" w:cs="Arial"/>
                <w:color w:val="000000"/>
                <w:sz w:val="20"/>
                <w:szCs w:val="20"/>
              </w:rPr>
              <w:t xml:space="preserve"> 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Caprifoliaceae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Dipsacus fullonum</w:t>
            </w:r>
            <w:r w:rsidRPr="00D734FC">
              <w:rPr>
                <w:rFonts w:ascii="Arial" w:hAnsi="Arial" w:cs="Arial"/>
                <w:color w:val="000000"/>
                <w:sz w:val="20"/>
                <w:szCs w:val="20"/>
              </w:rPr>
              <w:t xml:space="preserve"> 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Poaceae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 xml:space="preserve">Elytrigia repens </w:t>
            </w:r>
            <w:r w:rsidRPr="00D734FC">
              <w:rPr>
                <w:rFonts w:ascii="Arial" w:hAnsi="Arial" w:cs="Arial"/>
                <w:color w:val="000000"/>
                <w:sz w:val="20"/>
                <w:szCs w:val="20"/>
              </w:rPr>
              <w:t>(L.) Nevski</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Asteraceae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Erigeron canadensis</w:t>
            </w:r>
            <w:r w:rsidRPr="00D734FC">
              <w:rPr>
                <w:rFonts w:ascii="Arial" w:hAnsi="Arial" w:cs="Arial"/>
                <w:color w:val="000000"/>
                <w:sz w:val="20"/>
                <w:szCs w:val="20"/>
              </w:rPr>
              <w:t xml:space="preserve"> 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Euphorbiaceae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Euphorbia palustris</w:t>
            </w:r>
            <w:r w:rsidRPr="00D734FC">
              <w:rPr>
                <w:rFonts w:ascii="Arial" w:hAnsi="Arial" w:cs="Arial"/>
                <w:color w:val="000000"/>
                <w:sz w:val="20"/>
                <w:szCs w:val="20"/>
              </w:rPr>
              <w:t xml:space="preserve"> 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Rubiaceae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Galium aparine</w:t>
            </w:r>
            <w:r w:rsidRPr="00D734FC">
              <w:rPr>
                <w:rFonts w:ascii="Arial" w:hAnsi="Arial" w:cs="Arial"/>
                <w:color w:val="000000"/>
                <w:sz w:val="20"/>
                <w:szCs w:val="20"/>
              </w:rPr>
              <w:t xml:space="preserve"> 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Rubiaceae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Galium palustre</w:t>
            </w:r>
            <w:r w:rsidRPr="00D734FC">
              <w:rPr>
                <w:rFonts w:ascii="Arial" w:hAnsi="Arial" w:cs="Arial"/>
                <w:color w:val="000000"/>
                <w:sz w:val="20"/>
                <w:szCs w:val="20"/>
              </w:rPr>
              <w:t xml:space="preserve"> 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Malvaceae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Hibiscus trionum</w:t>
            </w:r>
            <w:r w:rsidRPr="00D734FC">
              <w:rPr>
                <w:rFonts w:ascii="Arial" w:hAnsi="Arial" w:cs="Arial"/>
                <w:color w:val="000000"/>
                <w:sz w:val="20"/>
                <w:szCs w:val="20"/>
              </w:rPr>
              <w:t xml:space="preserve"> 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Juglandaceae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Juglans regia</w:t>
            </w:r>
            <w:r w:rsidRPr="00D734FC">
              <w:rPr>
                <w:rFonts w:ascii="Arial" w:hAnsi="Arial" w:cs="Arial"/>
                <w:color w:val="000000"/>
                <w:sz w:val="20"/>
                <w:szCs w:val="20"/>
              </w:rPr>
              <w:t xml:space="preserve"> 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Fabaceae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Lathyrus tuberosus</w:t>
            </w:r>
            <w:r w:rsidRPr="00D734FC">
              <w:rPr>
                <w:rFonts w:ascii="Arial" w:hAnsi="Arial" w:cs="Arial"/>
                <w:color w:val="000000"/>
                <w:sz w:val="20"/>
                <w:szCs w:val="20"/>
              </w:rPr>
              <w:t xml:space="preserve"> 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Primulaceae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Lysim</w:t>
            </w:r>
            <w:r w:rsidRPr="00B06AE8">
              <w:rPr>
                <w:rFonts w:ascii="Arial" w:hAnsi="Arial" w:cs="Arial"/>
                <w:i/>
                <w:color w:val="000000"/>
                <w:sz w:val="20"/>
                <w:szCs w:val="20"/>
              </w:rPr>
              <w:t xml:space="preserve">achia vulgaris </w:t>
            </w:r>
            <w:r w:rsidRPr="00D734FC">
              <w:rPr>
                <w:rFonts w:ascii="Arial" w:hAnsi="Arial" w:cs="Arial"/>
                <w:color w:val="000000"/>
                <w:sz w:val="20"/>
                <w:szCs w:val="20"/>
              </w:rPr>
              <w:t>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Onagraceae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 xml:space="preserve">Oenothera stucchii </w:t>
            </w:r>
            <w:r w:rsidRPr="00D734FC">
              <w:rPr>
                <w:rFonts w:ascii="Arial" w:hAnsi="Arial" w:cs="Arial"/>
                <w:color w:val="000000"/>
                <w:sz w:val="20"/>
                <w:szCs w:val="20"/>
              </w:rPr>
              <w:t>Soldano</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Polygonaceae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 xml:space="preserve">Persicaria amphibia </w:t>
            </w:r>
            <w:r w:rsidRPr="00D734FC">
              <w:rPr>
                <w:rFonts w:ascii="Arial" w:hAnsi="Arial" w:cs="Arial"/>
                <w:color w:val="000000"/>
                <w:sz w:val="20"/>
                <w:szCs w:val="20"/>
              </w:rPr>
              <w:t>(L.) Delarbre</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Poaceae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Phalaroides arundinacea</w:t>
            </w:r>
            <w:r w:rsidRPr="00D734FC">
              <w:rPr>
                <w:rFonts w:ascii="Arial" w:hAnsi="Arial" w:cs="Arial"/>
                <w:color w:val="000000"/>
                <w:sz w:val="20"/>
                <w:szCs w:val="20"/>
              </w:rPr>
              <w:t xml:space="preserve"> (L.) Rauschert</w:t>
            </w:r>
          </w:p>
        </w:tc>
      </w:tr>
      <w:tr w:rsidR="007F60BF" w:rsidRPr="00AB54B6"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Poaceae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lang w:val="fr-FR"/>
              </w:rPr>
            </w:pPr>
            <w:r w:rsidRPr="00B06AE8">
              <w:rPr>
                <w:rFonts w:ascii="Arial" w:hAnsi="Arial" w:cs="Arial"/>
                <w:i/>
                <w:color w:val="000000"/>
                <w:sz w:val="20"/>
                <w:szCs w:val="20"/>
                <w:lang w:val="fr-FR"/>
              </w:rPr>
              <w:t>Phragmites australis</w:t>
            </w:r>
            <w:r w:rsidRPr="00D734FC">
              <w:rPr>
                <w:rFonts w:ascii="Arial" w:hAnsi="Arial" w:cs="Arial"/>
                <w:color w:val="000000"/>
                <w:sz w:val="20"/>
                <w:szCs w:val="20"/>
                <w:lang w:val="fr-FR"/>
              </w:rPr>
              <w:t xml:space="preserve"> (Cav.) Trin. ex Steud. subsp. </w:t>
            </w:r>
            <w:r w:rsidRPr="00B06AE8">
              <w:rPr>
                <w:rFonts w:ascii="Arial" w:hAnsi="Arial" w:cs="Arial"/>
                <w:i/>
                <w:color w:val="000000"/>
                <w:sz w:val="20"/>
                <w:szCs w:val="20"/>
                <w:lang w:val="fr-FR"/>
              </w:rPr>
              <w:t>australis</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Poaceae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Poa sylvicola</w:t>
            </w:r>
            <w:r w:rsidRPr="00D734FC">
              <w:rPr>
                <w:rFonts w:ascii="Arial" w:hAnsi="Arial" w:cs="Arial"/>
                <w:color w:val="000000"/>
                <w:sz w:val="20"/>
                <w:szCs w:val="20"/>
              </w:rPr>
              <w:t xml:space="preserve"> Guss.</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Rosaceae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Potentilla reptans</w:t>
            </w:r>
            <w:r w:rsidRPr="00D734FC">
              <w:rPr>
                <w:rFonts w:ascii="Arial" w:hAnsi="Arial" w:cs="Arial"/>
                <w:color w:val="000000"/>
                <w:sz w:val="20"/>
                <w:szCs w:val="20"/>
              </w:rPr>
              <w:t xml:space="preserve"> L.</w:t>
            </w:r>
          </w:p>
        </w:tc>
      </w:tr>
      <w:tr w:rsidR="007F60BF" w:rsidRPr="00AB54B6"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Fagaceae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lang w:val="pt-BR"/>
              </w:rPr>
            </w:pPr>
            <w:r w:rsidRPr="00B06AE8">
              <w:rPr>
                <w:rFonts w:ascii="Arial" w:hAnsi="Arial" w:cs="Arial"/>
                <w:i/>
                <w:color w:val="000000"/>
                <w:sz w:val="20"/>
                <w:szCs w:val="20"/>
                <w:lang w:val="pt-BR"/>
              </w:rPr>
              <w:t>Quercus robur</w:t>
            </w:r>
            <w:r w:rsidRPr="00D734FC">
              <w:rPr>
                <w:rFonts w:ascii="Arial" w:hAnsi="Arial" w:cs="Arial"/>
                <w:color w:val="000000"/>
                <w:sz w:val="20"/>
                <w:szCs w:val="20"/>
                <w:lang w:val="pt-BR"/>
              </w:rPr>
              <w:t xml:space="preserve"> L. subsp. </w:t>
            </w:r>
            <w:r w:rsidRPr="00B06AE8">
              <w:rPr>
                <w:rFonts w:ascii="Arial" w:hAnsi="Arial" w:cs="Arial"/>
                <w:i/>
                <w:color w:val="000000"/>
                <w:sz w:val="20"/>
                <w:szCs w:val="20"/>
                <w:lang w:val="pt-BR"/>
              </w:rPr>
              <w:t>robur</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Rosaceae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Rubus caesius</w:t>
            </w:r>
            <w:r w:rsidRPr="00D734FC">
              <w:rPr>
                <w:rFonts w:ascii="Arial" w:hAnsi="Arial" w:cs="Arial"/>
                <w:color w:val="000000"/>
                <w:sz w:val="20"/>
                <w:szCs w:val="20"/>
              </w:rPr>
              <w:t xml:space="preserve"> 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Polygonaceae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Rumex crispus</w:t>
            </w:r>
            <w:r w:rsidRPr="00D734FC">
              <w:rPr>
                <w:rFonts w:ascii="Arial" w:hAnsi="Arial" w:cs="Arial"/>
                <w:color w:val="000000"/>
                <w:sz w:val="20"/>
                <w:szCs w:val="20"/>
              </w:rPr>
              <w:t xml:space="preserve"> 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Polygonaceae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Rumex cristatus</w:t>
            </w:r>
            <w:r w:rsidRPr="00D734FC">
              <w:rPr>
                <w:rFonts w:ascii="Arial" w:hAnsi="Arial" w:cs="Arial"/>
                <w:color w:val="000000"/>
                <w:sz w:val="20"/>
                <w:szCs w:val="20"/>
              </w:rPr>
              <w:t xml:space="preserve"> DC.</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Adoxaceae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Sambucus ebulus</w:t>
            </w:r>
            <w:r w:rsidRPr="00D734FC">
              <w:rPr>
                <w:rFonts w:ascii="Arial" w:hAnsi="Arial" w:cs="Arial"/>
                <w:color w:val="000000"/>
                <w:sz w:val="20"/>
                <w:szCs w:val="20"/>
              </w:rPr>
              <w:t xml:space="preserve"> 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Caryophyllaceae</w:t>
            </w:r>
          </w:p>
        </w:tc>
        <w:tc>
          <w:tcPr>
            <w:tcW w:w="5585" w:type="dxa"/>
            <w:tcBorders>
              <w:top w:val="nil"/>
              <w:left w:val="nil"/>
              <w:bottom w:val="single" w:sz="4" w:space="0" w:color="C0C0C0"/>
              <w:right w:val="single" w:sz="4" w:space="0" w:color="C0C0C0"/>
            </w:tcBorders>
            <w:vAlign w:val="bottom"/>
          </w:tcPr>
          <w:p w:rsidR="007F60BF" w:rsidRPr="00D82EE1" w:rsidRDefault="007F60BF" w:rsidP="00316FA6">
            <w:pPr>
              <w:rPr>
                <w:rFonts w:ascii="Arial" w:hAnsi="Arial" w:cs="Arial"/>
                <w:color w:val="000000"/>
                <w:sz w:val="20"/>
                <w:szCs w:val="20"/>
              </w:rPr>
            </w:pPr>
            <w:r w:rsidRPr="00D82EE1">
              <w:rPr>
                <w:rFonts w:ascii="Arial" w:hAnsi="Arial" w:cs="Arial"/>
                <w:i/>
                <w:color w:val="000000"/>
                <w:sz w:val="20"/>
                <w:szCs w:val="20"/>
              </w:rPr>
              <w:t>Silene latifolia</w:t>
            </w:r>
            <w:r w:rsidRPr="00D734FC">
              <w:rPr>
                <w:rFonts w:ascii="Arial" w:hAnsi="Arial" w:cs="Arial"/>
                <w:color w:val="000000"/>
                <w:sz w:val="20"/>
                <w:szCs w:val="20"/>
              </w:rPr>
              <w:t xml:space="preserve"> </w:t>
            </w:r>
            <w:r>
              <w:rPr>
                <w:rFonts w:ascii="Arial" w:hAnsi="Arial" w:cs="Arial"/>
                <w:color w:val="000000"/>
                <w:sz w:val="20"/>
                <w:szCs w:val="20"/>
              </w:rPr>
              <w:t xml:space="preserve">Poir. </w:t>
            </w:r>
            <w:r w:rsidRPr="00D82EE1">
              <w:rPr>
                <w:rFonts w:ascii="Arial" w:hAnsi="Arial" w:cs="Arial"/>
                <w:i/>
                <w:color w:val="000000"/>
                <w:sz w:val="20"/>
                <w:szCs w:val="20"/>
              </w:rPr>
              <w:t>alba</w:t>
            </w:r>
            <w:r>
              <w:rPr>
                <w:rFonts w:ascii="Arial" w:hAnsi="Arial" w:cs="Arial"/>
                <w:color w:val="000000"/>
                <w:sz w:val="20"/>
                <w:szCs w:val="20"/>
              </w:rPr>
              <w:t xml:space="preserve"> </w:t>
            </w:r>
            <w:r w:rsidRPr="00D82EE1">
              <w:rPr>
                <w:rFonts w:ascii="Arial" w:hAnsi="Arial" w:cs="Arial"/>
                <w:color w:val="000000"/>
                <w:sz w:val="20"/>
                <w:szCs w:val="20"/>
              </w:rPr>
              <w:t>(Mill.) Greuter &amp; Burdet</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Poaceae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Sorghum halepense</w:t>
            </w:r>
            <w:r w:rsidRPr="00D734FC">
              <w:rPr>
                <w:rFonts w:ascii="Arial" w:hAnsi="Arial" w:cs="Arial"/>
                <w:color w:val="000000"/>
                <w:sz w:val="20"/>
                <w:szCs w:val="20"/>
              </w:rPr>
              <w:t xml:space="preserve"> (L.) Pers.</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Lamiaceae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Stachys palustris</w:t>
            </w:r>
            <w:r w:rsidRPr="00D734FC">
              <w:rPr>
                <w:rFonts w:ascii="Arial" w:hAnsi="Arial" w:cs="Arial"/>
                <w:color w:val="000000"/>
                <w:sz w:val="20"/>
                <w:szCs w:val="20"/>
              </w:rPr>
              <w:t xml:space="preserve"> L.</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Apiaceae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Torilis arvensis</w:t>
            </w:r>
            <w:r w:rsidRPr="00D734FC">
              <w:rPr>
                <w:rFonts w:ascii="Arial" w:hAnsi="Arial" w:cs="Arial"/>
                <w:color w:val="000000"/>
                <w:sz w:val="20"/>
                <w:szCs w:val="20"/>
              </w:rPr>
              <w:t xml:space="preserve"> (Huds.) Link</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Apiaceae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Torilis nodosa</w:t>
            </w:r>
            <w:r w:rsidRPr="00D734FC">
              <w:rPr>
                <w:rFonts w:ascii="Arial" w:hAnsi="Arial" w:cs="Arial"/>
                <w:color w:val="000000"/>
                <w:sz w:val="20"/>
                <w:szCs w:val="20"/>
              </w:rPr>
              <w:t xml:space="preserve"> (L.) Gaertn.</w:t>
            </w:r>
          </w:p>
        </w:tc>
      </w:tr>
      <w:tr w:rsidR="007F60BF" w:rsidRPr="00D734FC" w:rsidTr="00316FA6">
        <w:trPr>
          <w:trHeight w:val="255"/>
          <w:jc w:val="center"/>
        </w:trPr>
        <w:tc>
          <w:tcPr>
            <w:tcW w:w="1630" w:type="dxa"/>
            <w:tcBorders>
              <w:top w:val="nil"/>
              <w:left w:val="single" w:sz="4" w:space="0" w:color="C0C0C0"/>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D734FC">
              <w:rPr>
                <w:rFonts w:ascii="Arial" w:hAnsi="Arial" w:cs="Arial"/>
                <w:color w:val="000000"/>
                <w:sz w:val="20"/>
                <w:szCs w:val="20"/>
              </w:rPr>
              <w:t>Urticaceae</w:t>
            </w:r>
          </w:p>
        </w:tc>
        <w:tc>
          <w:tcPr>
            <w:tcW w:w="5585" w:type="dxa"/>
            <w:tcBorders>
              <w:top w:val="nil"/>
              <w:left w:val="nil"/>
              <w:bottom w:val="single" w:sz="4" w:space="0" w:color="C0C0C0"/>
              <w:right w:val="single" w:sz="4" w:space="0" w:color="C0C0C0"/>
            </w:tcBorders>
            <w:vAlign w:val="bottom"/>
          </w:tcPr>
          <w:p w:rsidR="007F60BF" w:rsidRPr="00D734FC" w:rsidRDefault="007F60BF" w:rsidP="00316FA6">
            <w:pPr>
              <w:rPr>
                <w:rFonts w:ascii="Arial" w:hAnsi="Arial" w:cs="Arial"/>
                <w:color w:val="000000"/>
                <w:sz w:val="20"/>
                <w:szCs w:val="20"/>
              </w:rPr>
            </w:pPr>
            <w:r w:rsidRPr="00B06AE8">
              <w:rPr>
                <w:rFonts w:ascii="Arial" w:hAnsi="Arial" w:cs="Arial"/>
                <w:i/>
                <w:color w:val="000000"/>
                <w:sz w:val="20"/>
                <w:szCs w:val="20"/>
              </w:rPr>
              <w:t>Urtica dioica</w:t>
            </w:r>
            <w:r w:rsidRPr="00D734FC">
              <w:rPr>
                <w:rFonts w:ascii="Arial" w:hAnsi="Arial" w:cs="Arial"/>
                <w:color w:val="000000"/>
                <w:sz w:val="20"/>
                <w:szCs w:val="20"/>
              </w:rPr>
              <w:t xml:space="preserve"> L.</w:t>
            </w:r>
          </w:p>
        </w:tc>
      </w:tr>
    </w:tbl>
    <w:p w:rsidR="007F60BF" w:rsidRPr="00701E11" w:rsidRDefault="007F60BF" w:rsidP="00BB640F">
      <w:pPr>
        <w:spacing w:line="360" w:lineRule="auto"/>
        <w:jc w:val="center"/>
        <w:rPr>
          <w:rFonts w:ascii="Verdana" w:hAnsi="Verdana" w:cs="Verdana"/>
          <w:bCs/>
          <w:sz w:val="20"/>
          <w:szCs w:val="20"/>
        </w:rPr>
      </w:pPr>
    </w:p>
    <w:p w:rsidR="007F60BF" w:rsidRPr="00C028C0" w:rsidRDefault="007F60BF" w:rsidP="00BB640F">
      <w:pPr>
        <w:spacing w:line="360" w:lineRule="auto"/>
        <w:jc w:val="center"/>
        <w:rPr>
          <w:rFonts w:ascii="Verdana" w:hAnsi="Verdana" w:cs="Verdana"/>
          <w:b/>
          <w:color w:val="0000FF"/>
          <w:sz w:val="18"/>
          <w:szCs w:val="18"/>
        </w:rPr>
      </w:pPr>
      <w:r>
        <w:rPr>
          <w:rFonts w:ascii="Verdana" w:hAnsi="Verdana"/>
          <w:b/>
          <w:sz w:val="18"/>
          <w:szCs w:val="18"/>
        </w:rPr>
        <w:t>Tabella 15</w:t>
      </w:r>
      <w:r w:rsidRPr="00C028C0">
        <w:rPr>
          <w:rFonts w:ascii="Verdana" w:hAnsi="Verdana"/>
          <w:b/>
          <w:sz w:val="18"/>
          <w:szCs w:val="18"/>
        </w:rPr>
        <w:t xml:space="preserve"> </w:t>
      </w:r>
      <w:r>
        <w:rPr>
          <w:rFonts w:ascii="Verdana" w:hAnsi="Verdana"/>
          <w:b/>
          <w:sz w:val="18"/>
          <w:szCs w:val="18"/>
        </w:rPr>
        <w:t>–</w:t>
      </w:r>
      <w:r w:rsidRPr="00C028C0">
        <w:rPr>
          <w:rFonts w:ascii="Verdana" w:hAnsi="Verdana"/>
          <w:b/>
          <w:sz w:val="18"/>
          <w:szCs w:val="18"/>
        </w:rPr>
        <w:t xml:space="preserve"> </w:t>
      </w:r>
      <w:r>
        <w:rPr>
          <w:rFonts w:ascii="Verdana" w:hAnsi="Verdana"/>
          <w:b/>
          <w:sz w:val="18"/>
          <w:szCs w:val="18"/>
        </w:rPr>
        <w:t>Elenco flora rilevata Collettore Alfiere</w:t>
      </w:r>
    </w:p>
    <w:p w:rsidR="007F60BF" w:rsidRPr="00194C97" w:rsidRDefault="007F60BF" w:rsidP="00BB640F">
      <w:pPr>
        <w:spacing w:line="360" w:lineRule="auto"/>
        <w:jc w:val="center"/>
        <w:rPr>
          <w:rFonts w:ascii="Verdana" w:hAnsi="Verdana" w:cs="Verdana"/>
          <w:color w:val="0000FF"/>
          <w:sz w:val="20"/>
          <w:szCs w:val="20"/>
        </w:rPr>
      </w:pPr>
    </w:p>
    <w:p w:rsidR="007F60BF" w:rsidRPr="00434B2E" w:rsidRDefault="007F60BF" w:rsidP="00BB640F">
      <w:pPr>
        <w:pStyle w:val="Heading2"/>
        <w:spacing w:line="360" w:lineRule="auto"/>
        <w:ind w:firstLine="708"/>
        <w:rPr>
          <w:rFonts w:ascii="Verdana" w:hAnsi="Verdana" w:cs="Verdana"/>
          <w:i w:val="0"/>
          <w:sz w:val="24"/>
          <w:szCs w:val="24"/>
        </w:rPr>
      </w:pPr>
      <w:bookmarkStart w:id="41" w:name="_Toc427931832"/>
      <w:r w:rsidRPr="00434B2E">
        <w:rPr>
          <w:i w:val="0"/>
          <w:sz w:val="24"/>
          <w:szCs w:val="24"/>
        </w:rPr>
        <w:t>3.5</w:t>
      </w:r>
      <w:r w:rsidRPr="00434B2E">
        <w:rPr>
          <w:i w:val="0"/>
          <w:sz w:val="24"/>
          <w:szCs w:val="24"/>
        </w:rPr>
        <w:tab/>
        <w:t>Individuazione delle situazioni di minaccia</w:t>
      </w:r>
      <w:bookmarkEnd w:id="37"/>
      <w:bookmarkEnd w:id="41"/>
    </w:p>
    <w:p w:rsidR="007F60BF" w:rsidRDefault="007F60BF" w:rsidP="00BB640F">
      <w:pPr>
        <w:spacing w:line="360" w:lineRule="auto"/>
        <w:jc w:val="both"/>
        <w:rPr>
          <w:rFonts w:ascii="Verdana" w:hAnsi="Verdana" w:cs="Verdana"/>
          <w:sz w:val="20"/>
          <w:szCs w:val="20"/>
        </w:rPr>
      </w:pPr>
      <w:bookmarkStart w:id="42" w:name="_Toc393385597"/>
      <w:r>
        <w:rPr>
          <w:rFonts w:ascii="Verdana" w:hAnsi="Verdana" w:cs="Verdana"/>
          <w:sz w:val="20"/>
          <w:szCs w:val="20"/>
        </w:rPr>
        <w:t>Vengono analizzate le situazioni di minaccia attualmente presenti per la flora delle varie aree, soprattutto in relazione alle specie target individuate.</w:t>
      </w:r>
    </w:p>
    <w:p w:rsidR="007F60BF" w:rsidRDefault="007F60BF" w:rsidP="00BB640F">
      <w:pPr>
        <w:spacing w:line="360" w:lineRule="auto"/>
        <w:jc w:val="both"/>
        <w:rPr>
          <w:rFonts w:ascii="Verdana" w:hAnsi="Verdana" w:cs="Verdana"/>
          <w:sz w:val="20"/>
          <w:szCs w:val="20"/>
        </w:rPr>
      </w:pPr>
      <w:r>
        <w:rPr>
          <w:rFonts w:ascii="Verdana" w:hAnsi="Verdana" w:cs="Verdana"/>
          <w:sz w:val="20"/>
          <w:szCs w:val="20"/>
        </w:rPr>
        <w:t>Naturalmente gli interventi programmati nel Life andranno a compromettere gran parte delle popolazioni presenti. In fase progettuale si dovrà tener conto delle azioni da mettere in atto per salvare ed eventualmente spostare le piante interessate.</w:t>
      </w:r>
    </w:p>
    <w:p w:rsidR="007F60BF" w:rsidRPr="002E3BD5" w:rsidRDefault="007F60BF" w:rsidP="00BB640F">
      <w:pPr>
        <w:spacing w:line="360" w:lineRule="auto"/>
        <w:jc w:val="both"/>
        <w:rPr>
          <w:rFonts w:ascii="Verdana" w:hAnsi="Verdana" w:cs="Verdana"/>
          <w:sz w:val="20"/>
          <w:szCs w:val="20"/>
        </w:rPr>
      </w:pPr>
      <w:r>
        <w:rPr>
          <w:rFonts w:ascii="Verdana" w:hAnsi="Verdana" w:cs="Verdana"/>
          <w:sz w:val="20"/>
          <w:szCs w:val="20"/>
        </w:rPr>
        <w:t>Nella maggior parte dei casi le opere in programma permetteranno comunque l’espansione delle specie target presenti e la ricolonizzazione delle aree da parte di specie oggi scomparse lungo questi canali.</w:t>
      </w:r>
    </w:p>
    <w:p w:rsidR="007F60BF" w:rsidRPr="00434B2E" w:rsidRDefault="007F60BF" w:rsidP="00BB640F">
      <w:pPr>
        <w:pStyle w:val="Heading3"/>
        <w:spacing w:line="360" w:lineRule="auto"/>
        <w:ind w:left="1416"/>
        <w:jc w:val="both"/>
        <w:rPr>
          <w:rFonts w:ascii="Verdana" w:hAnsi="Verdana" w:cs="Verdana"/>
          <w:b w:val="0"/>
          <w:bCs w:val="0"/>
          <w:iCs/>
          <w:sz w:val="24"/>
          <w:szCs w:val="24"/>
        </w:rPr>
      </w:pPr>
      <w:bookmarkStart w:id="43" w:name="_Toc427931833"/>
      <w:r>
        <w:rPr>
          <w:rFonts w:ascii="Verdana" w:hAnsi="Verdana" w:cs="Verdana"/>
          <w:b w:val="0"/>
          <w:bCs w:val="0"/>
          <w:iCs/>
          <w:sz w:val="24"/>
          <w:szCs w:val="24"/>
        </w:rPr>
        <w:t>3.5</w:t>
      </w:r>
      <w:r w:rsidRPr="00434B2E">
        <w:rPr>
          <w:rFonts w:ascii="Verdana" w:hAnsi="Verdana" w:cs="Verdana"/>
          <w:b w:val="0"/>
          <w:bCs w:val="0"/>
          <w:iCs/>
          <w:sz w:val="24"/>
          <w:szCs w:val="24"/>
        </w:rPr>
        <w:t>.1</w:t>
      </w:r>
      <w:r w:rsidRPr="00434B2E">
        <w:rPr>
          <w:rFonts w:ascii="Verdana" w:hAnsi="Verdana" w:cs="Verdana"/>
          <w:b w:val="0"/>
          <w:bCs w:val="0"/>
          <w:iCs/>
          <w:sz w:val="24"/>
          <w:szCs w:val="24"/>
        </w:rPr>
        <w:tab/>
      </w:r>
      <w:r w:rsidRPr="00434B2E">
        <w:rPr>
          <w:rFonts w:ascii="Verdana" w:hAnsi="Verdana" w:cs="Verdana"/>
          <w:b w:val="0"/>
          <w:bCs w:val="0"/>
          <w:iCs/>
          <w:sz w:val="24"/>
          <w:szCs w:val="24"/>
        </w:rPr>
        <w:tab/>
        <w:t>Cavata orientale</w:t>
      </w:r>
      <w:bookmarkEnd w:id="43"/>
    </w:p>
    <w:p w:rsidR="007F60BF" w:rsidRPr="002E3BD5" w:rsidRDefault="007F60BF" w:rsidP="00BB640F">
      <w:pPr>
        <w:spacing w:line="360" w:lineRule="auto"/>
        <w:jc w:val="both"/>
        <w:rPr>
          <w:rFonts w:ascii="Verdana" w:hAnsi="Verdana" w:cs="Verdana"/>
          <w:sz w:val="20"/>
          <w:szCs w:val="20"/>
        </w:rPr>
      </w:pPr>
      <w:r>
        <w:rPr>
          <w:rFonts w:ascii="Verdana" w:hAnsi="Verdana" w:cs="Verdana"/>
          <w:sz w:val="20"/>
          <w:szCs w:val="20"/>
        </w:rPr>
        <w:t xml:space="preserve">L’unica minaccia attuale, per la flora presente, sono gli scarichi provenienti dalla zona indistriale che compromettono la qualità delle acque e del suolo. Lo sfalcio, se non accompagnato da una risagomatura del canale ed effettuato in periodo idoneo, non va a mettere in periocolo gli apparati ipogei delle varie specie. </w:t>
      </w:r>
    </w:p>
    <w:p w:rsidR="007F60BF" w:rsidRPr="00434B2E" w:rsidRDefault="007F60BF" w:rsidP="00BB640F">
      <w:pPr>
        <w:pStyle w:val="Heading3"/>
        <w:spacing w:line="360" w:lineRule="auto"/>
        <w:ind w:left="1416"/>
        <w:jc w:val="both"/>
        <w:rPr>
          <w:rFonts w:ascii="Verdana" w:hAnsi="Verdana" w:cs="Verdana"/>
          <w:b w:val="0"/>
          <w:bCs w:val="0"/>
          <w:iCs/>
          <w:sz w:val="24"/>
          <w:szCs w:val="24"/>
        </w:rPr>
      </w:pPr>
      <w:bookmarkStart w:id="44" w:name="_Toc427931834"/>
      <w:r>
        <w:rPr>
          <w:rFonts w:ascii="Verdana" w:hAnsi="Verdana" w:cs="Verdana"/>
          <w:b w:val="0"/>
          <w:bCs w:val="0"/>
          <w:iCs/>
          <w:sz w:val="24"/>
          <w:szCs w:val="24"/>
        </w:rPr>
        <w:t>3.5</w:t>
      </w:r>
      <w:r w:rsidRPr="00434B2E">
        <w:rPr>
          <w:rFonts w:ascii="Verdana" w:hAnsi="Verdana" w:cs="Verdana"/>
          <w:b w:val="0"/>
          <w:bCs w:val="0"/>
          <w:iCs/>
          <w:sz w:val="24"/>
          <w:szCs w:val="24"/>
        </w:rPr>
        <w:t>.2</w:t>
      </w:r>
      <w:r w:rsidRPr="00434B2E">
        <w:rPr>
          <w:rFonts w:ascii="Verdana" w:hAnsi="Verdana" w:cs="Verdana"/>
          <w:b w:val="0"/>
          <w:bCs w:val="0"/>
          <w:iCs/>
          <w:sz w:val="24"/>
          <w:szCs w:val="24"/>
        </w:rPr>
        <w:tab/>
      </w:r>
      <w:r w:rsidRPr="00434B2E">
        <w:rPr>
          <w:rFonts w:ascii="Verdana" w:hAnsi="Verdana" w:cs="Verdana"/>
          <w:b w:val="0"/>
          <w:bCs w:val="0"/>
          <w:iCs/>
          <w:sz w:val="24"/>
          <w:szCs w:val="24"/>
        </w:rPr>
        <w:tab/>
        <w:t>Diversivo</w:t>
      </w:r>
      <w:r>
        <w:rPr>
          <w:rFonts w:ascii="Verdana" w:hAnsi="Verdana" w:cs="Verdana"/>
          <w:b w:val="0"/>
          <w:bCs w:val="0"/>
          <w:iCs/>
          <w:sz w:val="24"/>
          <w:szCs w:val="24"/>
        </w:rPr>
        <w:t xml:space="preserve"> Fossa n</w:t>
      </w:r>
      <w:r w:rsidRPr="00434B2E">
        <w:rPr>
          <w:rFonts w:ascii="Verdana" w:hAnsi="Verdana" w:cs="Verdana"/>
          <w:b w:val="0"/>
          <w:bCs w:val="0"/>
          <w:iCs/>
          <w:sz w:val="24"/>
          <w:szCs w:val="24"/>
        </w:rPr>
        <w:t>uova Cavata</w:t>
      </w:r>
      <w:bookmarkEnd w:id="44"/>
    </w:p>
    <w:p w:rsidR="007F60BF" w:rsidRDefault="007F60BF" w:rsidP="00BB640F">
      <w:pPr>
        <w:spacing w:line="360" w:lineRule="auto"/>
        <w:jc w:val="both"/>
        <w:rPr>
          <w:rFonts w:ascii="Verdana" w:hAnsi="Verdana" w:cs="Verdana"/>
          <w:color w:val="0000FF"/>
          <w:sz w:val="20"/>
          <w:szCs w:val="20"/>
        </w:rPr>
      </w:pPr>
      <w:r w:rsidRPr="00584510">
        <w:rPr>
          <w:rFonts w:ascii="Verdana" w:hAnsi="Verdana" w:cs="Verdana"/>
          <w:sz w:val="20"/>
          <w:szCs w:val="20"/>
        </w:rPr>
        <w:t>Non sussistono attualmente minacce per la flora dell’area. L</w:t>
      </w:r>
      <w:r>
        <w:rPr>
          <w:rFonts w:ascii="Verdana" w:hAnsi="Verdana" w:cs="Verdana"/>
          <w:sz w:val="20"/>
          <w:szCs w:val="20"/>
        </w:rPr>
        <w:t>a presenza di alcune</w:t>
      </w:r>
      <w:r w:rsidRPr="00584510">
        <w:rPr>
          <w:rFonts w:ascii="Verdana" w:hAnsi="Verdana" w:cs="Verdana"/>
          <w:sz w:val="20"/>
          <w:szCs w:val="20"/>
        </w:rPr>
        <w:t xml:space="preserve"> piante di </w:t>
      </w:r>
      <w:r w:rsidRPr="00FA7008">
        <w:rPr>
          <w:rFonts w:ascii="Verdana" w:hAnsi="Verdana" w:cs="Verdana"/>
          <w:i/>
          <w:sz w:val="20"/>
          <w:szCs w:val="20"/>
        </w:rPr>
        <w:t>Conium maculatum</w:t>
      </w:r>
      <w:r w:rsidRPr="00584510">
        <w:rPr>
          <w:rFonts w:ascii="Verdana" w:hAnsi="Verdana" w:cs="Verdana"/>
          <w:sz w:val="20"/>
          <w:szCs w:val="20"/>
        </w:rPr>
        <w:t>, fa prevedere una rapida espansione</w:t>
      </w:r>
      <w:r>
        <w:rPr>
          <w:rFonts w:ascii="Verdana" w:hAnsi="Verdana" w:cs="Verdana"/>
          <w:color w:val="0000FF"/>
          <w:sz w:val="20"/>
          <w:szCs w:val="20"/>
        </w:rPr>
        <w:t xml:space="preserve"> </w:t>
      </w:r>
      <w:r w:rsidRPr="00584510">
        <w:rPr>
          <w:rFonts w:ascii="Verdana" w:hAnsi="Verdana" w:cs="Verdana"/>
          <w:sz w:val="20"/>
          <w:szCs w:val="20"/>
        </w:rPr>
        <w:t>della specie lungo il canale con consegu</w:t>
      </w:r>
      <w:r>
        <w:rPr>
          <w:rFonts w:ascii="Verdana" w:hAnsi="Verdana" w:cs="Verdana"/>
          <w:sz w:val="20"/>
          <w:szCs w:val="20"/>
        </w:rPr>
        <w:t>en</w:t>
      </w:r>
      <w:r w:rsidRPr="00584510">
        <w:rPr>
          <w:rFonts w:ascii="Verdana" w:hAnsi="Verdana" w:cs="Verdana"/>
          <w:sz w:val="20"/>
          <w:szCs w:val="20"/>
        </w:rPr>
        <w:t>te interferenza su altre specie erbacee.</w:t>
      </w:r>
      <w:r>
        <w:rPr>
          <w:rFonts w:ascii="Verdana" w:hAnsi="Verdana" w:cs="Verdana"/>
          <w:color w:val="0000FF"/>
          <w:sz w:val="20"/>
          <w:szCs w:val="20"/>
        </w:rPr>
        <w:t xml:space="preserve"> </w:t>
      </w:r>
      <w:r>
        <w:rPr>
          <w:rFonts w:ascii="Verdana" w:hAnsi="Verdana" w:cs="Verdana"/>
          <w:sz w:val="20"/>
          <w:szCs w:val="20"/>
        </w:rPr>
        <w:t>Lo sfalcio, se non accompagnato da una risagomatura del canale ed effettuato in periodo idoneo, non va a mettere in periocolo gli apparati ipogei delle varie specie.</w:t>
      </w:r>
    </w:p>
    <w:p w:rsidR="007F60BF" w:rsidRPr="00434B2E" w:rsidRDefault="007F60BF" w:rsidP="00BB640F">
      <w:pPr>
        <w:pStyle w:val="Heading3"/>
        <w:spacing w:line="360" w:lineRule="auto"/>
        <w:ind w:left="1416"/>
        <w:jc w:val="both"/>
        <w:rPr>
          <w:rFonts w:ascii="Verdana" w:hAnsi="Verdana" w:cs="Verdana"/>
          <w:b w:val="0"/>
          <w:bCs w:val="0"/>
          <w:iCs/>
          <w:sz w:val="24"/>
          <w:szCs w:val="24"/>
        </w:rPr>
      </w:pPr>
      <w:bookmarkStart w:id="45" w:name="_Toc427931835"/>
      <w:r>
        <w:rPr>
          <w:rFonts w:ascii="Verdana" w:hAnsi="Verdana" w:cs="Verdana"/>
          <w:b w:val="0"/>
          <w:bCs w:val="0"/>
          <w:iCs/>
          <w:sz w:val="24"/>
          <w:szCs w:val="24"/>
        </w:rPr>
        <w:t>3.5</w:t>
      </w:r>
      <w:r w:rsidRPr="00434B2E">
        <w:rPr>
          <w:rFonts w:ascii="Verdana" w:hAnsi="Verdana" w:cs="Verdana"/>
          <w:b w:val="0"/>
          <w:bCs w:val="0"/>
          <w:iCs/>
          <w:sz w:val="24"/>
          <w:szCs w:val="24"/>
        </w:rPr>
        <w:t>.3</w:t>
      </w:r>
      <w:r w:rsidRPr="00434B2E">
        <w:rPr>
          <w:rFonts w:ascii="Verdana" w:hAnsi="Verdana" w:cs="Verdana"/>
          <w:b w:val="0"/>
          <w:bCs w:val="0"/>
          <w:iCs/>
          <w:sz w:val="24"/>
          <w:szCs w:val="24"/>
        </w:rPr>
        <w:tab/>
      </w:r>
      <w:r w:rsidRPr="00434B2E">
        <w:rPr>
          <w:rFonts w:ascii="Verdana" w:hAnsi="Verdana" w:cs="Verdana"/>
          <w:b w:val="0"/>
          <w:bCs w:val="0"/>
          <w:iCs/>
          <w:sz w:val="24"/>
          <w:szCs w:val="24"/>
        </w:rPr>
        <w:tab/>
      </w:r>
      <w:r>
        <w:rPr>
          <w:rFonts w:ascii="Verdana" w:hAnsi="Verdana" w:cs="Verdana"/>
          <w:b w:val="0"/>
          <w:bCs w:val="0"/>
          <w:iCs/>
          <w:sz w:val="24"/>
          <w:szCs w:val="24"/>
        </w:rPr>
        <w:t xml:space="preserve">Collettore Acque Basse Modenesi </w:t>
      </w:r>
      <w:r w:rsidRPr="00434B2E">
        <w:rPr>
          <w:rFonts w:ascii="Verdana" w:hAnsi="Verdana" w:cs="Verdana"/>
          <w:b w:val="0"/>
          <w:bCs w:val="0"/>
          <w:iCs/>
          <w:sz w:val="24"/>
          <w:szCs w:val="24"/>
        </w:rPr>
        <w:t>sud</w:t>
      </w:r>
      <w:bookmarkEnd w:id="45"/>
    </w:p>
    <w:p w:rsidR="007F60BF" w:rsidRDefault="007F60BF" w:rsidP="00BB640F">
      <w:pPr>
        <w:spacing w:line="360" w:lineRule="auto"/>
        <w:jc w:val="both"/>
        <w:rPr>
          <w:rFonts w:ascii="Verdana" w:hAnsi="Verdana" w:cs="Verdana"/>
          <w:color w:val="0000FF"/>
          <w:sz w:val="20"/>
          <w:szCs w:val="20"/>
        </w:rPr>
      </w:pPr>
      <w:r>
        <w:rPr>
          <w:rFonts w:ascii="Verdana" w:hAnsi="Verdana" w:cs="Verdana"/>
          <w:sz w:val="20"/>
          <w:szCs w:val="20"/>
        </w:rPr>
        <w:t>Non sussistono attualmente minacce alla flora dell’area. Lo sfalcio, se non accompagnato da una risagomatura del canale ed effettuato in periodo idoneo, non va a mettere in periocolo gli apparati ipogei delle varie specie.</w:t>
      </w:r>
    </w:p>
    <w:p w:rsidR="007F60BF" w:rsidRPr="00434B2E" w:rsidRDefault="007F60BF" w:rsidP="00BB640F">
      <w:pPr>
        <w:pStyle w:val="Heading3"/>
        <w:spacing w:line="360" w:lineRule="auto"/>
        <w:ind w:left="1416"/>
        <w:jc w:val="both"/>
        <w:rPr>
          <w:rFonts w:ascii="Verdana" w:hAnsi="Verdana" w:cs="Verdana"/>
          <w:b w:val="0"/>
          <w:bCs w:val="0"/>
          <w:iCs/>
          <w:sz w:val="24"/>
          <w:szCs w:val="24"/>
        </w:rPr>
      </w:pPr>
      <w:bookmarkStart w:id="46" w:name="_Toc427931836"/>
      <w:r>
        <w:rPr>
          <w:rFonts w:ascii="Verdana" w:hAnsi="Verdana" w:cs="Verdana"/>
          <w:b w:val="0"/>
          <w:bCs w:val="0"/>
          <w:iCs/>
          <w:sz w:val="24"/>
          <w:szCs w:val="24"/>
        </w:rPr>
        <w:t>3.5.4</w:t>
      </w:r>
      <w:r w:rsidRPr="00434B2E">
        <w:rPr>
          <w:rFonts w:ascii="Verdana" w:hAnsi="Verdana" w:cs="Verdana"/>
          <w:b w:val="0"/>
          <w:bCs w:val="0"/>
          <w:iCs/>
          <w:sz w:val="24"/>
          <w:szCs w:val="24"/>
        </w:rPr>
        <w:tab/>
      </w:r>
      <w:r w:rsidRPr="00434B2E">
        <w:rPr>
          <w:rFonts w:ascii="Verdana" w:hAnsi="Verdana" w:cs="Verdana"/>
          <w:b w:val="0"/>
          <w:bCs w:val="0"/>
          <w:iCs/>
          <w:sz w:val="24"/>
          <w:szCs w:val="24"/>
        </w:rPr>
        <w:tab/>
      </w:r>
      <w:r>
        <w:rPr>
          <w:rFonts w:ascii="Verdana" w:hAnsi="Verdana" w:cs="Verdana"/>
          <w:b w:val="0"/>
          <w:bCs w:val="0"/>
          <w:iCs/>
          <w:sz w:val="24"/>
          <w:szCs w:val="24"/>
        </w:rPr>
        <w:t>Collettore Acque Basse Modenesi nord</w:t>
      </w:r>
      <w:bookmarkEnd w:id="46"/>
    </w:p>
    <w:p w:rsidR="007F60BF" w:rsidRPr="00FA7008" w:rsidRDefault="007F60BF" w:rsidP="00BB640F">
      <w:pPr>
        <w:spacing w:line="360" w:lineRule="auto"/>
        <w:jc w:val="both"/>
        <w:rPr>
          <w:rFonts w:ascii="Verdana" w:hAnsi="Verdana" w:cs="Verdana"/>
          <w:sz w:val="20"/>
          <w:szCs w:val="20"/>
        </w:rPr>
      </w:pPr>
      <w:r>
        <w:rPr>
          <w:rFonts w:ascii="Verdana" w:hAnsi="Verdana" w:cs="Verdana"/>
          <w:sz w:val="20"/>
          <w:szCs w:val="20"/>
        </w:rPr>
        <w:t>Non sussistono attualmente minacce alla flora dell’area. Lo sfalcio, se non accompagnato da una risagomatura del canale ed effettuato in periodo idoneo, non va a mettere in periocolo gli apparati ipogei delle varie specie.</w:t>
      </w:r>
    </w:p>
    <w:p w:rsidR="007F60BF" w:rsidRPr="00434B2E" w:rsidRDefault="007F60BF" w:rsidP="00BB640F">
      <w:pPr>
        <w:pStyle w:val="Heading3"/>
        <w:spacing w:line="360" w:lineRule="auto"/>
        <w:ind w:left="1416"/>
        <w:jc w:val="both"/>
        <w:rPr>
          <w:rFonts w:ascii="Verdana" w:hAnsi="Verdana" w:cs="Verdana"/>
          <w:b w:val="0"/>
          <w:bCs w:val="0"/>
          <w:iCs/>
          <w:sz w:val="24"/>
          <w:szCs w:val="24"/>
        </w:rPr>
      </w:pPr>
      <w:bookmarkStart w:id="47" w:name="_Toc427931837"/>
      <w:r w:rsidRPr="00434B2E">
        <w:rPr>
          <w:rFonts w:ascii="Verdana" w:hAnsi="Verdana" w:cs="Verdana"/>
          <w:b w:val="0"/>
          <w:bCs w:val="0"/>
          <w:iCs/>
          <w:sz w:val="24"/>
          <w:szCs w:val="24"/>
        </w:rPr>
        <w:t>3.</w:t>
      </w:r>
      <w:r>
        <w:rPr>
          <w:rFonts w:ascii="Verdana" w:hAnsi="Verdana" w:cs="Verdana"/>
          <w:b w:val="0"/>
          <w:bCs w:val="0"/>
          <w:iCs/>
          <w:sz w:val="24"/>
          <w:szCs w:val="24"/>
        </w:rPr>
        <w:t>5</w:t>
      </w:r>
      <w:r w:rsidRPr="00434B2E">
        <w:rPr>
          <w:rFonts w:ascii="Verdana" w:hAnsi="Verdana" w:cs="Verdana"/>
          <w:b w:val="0"/>
          <w:bCs w:val="0"/>
          <w:iCs/>
          <w:sz w:val="24"/>
          <w:szCs w:val="24"/>
        </w:rPr>
        <w:t>.5</w:t>
      </w:r>
      <w:r w:rsidRPr="00434B2E">
        <w:rPr>
          <w:rFonts w:ascii="Verdana" w:hAnsi="Verdana" w:cs="Verdana"/>
          <w:b w:val="0"/>
          <w:bCs w:val="0"/>
          <w:iCs/>
          <w:sz w:val="24"/>
          <w:szCs w:val="24"/>
        </w:rPr>
        <w:tab/>
      </w:r>
      <w:r w:rsidRPr="00434B2E">
        <w:rPr>
          <w:rFonts w:ascii="Verdana" w:hAnsi="Verdana" w:cs="Verdana"/>
          <w:b w:val="0"/>
          <w:bCs w:val="0"/>
          <w:iCs/>
          <w:sz w:val="24"/>
          <w:szCs w:val="24"/>
        </w:rPr>
        <w:tab/>
        <w:t>Collettore Alfiere</w:t>
      </w:r>
      <w:bookmarkEnd w:id="47"/>
    </w:p>
    <w:bookmarkEnd w:id="42"/>
    <w:p w:rsidR="007F60BF" w:rsidRDefault="007F60BF" w:rsidP="00BB640F">
      <w:pPr>
        <w:spacing w:line="360" w:lineRule="auto"/>
        <w:jc w:val="both"/>
        <w:rPr>
          <w:rFonts w:ascii="Verdana" w:hAnsi="Verdana" w:cs="Verdana"/>
          <w:sz w:val="20"/>
          <w:szCs w:val="20"/>
        </w:rPr>
      </w:pPr>
      <w:r w:rsidRPr="00FA7008">
        <w:rPr>
          <w:rFonts w:ascii="Verdana" w:hAnsi="Verdana" w:cs="Verdana"/>
          <w:sz w:val="20"/>
          <w:szCs w:val="20"/>
        </w:rPr>
        <w:t xml:space="preserve">La maggiore minaccia </w:t>
      </w:r>
      <w:r>
        <w:rPr>
          <w:rFonts w:ascii="Verdana" w:hAnsi="Verdana" w:cs="Verdana"/>
          <w:sz w:val="20"/>
          <w:szCs w:val="20"/>
        </w:rPr>
        <w:t xml:space="preserve">attuale, </w:t>
      </w:r>
      <w:r w:rsidRPr="00FA7008">
        <w:rPr>
          <w:rFonts w:ascii="Verdana" w:hAnsi="Verdana" w:cs="Verdana"/>
          <w:sz w:val="20"/>
          <w:szCs w:val="20"/>
        </w:rPr>
        <w:t>per le specie target individuate</w:t>
      </w:r>
      <w:r>
        <w:rPr>
          <w:rFonts w:ascii="Verdana" w:hAnsi="Verdana" w:cs="Verdana"/>
          <w:sz w:val="20"/>
          <w:szCs w:val="20"/>
        </w:rPr>
        <w:t>,</w:t>
      </w:r>
      <w:r w:rsidRPr="00FA7008">
        <w:rPr>
          <w:rFonts w:ascii="Verdana" w:hAnsi="Verdana" w:cs="Verdana"/>
          <w:sz w:val="20"/>
          <w:szCs w:val="20"/>
        </w:rPr>
        <w:t xml:space="preserve"> è rappresentata dalla estesa coltivazione di sorgo presente sulla banca laterale. Le operazioni di lavorazione del terreno e quelle della successiva raccolta rappresentano un potenziale pericolo soprattutto per </w:t>
      </w:r>
      <w:r w:rsidRPr="00FA7008">
        <w:rPr>
          <w:rFonts w:ascii="Verdana" w:hAnsi="Verdana" w:cs="Verdana"/>
          <w:i/>
          <w:sz w:val="20"/>
          <w:szCs w:val="20"/>
        </w:rPr>
        <w:t>Persicaria amphibia</w:t>
      </w:r>
      <w:r w:rsidRPr="00FA7008">
        <w:rPr>
          <w:rFonts w:ascii="Verdana" w:hAnsi="Verdana" w:cs="Verdana"/>
          <w:sz w:val="20"/>
          <w:szCs w:val="20"/>
        </w:rPr>
        <w:t xml:space="preserve"> che cresce tra la fascia elofitiva e il coltivo, entrando spesso anche dentro ad esso. La coltivazione della banca riduce inoltre la fascia elofitica presente sulla sponda e ombreggia in modo deciso molte delle specie erbacee presenti al margine del canneto, precludendone il ciclo vegetativo.</w:t>
      </w:r>
      <w:r>
        <w:rPr>
          <w:rFonts w:ascii="Verdana" w:hAnsi="Verdana" w:cs="Verdana"/>
          <w:color w:val="0000FF"/>
          <w:sz w:val="20"/>
          <w:szCs w:val="20"/>
        </w:rPr>
        <w:t xml:space="preserve"> </w:t>
      </w:r>
      <w:r>
        <w:rPr>
          <w:rFonts w:ascii="Verdana" w:hAnsi="Verdana" w:cs="Verdana"/>
          <w:sz w:val="20"/>
          <w:szCs w:val="20"/>
        </w:rPr>
        <w:t>Lo sfalcio, se non accompagnato da una risagomatura del canale ed effettuato in periodo idoneo, non va a mettere in periocolo gli apparati ipogei delle varie specie.</w:t>
      </w:r>
    </w:p>
    <w:p w:rsidR="007F60BF" w:rsidRDefault="007F60BF" w:rsidP="00BB640F">
      <w:pPr>
        <w:spacing w:line="360" w:lineRule="auto"/>
        <w:jc w:val="both"/>
        <w:rPr>
          <w:rFonts w:ascii="Verdana" w:hAnsi="Verdana" w:cs="Verdana"/>
          <w:sz w:val="20"/>
          <w:szCs w:val="20"/>
        </w:rPr>
      </w:pPr>
    </w:p>
    <w:p w:rsidR="007F60BF" w:rsidRPr="00434B2E" w:rsidRDefault="007F60BF" w:rsidP="00BB640F">
      <w:pPr>
        <w:pStyle w:val="Heading2"/>
        <w:spacing w:line="360" w:lineRule="auto"/>
        <w:ind w:firstLine="708"/>
        <w:rPr>
          <w:rFonts w:ascii="Verdana" w:hAnsi="Verdana" w:cs="Verdana"/>
          <w:i w:val="0"/>
          <w:sz w:val="24"/>
          <w:szCs w:val="24"/>
        </w:rPr>
      </w:pPr>
      <w:bookmarkStart w:id="48" w:name="_Toc427931838"/>
      <w:r>
        <w:rPr>
          <w:i w:val="0"/>
          <w:sz w:val="24"/>
          <w:szCs w:val="24"/>
        </w:rPr>
        <w:t>3.6</w:t>
      </w:r>
      <w:r w:rsidRPr="00434B2E">
        <w:rPr>
          <w:i w:val="0"/>
          <w:sz w:val="24"/>
          <w:szCs w:val="24"/>
        </w:rPr>
        <w:tab/>
        <w:t>Indicazioni per i ripristini</w:t>
      </w:r>
      <w:bookmarkEnd w:id="48"/>
    </w:p>
    <w:p w:rsidR="007F60BF" w:rsidRPr="007E6011" w:rsidRDefault="007F60BF" w:rsidP="00BB640F">
      <w:pPr>
        <w:spacing w:line="360" w:lineRule="auto"/>
        <w:jc w:val="both"/>
        <w:rPr>
          <w:rFonts w:ascii="Verdana" w:hAnsi="Verdana" w:cs="Verdana"/>
          <w:sz w:val="20"/>
          <w:szCs w:val="20"/>
        </w:rPr>
      </w:pPr>
      <w:r w:rsidRPr="007E6011">
        <w:rPr>
          <w:rFonts w:ascii="Verdana" w:hAnsi="Verdana" w:cs="Verdana"/>
          <w:sz w:val="20"/>
          <w:szCs w:val="20"/>
        </w:rPr>
        <w:t>In fase di progettazione è neccessario considerare:</w:t>
      </w:r>
    </w:p>
    <w:p w:rsidR="007F60BF" w:rsidRPr="007E6011" w:rsidRDefault="007F60BF" w:rsidP="00BB640F">
      <w:pPr>
        <w:numPr>
          <w:ilvl w:val="0"/>
          <w:numId w:val="10"/>
        </w:numPr>
        <w:spacing w:line="360" w:lineRule="auto"/>
        <w:jc w:val="both"/>
        <w:rPr>
          <w:rFonts w:ascii="Verdana" w:hAnsi="Verdana" w:cs="Verdana"/>
          <w:sz w:val="20"/>
          <w:szCs w:val="20"/>
        </w:rPr>
      </w:pPr>
      <w:r w:rsidRPr="007E6011">
        <w:rPr>
          <w:rFonts w:ascii="Verdana" w:hAnsi="Verdana" w:cs="Verdana"/>
          <w:sz w:val="20"/>
          <w:szCs w:val="20"/>
        </w:rPr>
        <w:t>Le caratteristiche della vegetazione e della flora presente ante operam e di quella naturale potenziale</w:t>
      </w:r>
    </w:p>
    <w:p w:rsidR="007F60BF" w:rsidRPr="007E6011" w:rsidRDefault="007F60BF" w:rsidP="00BB640F">
      <w:pPr>
        <w:numPr>
          <w:ilvl w:val="0"/>
          <w:numId w:val="10"/>
        </w:numPr>
        <w:spacing w:line="360" w:lineRule="auto"/>
        <w:jc w:val="both"/>
        <w:rPr>
          <w:rFonts w:ascii="Verdana" w:hAnsi="Verdana" w:cs="Verdana"/>
          <w:sz w:val="20"/>
          <w:szCs w:val="20"/>
        </w:rPr>
      </w:pPr>
      <w:r w:rsidRPr="007E6011">
        <w:rPr>
          <w:rFonts w:ascii="Verdana" w:hAnsi="Verdana" w:cs="Verdana"/>
          <w:sz w:val="20"/>
          <w:szCs w:val="20"/>
        </w:rPr>
        <w:t>La dinamica evolutiva della vegetazione prevista, anche in chiave manutentiva</w:t>
      </w:r>
    </w:p>
    <w:p w:rsidR="007F60BF" w:rsidRPr="007E6011" w:rsidRDefault="007F60BF" w:rsidP="00BB640F">
      <w:pPr>
        <w:numPr>
          <w:ilvl w:val="0"/>
          <w:numId w:val="10"/>
        </w:numPr>
        <w:spacing w:line="360" w:lineRule="auto"/>
        <w:jc w:val="both"/>
        <w:rPr>
          <w:rFonts w:ascii="Verdana" w:hAnsi="Verdana" w:cs="Verdana"/>
          <w:sz w:val="20"/>
          <w:szCs w:val="20"/>
        </w:rPr>
      </w:pPr>
      <w:r w:rsidRPr="007E6011">
        <w:rPr>
          <w:rFonts w:ascii="Verdana" w:hAnsi="Verdana" w:cs="Verdana"/>
          <w:sz w:val="20"/>
          <w:szCs w:val="20"/>
        </w:rPr>
        <w:t>La necessità di mettere a dimora specie disetanee con sesto d’impianto irregolare</w:t>
      </w:r>
    </w:p>
    <w:p w:rsidR="007F60BF" w:rsidRPr="007E6011" w:rsidRDefault="007F60BF" w:rsidP="00BB640F">
      <w:pPr>
        <w:numPr>
          <w:ilvl w:val="0"/>
          <w:numId w:val="10"/>
        </w:numPr>
        <w:spacing w:line="360" w:lineRule="auto"/>
        <w:jc w:val="both"/>
        <w:rPr>
          <w:rFonts w:ascii="Verdana" w:hAnsi="Verdana" w:cs="Verdana"/>
          <w:sz w:val="20"/>
          <w:szCs w:val="20"/>
        </w:rPr>
      </w:pPr>
      <w:r w:rsidRPr="007E6011">
        <w:rPr>
          <w:rFonts w:ascii="Verdana" w:hAnsi="Verdana" w:cs="Verdana"/>
          <w:sz w:val="20"/>
          <w:szCs w:val="20"/>
        </w:rPr>
        <w:t>La necessità di eseguire interventi manutentivi</w:t>
      </w:r>
    </w:p>
    <w:p w:rsidR="007F60BF" w:rsidRPr="007E6011" w:rsidRDefault="007F60BF" w:rsidP="00BB640F">
      <w:pPr>
        <w:spacing w:line="360" w:lineRule="auto"/>
        <w:jc w:val="both"/>
        <w:rPr>
          <w:rFonts w:ascii="Verdana" w:hAnsi="Verdana"/>
          <w:sz w:val="20"/>
          <w:szCs w:val="20"/>
        </w:rPr>
      </w:pPr>
      <w:r w:rsidRPr="007E6011">
        <w:rPr>
          <w:rFonts w:ascii="Verdana" w:hAnsi="Verdana"/>
          <w:sz w:val="20"/>
          <w:szCs w:val="20"/>
        </w:rPr>
        <w:t>Occorre fissare i seguenti obiettivi:</w:t>
      </w:r>
    </w:p>
    <w:p w:rsidR="007F60BF" w:rsidRPr="007E6011" w:rsidRDefault="007F60BF" w:rsidP="00BB640F">
      <w:pPr>
        <w:numPr>
          <w:ilvl w:val="0"/>
          <w:numId w:val="9"/>
        </w:numPr>
        <w:spacing w:line="360" w:lineRule="auto"/>
        <w:jc w:val="both"/>
        <w:rPr>
          <w:rFonts w:ascii="Verdana" w:hAnsi="Verdana"/>
          <w:sz w:val="20"/>
          <w:szCs w:val="20"/>
        </w:rPr>
      </w:pPr>
      <w:r w:rsidRPr="007E6011">
        <w:rPr>
          <w:rFonts w:ascii="Verdana" w:hAnsi="Verdana"/>
          <w:sz w:val="20"/>
          <w:szCs w:val="20"/>
        </w:rPr>
        <w:t>Verificare ad alcuni anni di distanza dalla loro realizzazione l’efficacia degli interventi realizzati per quanto riguarda gli obiettivi di ripristino e di inserimento paesaggistico</w:t>
      </w:r>
    </w:p>
    <w:p w:rsidR="007F60BF" w:rsidRDefault="007F60BF" w:rsidP="00BB640F">
      <w:pPr>
        <w:numPr>
          <w:ilvl w:val="0"/>
          <w:numId w:val="9"/>
        </w:numPr>
        <w:spacing w:line="360" w:lineRule="auto"/>
        <w:jc w:val="both"/>
        <w:rPr>
          <w:rFonts w:ascii="Verdana" w:hAnsi="Verdana"/>
          <w:sz w:val="20"/>
          <w:szCs w:val="20"/>
        </w:rPr>
      </w:pPr>
      <w:r w:rsidRPr="007E6011">
        <w:rPr>
          <w:rFonts w:ascii="Verdana" w:hAnsi="Verdana"/>
          <w:sz w:val="20"/>
          <w:szCs w:val="20"/>
        </w:rPr>
        <w:t xml:space="preserve">Confrontare lo stato dei luoghi dalla consegna lavori allo stato </w:t>
      </w:r>
      <w:r>
        <w:rPr>
          <w:rFonts w:ascii="Verdana" w:hAnsi="Verdana"/>
          <w:sz w:val="20"/>
          <w:szCs w:val="20"/>
        </w:rPr>
        <w:t>a fine lavori</w:t>
      </w:r>
    </w:p>
    <w:p w:rsidR="007F60BF" w:rsidRPr="007E6011" w:rsidRDefault="007F60BF" w:rsidP="00BB640F">
      <w:pPr>
        <w:spacing w:line="360" w:lineRule="auto"/>
        <w:jc w:val="both"/>
        <w:rPr>
          <w:rFonts w:ascii="Verdana" w:hAnsi="Verdana"/>
          <w:sz w:val="20"/>
          <w:szCs w:val="20"/>
        </w:rPr>
      </w:pPr>
      <w:r w:rsidRPr="007E6011">
        <w:rPr>
          <w:rFonts w:ascii="Verdana" w:hAnsi="Verdana"/>
          <w:sz w:val="20"/>
          <w:szCs w:val="20"/>
        </w:rPr>
        <w:t>Criticità:</w:t>
      </w:r>
    </w:p>
    <w:p w:rsidR="007F60BF" w:rsidRPr="007E6011" w:rsidRDefault="007F60BF" w:rsidP="00BB640F">
      <w:pPr>
        <w:numPr>
          <w:ilvl w:val="0"/>
          <w:numId w:val="11"/>
        </w:numPr>
        <w:spacing w:line="360" w:lineRule="auto"/>
        <w:jc w:val="both"/>
        <w:rPr>
          <w:rFonts w:ascii="Verdana" w:hAnsi="Verdana"/>
          <w:sz w:val="20"/>
          <w:szCs w:val="20"/>
        </w:rPr>
      </w:pPr>
      <w:r w:rsidRPr="007E6011">
        <w:rPr>
          <w:rFonts w:ascii="Verdana" w:hAnsi="Verdana"/>
          <w:sz w:val="20"/>
          <w:szCs w:val="20"/>
        </w:rPr>
        <w:t>Colonizzazione di specie alloctone e ruderali</w:t>
      </w:r>
    </w:p>
    <w:p w:rsidR="007F60BF" w:rsidRPr="007E6011" w:rsidRDefault="007F60BF" w:rsidP="00BB640F">
      <w:pPr>
        <w:numPr>
          <w:ilvl w:val="0"/>
          <w:numId w:val="11"/>
        </w:numPr>
        <w:spacing w:line="360" w:lineRule="auto"/>
        <w:jc w:val="both"/>
        <w:rPr>
          <w:rFonts w:ascii="Verdana" w:hAnsi="Verdana"/>
          <w:sz w:val="20"/>
          <w:szCs w:val="20"/>
        </w:rPr>
      </w:pPr>
      <w:r w:rsidRPr="007E6011">
        <w:rPr>
          <w:rFonts w:ascii="Verdana" w:hAnsi="Verdana"/>
          <w:sz w:val="20"/>
          <w:szCs w:val="20"/>
        </w:rPr>
        <w:t>Presenza di ampie superfici di terreno “nudo” per periodi di tempo prolungato</w:t>
      </w:r>
    </w:p>
    <w:p w:rsidR="007F60BF" w:rsidRPr="007E6011" w:rsidRDefault="007F60BF" w:rsidP="00BB640F">
      <w:pPr>
        <w:numPr>
          <w:ilvl w:val="0"/>
          <w:numId w:val="11"/>
        </w:numPr>
        <w:spacing w:line="360" w:lineRule="auto"/>
        <w:jc w:val="both"/>
        <w:rPr>
          <w:rFonts w:ascii="Verdana" w:hAnsi="Verdana"/>
          <w:sz w:val="20"/>
          <w:szCs w:val="20"/>
        </w:rPr>
      </w:pPr>
      <w:r w:rsidRPr="007E6011">
        <w:rPr>
          <w:rFonts w:ascii="Verdana" w:hAnsi="Verdana"/>
          <w:sz w:val="20"/>
          <w:szCs w:val="20"/>
        </w:rPr>
        <w:t>Utilizzo di volumi di terreno “contaminati” da semi di specie alloctone provenienti da aree esterne al cantiere</w:t>
      </w:r>
    </w:p>
    <w:p w:rsidR="007F60BF" w:rsidRPr="007E6011" w:rsidRDefault="007F60BF" w:rsidP="00BB640F">
      <w:pPr>
        <w:numPr>
          <w:ilvl w:val="0"/>
          <w:numId w:val="11"/>
        </w:numPr>
        <w:spacing w:line="360" w:lineRule="auto"/>
        <w:jc w:val="both"/>
        <w:rPr>
          <w:rFonts w:ascii="Verdana" w:hAnsi="Verdana"/>
          <w:sz w:val="20"/>
          <w:szCs w:val="20"/>
        </w:rPr>
      </w:pPr>
      <w:r w:rsidRPr="007E6011">
        <w:rPr>
          <w:rFonts w:ascii="Verdana" w:hAnsi="Verdana"/>
          <w:sz w:val="20"/>
          <w:szCs w:val="20"/>
        </w:rPr>
        <w:t>Trasporto di semi da parte degli autoveicoli in ingresso ed uscita dall’area di cantiere</w:t>
      </w:r>
    </w:p>
    <w:p w:rsidR="007F60BF" w:rsidRPr="007E6011" w:rsidRDefault="007F60BF" w:rsidP="00BB640F">
      <w:pPr>
        <w:numPr>
          <w:ilvl w:val="0"/>
          <w:numId w:val="11"/>
        </w:numPr>
        <w:spacing w:line="360" w:lineRule="auto"/>
        <w:jc w:val="both"/>
        <w:rPr>
          <w:rFonts w:ascii="Verdana" w:hAnsi="Verdana"/>
          <w:sz w:val="20"/>
          <w:szCs w:val="20"/>
        </w:rPr>
      </w:pPr>
      <w:r w:rsidRPr="007E6011">
        <w:rPr>
          <w:rFonts w:ascii="Verdana" w:hAnsi="Verdana"/>
          <w:sz w:val="20"/>
          <w:szCs w:val="20"/>
        </w:rPr>
        <w:t xml:space="preserve">Utilizzo di poco terreno vegetale nel corso dei movimenti terra </w:t>
      </w:r>
    </w:p>
    <w:p w:rsidR="007F60BF" w:rsidRPr="007E6011" w:rsidRDefault="007F60BF" w:rsidP="00BB640F">
      <w:pPr>
        <w:numPr>
          <w:ilvl w:val="0"/>
          <w:numId w:val="11"/>
        </w:numPr>
        <w:spacing w:line="360" w:lineRule="auto"/>
        <w:jc w:val="both"/>
        <w:rPr>
          <w:rFonts w:ascii="Verdana" w:hAnsi="Verdana"/>
          <w:sz w:val="20"/>
          <w:szCs w:val="20"/>
        </w:rPr>
      </w:pPr>
      <w:r w:rsidRPr="007E6011">
        <w:rPr>
          <w:rFonts w:ascii="Verdana" w:hAnsi="Verdana"/>
          <w:sz w:val="20"/>
          <w:szCs w:val="20"/>
        </w:rPr>
        <w:t>Taglio senza eradicazione delle specie invasive</w:t>
      </w:r>
    </w:p>
    <w:p w:rsidR="007F60BF" w:rsidRDefault="007F60BF" w:rsidP="00BB640F">
      <w:pPr>
        <w:numPr>
          <w:ilvl w:val="0"/>
          <w:numId w:val="11"/>
        </w:numPr>
        <w:spacing w:line="360" w:lineRule="auto"/>
        <w:jc w:val="both"/>
        <w:rPr>
          <w:rFonts w:ascii="Verdana" w:hAnsi="Verdana"/>
          <w:sz w:val="20"/>
          <w:szCs w:val="20"/>
        </w:rPr>
      </w:pPr>
      <w:r w:rsidRPr="007E6011">
        <w:rPr>
          <w:rFonts w:ascii="Verdana" w:hAnsi="Verdana"/>
          <w:sz w:val="20"/>
          <w:szCs w:val="20"/>
        </w:rPr>
        <w:t>Eradicazione delle specie invasive senza adeguata gestione degli scarti verdi</w:t>
      </w:r>
    </w:p>
    <w:p w:rsidR="007F60BF" w:rsidRPr="007E6011" w:rsidRDefault="007F60BF" w:rsidP="00BB640F">
      <w:pPr>
        <w:spacing w:line="360" w:lineRule="auto"/>
        <w:jc w:val="both"/>
        <w:rPr>
          <w:rFonts w:ascii="Verdana" w:hAnsi="Verdana"/>
          <w:sz w:val="20"/>
          <w:szCs w:val="20"/>
        </w:rPr>
      </w:pPr>
      <w:r w:rsidRPr="007E6011">
        <w:rPr>
          <w:rFonts w:ascii="Verdana" w:hAnsi="Verdana"/>
          <w:sz w:val="20"/>
          <w:szCs w:val="20"/>
        </w:rPr>
        <w:t>Proposte operative:</w:t>
      </w:r>
    </w:p>
    <w:p w:rsidR="007F60BF" w:rsidRDefault="007F60BF" w:rsidP="00BB640F">
      <w:pPr>
        <w:numPr>
          <w:ilvl w:val="0"/>
          <w:numId w:val="11"/>
        </w:numPr>
        <w:spacing w:line="360" w:lineRule="auto"/>
        <w:jc w:val="both"/>
        <w:rPr>
          <w:rFonts w:ascii="Verdana" w:hAnsi="Verdana"/>
          <w:sz w:val="20"/>
          <w:szCs w:val="20"/>
        </w:rPr>
      </w:pPr>
      <w:r w:rsidRPr="007E6011">
        <w:rPr>
          <w:rFonts w:ascii="Verdana" w:hAnsi="Verdana"/>
          <w:sz w:val="20"/>
          <w:szCs w:val="20"/>
        </w:rPr>
        <w:t>Non impiegare specie che in base agli elenchi nazionali rientrano tra le specie alloctone</w:t>
      </w:r>
    </w:p>
    <w:p w:rsidR="007F60BF" w:rsidRPr="007E6011" w:rsidRDefault="007F60BF" w:rsidP="00BB640F">
      <w:pPr>
        <w:numPr>
          <w:ilvl w:val="0"/>
          <w:numId w:val="11"/>
        </w:numPr>
        <w:spacing w:line="360" w:lineRule="auto"/>
        <w:jc w:val="both"/>
        <w:rPr>
          <w:rFonts w:ascii="Verdana" w:hAnsi="Verdana"/>
          <w:sz w:val="20"/>
          <w:szCs w:val="20"/>
        </w:rPr>
      </w:pPr>
      <w:r>
        <w:rPr>
          <w:rFonts w:ascii="Verdana" w:hAnsi="Verdana"/>
          <w:sz w:val="20"/>
          <w:szCs w:val="20"/>
        </w:rPr>
        <w:t>Utilizzare solo materiale proveniente da germoplasma locale</w:t>
      </w:r>
    </w:p>
    <w:p w:rsidR="007F60BF" w:rsidRPr="007E6011" w:rsidRDefault="007F60BF" w:rsidP="00BB640F">
      <w:pPr>
        <w:numPr>
          <w:ilvl w:val="0"/>
          <w:numId w:val="11"/>
        </w:numPr>
        <w:spacing w:line="360" w:lineRule="auto"/>
        <w:jc w:val="both"/>
        <w:rPr>
          <w:rFonts w:ascii="Verdana" w:hAnsi="Verdana"/>
          <w:sz w:val="20"/>
          <w:szCs w:val="20"/>
        </w:rPr>
      </w:pPr>
      <w:r w:rsidRPr="007E6011">
        <w:rPr>
          <w:rFonts w:ascii="Verdana" w:hAnsi="Verdana"/>
          <w:sz w:val="20"/>
          <w:szCs w:val="20"/>
        </w:rPr>
        <w:t>Prevedere l’eradicazione delle specie alloctone e un’attenta gestione dei residui vegetali</w:t>
      </w:r>
    </w:p>
    <w:p w:rsidR="007F60BF" w:rsidRPr="007E6011" w:rsidRDefault="007F60BF" w:rsidP="00BB640F">
      <w:pPr>
        <w:numPr>
          <w:ilvl w:val="0"/>
          <w:numId w:val="11"/>
        </w:numPr>
        <w:spacing w:line="360" w:lineRule="auto"/>
        <w:jc w:val="both"/>
        <w:rPr>
          <w:rFonts w:ascii="Verdana" w:hAnsi="Verdana"/>
          <w:sz w:val="20"/>
          <w:szCs w:val="20"/>
        </w:rPr>
      </w:pPr>
      <w:r w:rsidRPr="007E6011">
        <w:rPr>
          <w:rFonts w:ascii="Verdana" w:hAnsi="Verdana"/>
          <w:sz w:val="20"/>
          <w:szCs w:val="20"/>
        </w:rPr>
        <w:t xml:space="preserve">Non “economizzare” riguardo le quantità di terreno vegetale da utilizzare per gli inerbimenti </w:t>
      </w:r>
      <w:r>
        <w:rPr>
          <w:rFonts w:ascii="Verdana" w:hAnsi="Verdana"/>
          <w:sz w:val="20"/>
          <w:szCs w:val="20"/>
        </w:rPr>
        <w:t>e i ripristini</w:t>
      </w:r>
    </w:p>
    <w:p w:rsidR="007F60BF" w:rsidRPr="007E6011" w:rsidRDefault="007F60BF" w:rsidP="00BB640F">
      <w:pPr>
        <w:numPr>
          <w:ilvl w:val="0"/>
          <w:numId w:val="11"/>
        </w:numPr>
        <w:spacing w:line="360" w:lineRule="auto"/>
        <w:jc w:val="both"/>
        <w:rPr>
          <w:rFonts w:ascii="Verdana" w:hAnsi="Verdana"/>
          <w:sz w:val="20"/>
          <w:szCs w:val="20"/>
        </w:rPr>
      </w:pPr>
      <w:r w:rsidRPr="007E6011">
        <w:rPr>
          <w:rFonts w:ascii="Verdana" w:hAnsi="Verdana"/>
          <w:sz w:val="20"/>
          <w:szCs w:val="20"/>
        </w:rPr>
        <w:t>Nel caso di movimentazione di ampie superfici di terreno, prevedere, dove possibile, una lavorazione per lotti successivi</w:t>
      </w:r>
    </w:p>
    <w:p w:rsidR="007F60BF" w:rsidRPr="007E6011" w:rsidRDefault="007F60BF" w:rsidP="00BB640F">
      <w:pPr>
        <w:numPr>
          <w:ilvl w:val="0"/>
          <w:numId w:val="11"/>
        </w:numPr>
        <w:spacing w:line="360" w:lineRule="auto"/>
        <w:jc w:val="both"/>
        <w:rPr>
          <w:rFonts w:ascii="Verdana" w:hAnsi="Verdana"/>
          <w:sz w:val="20"/>
          <w:szCs w:val="20"/>
        </w:rPr>
      </w:pPr>
      <w:r w:rsidRPr="007E6011">
        <w:rPr>
          <w:rFonts w:ascii="Verdana" w:hAnsi="Verdana"/>
          <w:sz w:val="20"/>
          <w:szCs w:val="20"/>
        </w:rPr>
        <w:t>Evitare, dove possibile, l’utilizzo di terreno “contaminato” da alloctone proveniente da aree esterne al cantiere</w:t>
      </w:r>
    </w:p>
    <w:p w:rsidR="007F60BF" w:rsidRDefault="007F60BF" w:rsidP="00BB640F">
      <w:pPr>
        <w:numPr>
          <w:ilvl w:val="0"/>
          <w:numId w:val="11"/>
        </w:numPr>
        <w:spacing w:line="360" w:lineRule="auto"/>
        <w:jc w:val="both"/>
        <w:rPr>
          <w:rFonts w:ascii="Verdana" w:hAnsi="Verdana"/>
          <w:sz w:val="20"/>
          <w:szCs w:val="20"/>
        </w:rPr>
      </w:pPr>
      <w:r w:rsidRPr="007E6011">
        <w:rPr>
          <w:rFonts w:ascii="Verdana" w:hAnsi="Verdana"/>
          <w:sz w:val="20"/>
          <w:szCs w:val="20"/>
        </w:rPr>
        <w:t>Prevedere un’area di lavaggio dei pneumatici degli autoveicoli in entrata ed uscita dall’area di cantiere</w:t>
      </w:r>
    </w:p>
    <w:p w:rsidR="007F60BF" w:rsidRDefault="007F60BF" w:rsidP="00BB640F">
      <w:pPr>
        <w:spacing w:line="360" w:lineRule="auto"/>
        <w:jc w:val="both"/>
        <w:rPr>
          <w:rFonts w:ascii="Verdana" w:hAnsi="Verdana"/>
          <w:sz w:val="20"/>
          <w:szCs w:val="20"/>
        </w:rPr>
      </w:pPr>
    </w:p>
    <w:p w:rsidR="007F60BF" w:rsidRPr="00434B2E" w:rsidRDefault="007F60BF" w:rsidP="00BB640F">
      <w:pPr>
        <w:pStyle w:val="Heading3"/>
        <w:spacing w:line="360" w:lineRule="auto"/>
        <w:ind w:left="1416"/>
        <w:jc w:val="both"/>
        <w:rPr>
          <w:rFonts w:ascii="Verdana" w:hAnsi="Verdana" w:cs="Verdana"/>
          <w:b w:val="0"/>
          <w:bCs w:val="0"/>
          <w:iCs/>
          <w:sz w:val="24"/>
          <w:szCs w:val="24"/>
        </w:rPr>
      </w:pPr>
      <w:bookmarkStart w:id="49" w:name="_Toc427931839"/>
      <w:r>
        <w:rPr>
          <w:rFonts w:ascii="Verdana" w:hAnsi="Verdana" w:cs="Verdana"/>
          <w:b w:val="0"/>
          <w:bCs w:val="0"/>
          <w:iCs/>
          <w:sz w:val="24"/>
          <w:szCs w:val="24"/>
        </w:rPr>
        <w:t>3.6</w:t>
      </w:r>
      <w:r w:rsidRPr="00434B2E">
        <w:rPr>
          <w:rFonts w:ascii="Verdana" w:hAnsi="Verdana" w:cs="Verdana"/>
          <w:b w:val="0"/>
          <w:bCs w:val="0"/>
          <w:iCs/>
          <w:sz w:val="24"/>
          <w:szCs w:val="24"/>
        </w:rPr>
        <w:t>.1</w:t>
      </w:r>
      <w:r w:rsidRPr="00434B2E">
        <w:rPr>
          <w:rFonts w:ascii="Verdana" w:hAnsi="Verdana" w:cs="Verdana"/>
          <w:b w:val="0"/>
          <w:bCs w:val="0"/>
          <w:iCs/>
          <w:sz w:val="24"/>
          <w:szCs w:val="24"/>
        </w:rPr>
        <w:tab/>
      </w:r>
      <w:r w:rsidRPr="00434B2E">
        <w:rPr>
          <w:rFonts w:ascii="Verdana" w:hAnsi="Verdana" w:cs="Verdana"/>
          <w:b w:val="0"/>
          <w:bCs w:val="0"/>
          <w:iCs/>
          <w:sz w:val="24"/>
          <w:szCs w:val="24"/>
        </w:rPr>
        <w:tab/>
        <w:t>Indicazioni specie da utilizzare</w:t>
      </w:r>
      <w:bookmarkEnd w:id="49"/>
    </w:p>
    <w:p w:rsidR="007F60BF" w:rsidRDefault="007F60BF" w:rsidP="00BB640F">
      <w:pPr>
        <w:spacing w:line="360" w:lineRule="auto"/>
        <w:jc w:val="both"/>
        <w:rPr>
          <w:rFonts w:ascii="Verdana" w:hAnsi="Verdana"/>
          <w:sz w:val="20"/>
          <w:szCs w:val="20"/>
        </w:rPr>
      </w:pPr>
      <w:r>
        <w:rPr>
          <w:rFonts w:ascii="Verdana" w:hAnsi="Verdana"/>
          <w:sz w:val="20"/>
          <w:szCs w:val="20"/>
        </w:rPr>
        <w:t>Per quanto riguarda le specie arbustive e arboree da utilizzare, sono indicate nelle seguenti tabelle:</w:t>
      </w:r>
    </w:p>
    <w:p w:rsidR="007F60BF" w:rsidRDefault="007F60BF" w:rsidP="00BB640F">
      <w:pPr>
        <w:spacing w:line="360" w:lineRule="auto"/>
        <w:jc w:val="both"/>
        <w:rPr>
          <w:rFonts w:ascii="Verdana" w:hAnsi="Verdana"/>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348"/>
        <w:gridCol w:w="1620"/>
        <w:gridCol w:w="2160"/>
        <w:gridCol w:w="2726"/>
      </w:tblGrid>
      <w:tr w:rsidR="007F60BF" w:rsidRPr="00DC7053" w:rsidTr="00A94AEF">
        <w:tc>
          <w:tcPr>
            <w:tcW w:w="3348" w:type="dxa"/>
            <w:shd w:val="clear" w:color="auto" w:fill="F3F3F3"/>
            <w:vAlign w:val="center"/>
          </w:tcPr>
          <w:p w:rsidR="007F60BF" w:rsidRPr="00A94AEF" w:rsidRDefault="007F60BF" w:rsidP="00A94AEF">
            <w:pPr>
              <w:jc w:val="center"/>
              <w:rPr>
                <w:rFonts w:ascii="Verdana" w:hAnsi="Verdana"/>
                <w:b/>
                <w:sz w:val="20"/>
                <w:szCs w:val="20"/>
              </w:rPr>
            </w:pPr>
            <w:r w:rsidRPr="00A94AEF">
              <w:rPr>
                <w:rFonts w:ascii="Verdana" w:hAnsi="Verdana"/>
                <w:b/>
                <w:sz w:val="20"/>
                <w:szCs w:val="20"/>
              </w:rPr>
              <w:t>taxon</w:t>
            </w:r>
          </w:p>
        </w:tc>
        <w:tc>
          <w:tcPr>
            <w:tcW w:w="1620" w:type="dxa"/>
            <w:shd w:val="clear" w:color="auto" w:fill="F3F3F3"/>
            <w:vAlign w:val="center"/>
          </w:tcPr>
          <w:p w:rsidR="007F60BF" w:rsidRPr="00A94AEF" w:rsidRDefault="007F60BF" w:rsidP="00A94AEF">
            <w:pPr>
              <w:jc w:val="center"/>
              <w:rPr>
                <w:rFonts w:ascii="Verdana" w:hAnsi="Verdana"/>
                <w:b/>
                <w:sz w:val="20"/>
                <w:szCs w:val="20"/>
              </w:rPr>
            </w:pPr>
            <w:r w:rsidRPr="00A94AEF">
              <w:rPr>
                <w:rFonts w:ascii="Verdana" w:hAnsi="Verdana"/>
                <w:b/>
                <w:sz w:val="20"/>
                <w:szCs w:val="20"/>
              </w:rPr>
              <w:t>famiglia</w:t>
            </w:r>
          </w:p>
        </w:tc>
        <w:tc>
          <w:tcPr>
            <w:tcW w:w="2160" w:type="dxa"/>
            <w:shd w:val="clear" w:color="auto" w:fill="F3F3F3"/>
            <w:vAlign w:val="center"/>
          </w:tcPr>
          <w:p w:rsidR="007F60BF" w:rsidRPr="00A94AEF" w:rsidRDefault="007F60BF" w:rsidP="00A94AEF">
            <w:pPr>
              <w:jc w:val="center"/>
              <w:rPr>
                <w:rFonts w:ascii="Verdana" w:hAnsi="Verdana"/>
                <w:b/>
                <w:sz w:val="20"/>
                <w:szCs w:val="20"/>
              </w:rPr>
            </w:pPr>
            <w:r w:rsidRPr="00A94AEF">
              <w:rPr>
                <w:rFonts w:ascii="Verdana" w:hAnsi="Verdana"/>
                <w:b/>
                <w:sz w:val="20"/>
                <w:szCs w:val="20"/>
              </w:rPr>
              <w:t>nome volgare</w:t>
            </w:r>
          </w:p>
        </w:tc>
        <w:tc>
          <w:tcPr>
            <w:tcW w:w="2726" w:type="dxa"/>
            <w:shd w:val="clear" w:color="auto" w:fill="F3F3F3"/>
          </w:tcPr>
          <w:p w:rsidR="007F60BF" w:rsidRPr="00A94AEF" w:rsidRDefault="007F60BF" w:rsidP="00A94AEF">
            <w:pPr>
              <w:jc w:val="center"/>
              <w:rPr>
                <w:rFonts w:ascii="Verdana" w:hAnsi="Verdana"/>
                <w:b/>
                <w:sz w:val="20"/>
                <w:szCs w:val="20"/>
              </w:rPr>
            </w:pPr>
            <w:r w:rsidRPr="00A94AEF">
              <w:rPr>
                <w:rFonts w:ascii="Verdana" w:hAnsi="Verdana"/>
                <w:b/>
                <w:sz w:val="20"/>
                <w:szCs w:val="20"/>
              </w:rPr>
              <w:t>note</w:t>
            </w:r>
          </w:p>
        </w:tc>
      </w:tr>
      <w:tr w:rsidR="007F60BF" w:rsidRPr="00DC7053" w:rsidTr="00A94AEF">
        <w:tc>
          <w:tcPr>
            <w:tcW w:w="3348" w:type="dxa"/>
            <w:vAlign w:val="center"/>
          </w:tcPr>
          <w:p w:rsidR="007F60BF" w:rsidRPr="00A94AEF" w:rsidRDefault="007F60BF" w:rsidP="00316FA6">
            <w:pPr>
              <w:rPr>
                <w:rFonts w:ascii="Verdana" w:hAnsi="Verdana"/>
                <w:sz w:val="20"/>
                <w:szCs w:val="20"/>
              </w:rPr>
            </w:pPr>
            <w:r w:rsidRPr="00A94AEF">
              <w:rPr>
                <w:rFonts w:ascii="Verdana" w:hAnsi="Verdana"/>
                <w:i/>
                <w:sz w:val="20"/>
                <w:szCs w:val="20"/>
              </w:rPr>
              <w:t>Acer campe</w:t>
            </w:r>
            <w:r w:rsidRPr="00A94AEF">
              <w:rPr>
                <w:rFonts w:ascii="Verdana" w:hAnsi="Verdana"/>
                <w:sz w:val="20"/>
                <w:szCs w:val="20"/>
              </w:rPr>
              <w:t>stre L.</w:t>
            </w:r>
          </w:p>
        </w:tc>
        <w:tc>
          <w:tcPr>
            <w:tcW w:w="162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Sapindaceae</w:t>
            </w:r>
          </w:p>
        </w:tc>
        <w:tc>
          <w:tcPr>
            <w:tcW w:w="216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Acero campestre</w:t>
            </w:r>
          </w:p>
        </w:tc>
        <w:tc>
          <w:tcPr>
            <w:tcW w:w="2726" w:type="dxa"/>
          </w:tcPr>
          <w:p w:rsidR="007F60BF" w:rsidRPr="00A94AEF" w:rsidRDefault="007F60BF" w:rsidP="00316FA6">
            <w:pPr>
              <w:rPr>
                <w:rFonts w:ascii="Verdana" w:hAnsi="Verdana"/>
                <w:sz w:val="20"/>
                <w:szCs w:val="20"/>
              </w:rPr>
            </w:pPr>
          </w:p>
        </w:tc>
      </w:tr>
      <w:tr w:rsidR="007F60BF" w:rsidRPr="00DC7053" w:rsidTr="00A94AEF">
        <w:tc>
          <w:tcPr>
            <w:tcW w:w="3348" w:type="dxa"/>
            <w:vAlign w:val="center"/>
          </w:tcPr>
          <w:p w:rsidR="007F60BF" w:rsidRPr="00A94AEF" w:rsidRDefault="007F60BF" w:rsidP="00316FA6">
            <w:pPr>
              <w:rPr>
                <w:rFonts w:ascii="Verdana" w:hAnsi="Verdana"/>
                <w:sz w:val="20"/>
                <w:szCs w:val="20"/>
                <w:lang w:val="pt-BR"/>
              </w:rPr>
            </w:pPr>
            <w:r w:rsidRPr="00A94AEF">
              <w:rPr>
                <w:rFonts w:ascii="Verdana" w:hAnsi="Verdana"/>
                <w:i/>
                <w:sz w:val="20"/>
                <w:szCs w:val="20"/>
                <w:lang w:val="pt-BR"/>
              </w:rPr>
              <w:t>Carpinus betulus</w:t>
            </w:r>
            <w:r w:rsidRPr="00A94AEF">
              <w:rPr>
                <w:rFonts w:ascii="Verdana" w:hAnsi="Verdana"/>
                <w:sz w:val="20"/>
                <w:szCs w:val="20"/>
                <w:lang w:val="pt-BR"/>
              </w:rPr>
              <w:t xml:space="preserve"> L.</w:t>
            </w:r>
          </w:p>
        </w:tc>
        <w:tc>
          <w:tcPr>
            <w:tcW w:w="1620" w:type="dxa"/>
            <w:vAlign w:val="center"/>
          </w:tcPr>
          <w:p w:rsidR="007F60BF" w:rsidRPr="00A94AEF" w:rsidRDefault="007F60BF" w:rsidP="00316FA6">
            <w:pPr>
              <w:rPr>
                <w:rFonts w:ascii="Verdana" w:hAnsi="Verdana"/>
                <w:sz w:val="20"/>
                <w:szCs w:val="20"/>
                <w:lang w:val="pt-BR"/>
              </w:rPr>
            </w:pPr>
            <w:r w:rsidRPr="00A94AEF">
              <w:rPr>
                <w:rFonts w:ascii="Verdana" w:hAnsi="Verdana"/>
                <w:sz w:val="20"/>
                <w:szCs w:val="20"/>
                <w:lang w:val="pt-BR"/>
              </w:rPr>
              <w:t>Betulaceae</w:t>
            </w:r>
          </w:p>
        </w:tc>
        <w:tc>
          <w:tcPr>
            <w:tcW w:w="2160" w:type="dxa"/>
            <w:vAlign w:val="center"/>
          </w:tcPr>
          <w:p w:rsidR="007F60BF" w:rsidRPr="00A94AEF" w:rsidRDefault="007F60BF" w:rsidP="00316FA6">
            <w:pPr>
              <w:rPr>
                <w:rFonts w:ascii="Verdana" w:hAnsi="Verdana"/>
                <w:sz w:val="20"/>
                <w:szCs w:val="20"/>
                <w:lang w:val="pt-BR"/>
              </w:rPr>
            </w:pPr>
            <w:r w:rsidRPr="00A94AEF">
              <w:rPr>
                <w:rFonts w:ascii="Verdana" w:hAnsi="Verdana"/>
                <w:sz w:val="20"/>
                <w:szCs w:val="20"/>
                <w:lang w:val="pt-BR"/>
              </w:rPr>
              <w:t>Carpino bianco</w:t>
            </w:r>
          </w:p>
        </w:tc>
        <w:tc>
          <w:tcPr>
            <w:tcW w:w="2726" w:type="dxa"/>
          </w:tcPr>
          <w:p w:rsidR="007F60BF" w:rsidRPr="00A94AEF" w:rsidRDefault="007F60BF" w:rsidP="00316FA6">
            <w:pPr>
              <w:rPr>
                <w:rFonts w:ascii="Verdana" w:hAnsi="Verdana"/>
                <w:sz w:val="20"/>
                <w:szCs w:val="20"/>
                <w:lang w:val="pt-BR"/>
              </w:rPr>
            </w:pPr>
          </w:p>
        </w:tc>
      </w:tr>
      <w:tr w:rsidR="007F60BF" w:rsidRPr="00DC7053" w:rsidTr="00A94AEF">
        <w:tc>
          <w:tcPr>
            <w:tcW w:w="3348" w:type="dxa"/>
            <w:vAlign w:val="center"/>
          </w:tcPr>
          <w:p w:rsidR="007F60BF" w:rsidRPr="00A94AEF" w:rsidRDefault="007F60BF" w:rsidP="00316FA6">
            <w:pPr>
              <w:rPr>
                <w:rFonts w:ascii="Verdana" w:hAnsi="Verdana"/>
                <w:sz w:val="20"/>
                <w:szCs w:val="20"/>
                <w:lang w:val="pt-BR"/>
              </w:rPr>
            </w:pPr>
            <w:r w:rsidRPr="00EF0263">
              <w:rPr>
                <w:rFonts w:ascii="Verdana" w:hAnsi="Verdana"/>
                <w:sz w:val="20"/>
                <w:szCs w:val="20"/>
              </w:rPr>
              <w:t>Fra</w:t>
            </w:r>
            <w:r w:rsidRPr="00EF0263">
              <w:rPr>
                <w:rFonts w:ascii="Verdana" w:hAnsi="Verdana"/>
                <w:i/>
                <w:sz w:val="20"/>
                <w:szCs w:val="20"/>
              </w:rPr>
              <w:t xml:space="preserve">xinus angustifolia </w:t>
            </w:r>
            <w:r w:rsidRPr="00EF0263">
              <w:rPr>
                <w:rFonts w:ascii="Verdana" w:hAnsi="Verdana"/>
                <w:sz w:val="20"/>
                <w:szCs w:val="20"/>
              </w:rPr>
              <w:t xml:space="preserve">Vahl subsp. </w:t>
            </w:r>
            <w:r w:rsidRPr="00EF0263">
              <w:rPr>
                <w:rFonts w:ascii="Verdana" w:hAnsi="Verdana"/>
                <w:i/>
                <w:sz w:val="20"/>
                <w:szCs w:val="20"/>
              </w:rPr>
              <w:t>oxycarpa</w:t>
            </w:r>
            <w:r w:rsidRPr="00EF0263">
              <w:rPr>
                <w:rFonts w:ascii="Verdana" w:hAnsi="Verdana"/>
                <w:sz w:val="20"/>
                <w:szCs w:val="20"/>
              </w:rPr>
              <w:t xml:space="preserve"> (Willd.) </w:t>
            </w:r>
            <w:r w:rsidRPr="00A94AEF">
              <w:rPr>
                <w:rFonts w:ascii="Verdana" w:hAnsi="Verdana"/>
                <w:sz w:val="20"/>
                <w:szCs w:val="20"/>
                <w:lang w:val="pt-BR"/>
              </w:rPr>
              <w:t>Franco &amp; Rocha Afonso</w:t>
            </w:r>
          </w:p>
        </w:tc>
        <w:tc>
          <w:tcPr>
            <w:tcW w:w="162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Oleaceae</w:t>
            </w:r>
          </w:p>
        </w:tc>
        <w:tc>
          <w:tcPr>
            <w:tcW w:w="216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Frassino meridionale</w:t>
            </w:r>
          </w:p>
        </w:tc>
        <w:tc>
          <w:tcPr>
            <w:tcW w:w="2726" w:type="dxa"/>
          </w:tcPr>
          <w:p w:rsidR="007F60BF" w:rsidRPr="00A94AEF" w:rsidRDefault="007F60BF" w:rsidP="00A94AEF">
            <w:pPr>
              <w:jc w:val="both"/>
              <w:rPr>
                <w:rFonts w:ascii="Verdana" w:hAnsi="Verdana"/>
                <w:sz w:val="20"/>
                <w:szCs w:val="20"/>
              </w:rPr>
            </w:pPr>
            <w:r w:rsidRPr="00A94AEF">
              <w:rPr>
                <w:rFonts w:ascii="Verdana" w:hAnsi="Verdana"/>
                <w:sz w:val="20"/>
                <w:szCs w:val="20"/>
              </w:rPr>
              <w:t>Specie ampiamente presente in passato nel territorio interessato e ormai divenuta rara</w:t>
            </w:r>
          </w:p>
        </w:tc>
      </w:tr>
      <w:tr w:rsidR="007F60BF" w:rsidRPr="00DC7053" w:rsidTr="00A94AEF">
        <w:tc>
          <w:tcPr>
            <w:tcW w:w="3348" w:type="dxa"/>
            <w:vAlign w:val="center"/>
          </w:tcPr>
          <w:p w:rsidR="007F60BF" w:rsidRPr="00A94AEF" w:rsidRDefault="007F60BF" w:rsidP="00316FA6">
            <w:pPr>
              <w:rPr>
                <w:rFonts w:ascii="Verdana" w:hAnsi="Verdana"/>
                <w:sz w:val="20"/>
                <w:szCs w:val="20"/>
                <w:lang w:val="en-GB"/>
              </w:rPr>
            </w:pPr>
            <w:r w:rsidRPr="00A94AEF">
              <w:rPr>
                <w:rFonts w:ascii="Verdana" w:hAnsi="Verdana"/>
                <w:i/>
                <w:sz w:val="20"/>
                <w:szCs w:val="20"/>
                <w:lang w:val="en-GB"/>
              </w:rPr>
              <w:t>Populus alba</w:t>
            </w:r>
            <w:r w:rsidRPr="00A94AEF">
              <w:rPr>
                <w:rFonts w:ascii="Verdana" w:hAnsi="Verdana"/>
                <w:sz w:val="20"/>
                <w:szCs w:val="20"/>
                <w:lang w:val="en-GB"/>
              </w:rPr>
              <w:t xml:space="preserve"> L.   </w:t>
            </w:r>
          </w:p>
        </w:tc>
        <w:tc>
          <w:tcPr>
            <w:tcW w:w="1620" w:type="dxa"/>
            <w:vAlign w:val="center"/>
          </w:tcPr>
          <w:p w:rsidR="007F60BF" w:rsidRPr="00A94AEF" w:rsidRDefault="007F60BF" w:rsidP="00316FA6">
            <w:pPr>
              <w:rPr>
                <w:rFonts w:ascii="Verdana" w:hAnsi="Verdana"/>
                <w:sz w:val="20"/>
                <w:szCs w:val="20"/>
                <w:lang w:val="en-GB"/>
              </w:rPr>
            </w:pPr>
            <w:r w:rsidRPr="00A94AEF">
              <w:rPr>
                <w:rFonts w:ascii="Verdana" w:hAnsi="Verdana"/>
                <w:sz w:val="20"/>
                <w:szCs w:val="20"/>
                <w:lang w:val="en-GB"/>
              </w:rPr>
              <w:t>Salicaceae</w:t>
            </w:r>
          </w:p>
        </w:tc>
        <w:tc>
          <w:tcPr>
            <w:tcW w:w="2160" w:type="dxa"/>
            <w:vAlign w:val="center"/>
          </w:tcPr>
          <w:p w:rsidR="007F60BF" w:rsidRPr="00A94AEF" w:rsidRDefault="007F60BF" w:rsidP="00316FA6">
            <w:pPr>
              <w:rPr>
                <w:rFonts w:ascii="Verdana" w:hAnsi="Verdana"/>
                <w:sz w:val="20"/>
                <w:szCs w:val="20"/>
                <w:lang w:val="en-GB"/>
              </w:rPr>
            </w:pPr>
            <w:r w:rsidRPr="00A94AEF">
              <w:rPr>
                <w:rFonts w:ascii="Verdana" w:hAnsi="Verdana"/>
                <w:sz w:val="20"/>
                <w:szCs w:val="20"/>
                <w:lang w:val="en-GB"/>
              </w:rPr>
              <w:t>Pioppo bianco</w:t>
            </w:r>
          </w:p>
        </w:tc>
        <w:tc>
          <w:tcPr>
            <w:tcW w:w="2726" w:type="dxa"/>
          </w:tcPr>
          <w:p w:rsidR="007F60BF" w:rsidRPr="00A94AEF" w:rsidRDefault="007F60BF" w:rsidP="00316FA6">
            <w:pPr>
              <w:rPr>
                <w:rFonts w:ascii="Verdana" w:hAnsi="Verdana"/>
                <w:sz w:val="20"/>
                <w:szCs w:val="20"/>
                <w:lang w:val="en-GB"/>
              </w:rPr>
            </w:pPr>
          </w:p>
        </w:tc>
      </w:tr>
      <w:tr w:rsidR="007F60BF" w:rsidRPr="00DC7053" w:rsidTr="00A94AEF">
        <w:tc>
          <w:tcPr>
            <w:tcW w:w="3348" w:type="dxa"/>
            <w:vAlign w:val="center"/>
          </w:tcPr>
          <w:p w:rsidR="007F60BF" w:rsidRPr="00A94AEF" w:rsidRDefault="007F60BF" w:rsidP="00316FA6">
            <w:pPr>
              <w:rPr>
                <w:rFonts w:ascii="Verdana" w:hAnsi="Verdana"/>
                <w:sz w:val="20"/>
                <w:szCs w:val="20"/>
                <w:lang w:val="en-GB"/>
              </w:rPr>
            </w:pPr>
            <w:r w:rsidRPr="00A94AEF">
              <w:rPr>
                <w:rFonts w:ascii="Verdana" w:hAnsi="Verdana"/>
                <w:i/>
                <w:sz w:val="20"/>
                <w:szCs w:val="20"/>
                <w:lang w:val="en-GB"/>
              </w:rPr>
              <w:t xml:space="preserve">Populus nigra </w:t>
            </w:r>
            <w:r w:rsidRPr="00A94AEF">
              <w:rPr>
                <w:rFonts w:ascii="Verdana" w:hAnsi="Verdana"/>
                <w:sz w:val="20"/>
                <w:szCs w:val="20"/>
                <w:lang w:val="en-GB"/>
              </w:rPr>
              <w:t xml:space="preserve">L.   </w:t>
            </w:r>
          </w:p>
        </w:tc>
        <w:tc>
          <w:tcPr>
            <w:tcW w:w="1620" w:type="dxa"/>
            <w:vAlign w:val="center"/>
          </w:tcPr>
          <w:p w:rsidR="007F60BF" w:rsidRPr="00A94AEF" w:rsidRDefault="007F60BF" w:rsidP="00316FA6">
            <w:pPr>
              <w:rPr>
                <w:rFonts w:ascii="Verdana" w:hAnsi="Verdana"/>
                <w:sz w:val="20"/>
                <w:szCs w:val="20"/>
                <w:lang w:val="en-GB"/>
              </w:rPr>
            </w:pPr>
            <w:r w:rsidRPr="00A94AEF">
              <w:rPr>
                <w:rFonts w:ascii="Verdana" w:hAnsi="Verdana"/>
                <w:sz w:val="20"/>
                <w:szCs w:val="20"/>
                <w:lang w:val="en-GB"/>
              </w:rPr>
              <w:t>Salicaceae</w:t>
            </w:r>
          </w:p>
        </w:tc>
        <w:tc>
          <w:tcPr>
            <w:tcW w:w="2160" w:type="dxa"/>
            <w:vAlign w:val="center"/>
          </w:tcPr>
          <w:p w:rsidR="007F60BF" w:rsidRPr="00A94AEF" w:rsidRDefault="007F60BF" w:rsidP="00316FA6">
            <w:pPr>
              <w:rPr>
                <w:rFonts w:ascii="Verdana" w:hAnsi="Verdana"/>
                <w:sz w:val="20"/>
                <w:szCs w:val="20"/>
                <w:lang w:val="en-GB"/>
              </w:rPr>
            </w:pPr>
            <w:r w:rsidRPr="00A94AEF">
              <w:rPr>
                <w:rFonts w:ascii="Verdana" w:hAnsi="Verdana"/>
                <w:sz w:val="20"/>
                <w:szCs w:val="20"/>
                <w:lang w:val="en-GB"/>
              </w:rPr>
              <w:t>Pioppo nero</w:t>
            </w:r>
          </w:p>
        </w:tc>
        <w:tc>
          <w:tcPr>
            <w:tcW w:w="2726" w:type="dxa"/>
          </w:tcPr>
          <w:p w:rsidR="007F60BF" w:rsidRPr="00A94AEF" w:rsidRDefault="007F60BF" w:rsidP="00316FA6">
            <w:pPr>
              <w:rPr>
                <w:rFonts w:ascii="Verdana" w:hAnsi="Verdana"/>
                <w:sz w:val="20"/>
                <w:szCs w:val="20"/>
                <w:lang w:val="en-GB"/>
              </w:rPr>
            </w:pPr>
          </w:p>
        </w:tc>
      </w:tr>
      <w:tr w:rsidR="007F60BF" w:rsidRPr="00DC7053" w:rsidTr="00A94AEF">
        <w:tc>
          <w:tcPr>
            <w:tcW w:w="3348" w:type="dxa"/>
            <w:vAlign w:val="center"/>
          </w:tcPr>
          <w:p w:rsidR="007F60BF" w:rsidRPr="00A94AEF" w:rsidRDefault="007F60BF" w:rsidP="00316FA6">
            <w:pPr>
              <w:rPr>
                <w:rFonts w:ascii="Verdana" w:hAnsi="Verdana"/>
                <w:sz w:val="20"/>
                <w:szCs w:val="20"/>
                <w:lang w:val="pt-BR"/>
              </w:rPr>
            </w:pPr>
            <w:r w:rsidRPr="00A94AEF">
              <w:rPr>
                <w:rFonts w:ascii="Verdana" w:hAnsi="Verdana"/>
                <w:i/>
                <w:sz w:val="20"/>
                <w:szCs w:val="20"/>
                <w:lang w:val="pt-BR"/>
              </w:rPr>
              <w:t>Quercus robur</w:t>
            </w:r>
            <w:r w:rsidRPr="00A94AEF">
              <w:rPr>
                <w:rFonts w:ascii="Verdana" w:hAnsi="Verdana"/>
                <w:sz w:val="20"/>
                <w:szCs w:val="20"/>
                <w:lang w:val="pt-BR"/>
              </w:rPr>
              <w:t xml:space="preserve"> L. subsp. </w:t>
            </w:r>
            <w:r w:rsidRPr="00A94AEF">
              <w:rPr>
                <w:rFonts w:ascii="Verdana" w:hAnsi="Verdana"/>
                <w:i/>
                <w:sz w:val="20"/>
                <w:szCs w:val="20"/>
                <w:lang w:val="pt-BR"/>
              </w:rPr>
              <w:t>robur</w:t>
            </w:r>
          </w:p>
        </w:tc>
        <w:tc>
          <w:tcPr>
            <w:tcW w:w="1620" w:type="dxa"/>
            <w:vAlign w:val="center"/>
          </w:tcPr>
          <w:p w:rsidR="007F60BF" w:rsidRPr="00A94AEF" w:rsidRDefault="007F60BF" w:rsidP="00316FA6">
            <w:pPr>
              <w:rPr>
                <w:rFonts w:ascii="Verdana" w:hAnsi="Verdana"/>
                <w:sz w:val="20"/>
                <w:szCs w:val="20"/>
                <w:lang w:val="pt-BR"/>
              </w:rPr>
            </w:pPr>
            <w:r w:rsidRPr="00A94AEF">
              <w:rPr>
                <w:rFonts w:ascii="Verdana" w:hAnsi="Verdana"/>
                <w:sz w:val="20"/>
                <w:szCs w:val="20"/>
                <w:lang w:val="pt-BR"/>
              </w:rPr>
              <w:t>Fagaceae</w:t>
            </w:r>
          </w:p>
        </w:tc>
        <w:tc>
          <w:tcPr>
            <w:tcW w:w="2160" w:type="dxa"/>
            <w:vAlign w:val="center"/>
          </w:tcPr>
          <w:p w:rsidR="007F60BF" w:rsidRPr="00A94AEF" w:rsidRDefault="007F60BF" w:rsidP="00316FA6">
            <w:pPr>
              <w:rPr>
                <w:rFonts w:ascii="Verdana" w:hAnsi="Verdana"/>
                <w:sz w:val="20"/>
                <w:szCs w:val="20"/>
                <w:lang w:val="pt-BR"/>
              </w:rPr>
            </w:pPr>
            <w:r w:rsidRPr="00A94AEF">
              <w:rPr>
                <w:rFonts w:ascii="Verdana" w:hAnsi="Verdana"/>
                <w:sz w:val="20"/>
                <w:szCs w:val="20"/>
                <w:lang w:val="pt-BR"/>
              </w:rPr>
              <w:t>Farnia</w:t>
            </w:r>
          </w:p>
        </w:tc>
        <w:tc>
          <w:tcPr>
            <w:tcW w:w="2726" w:type="dxa"/>
          </w:tcPr>
          <w:p w:rsidR="007F60BF" w:rsidRPr="00A94AEF" w:rsidRDefault="007F60BF" w:rsidP="00316FA6">
            <w:pPr>
              <w:rPr>
                <w:rFonts w:ascii="Verdana" w:hAnsi="Verdana"/>
                <w:sz w:val="20"/>
                <w:szCs w:val="20"/>
                <w:lang w:val="pt-BR"/>
              </w:rPr>
            </w:pPr>
          </w:p>
        </w:tc>
      </w:tr>
    </w:tbl>
    <w:p w:rsidR="007F60BF" w:rsidRDefault="007F60BF" w:rsidP="00BB640F">
      <w:pPr>
        <w:spacing w:line="360" w:lineRule="auto"/>
        <w:jc w:val="both"/>
        <w:rPr>
          <w:rFonts w:ascii="Verdana" w:hAnsi="Verdana"/>
          <w:b/>
          <w:sz w:val="18"/>
          <w:szCs w:val="18"/>
        </w:rPr>
      </w:pPr>
    </w:p>
    <w:p w:rsidR="007F60BF" w:rsidRPr="002275C1" w:rsidRDefault="007F60BF" w:rsidP="00BB640F">
      <w:pPr>
        <w:spacing w:line="360" w:lineRule="auto"/>
        <w:jc w:val="center"/>
        <w:rPr>
          <w:rFonts w:ascii="Verdana" w:hAnsi="Verdana"/>
          <w:b/>
          <w:sz w:val="18"/>
          <w:szCs w:val="18"/>
        </w:rPr>
      </w:pPr>
      <w:r w:rsidRPr="002275C1">
        <w:rPr>
          <w:rFonts w:ascii="Verdana" w:hAnsi="Verdana"/>
          <w:b/>
          <w:sz w:val="18"/>
          <w:szCs w:val="18"/>
        </w:rPr>
        <w:t>T</w:t>
      </w:r>
      <w:r>
        <w:rPr>
          <w:rFonts w:ascii="Verdana" w:hAnsi="Verdana"/>
          <w:b/>
          <w:sz w:val="18"/>
          <w:szCs w:val="18"/>
        </w:rPr>
        <w:t>abella16 – Specie arboree</w:t>
      </w: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10" o:spid="_x0000_i1079" type="#_x0000_t75" alt="Diapositiva1" style="width:453.75pt;height:168.75pt;visibility:visible">
            <v:imagedata r:id="rId68" o:title=""/>
          </v:shape>
        </w:pict>
      </w:r>
    </w:p>
    <w:p w:rsidR="007F60BF" w:rsidRPr="00701E11" w:rsidRDefault="007F60BF" w:rsidP="00BB640F">
      <w:pPr>
        <w:spacing w:line="360" w:lineRule="auto"/>
        <w:jc w:val="center"/>
        <w:rPr>
          <w:rFonts w:ascii="Verdana" w:hAnsi="Verdana" w:cs="Verdana"/>
          <w:bCs/>
          <w:sz w:val="20"/>
          <w:szCs w:val="20"/>
        </w:rPr>
      </w:pPr>
      <w:r w:rsidRPr="00701E11">
        <w:rPr>
          <w:rFonts w:ascii="Verdana" w:hAnsi="Verdana"/>
          <w:b/>
          <w:sz w:val="18"/>
          <w:szCs w:val="18"/>
        </w:rPr>
        <w:t xml:space="preserve">Figura </w:t>
      </w:r>
      <w:r>
        <w:rPr>
          <w:rFonts w:ascii="Verdana" w:hAnsi="Verdana"/>
          <w:b/>
          <w:sz w:val="18"/>
          <w:szCs w:val="18"/>
        </w:rPr>
        <w:t>55</w:t>
      </w:r>
      <w:r w:rsidRPr="00701E11">
        <w:rPr>
          <w:rFonts w:ascii="Verdana" w:hAnsi="Verdana"/>
          <w:b/>
          <w:sz w:val="18"/>
          <w:szCs w:val="18"/>
        </w:rPr>
        <w:t xml:space="preserve"> – </w:t>
      </w:r>
      <w:r>
        <w:rPr>
          <w:rFonts w:ascii="Verdana" w:hAnsi="Verdana"/>
          <w:b/>
          <w:sz w:val="18"/>
          <w:szCs w:val="18"/>
        </w:rPr>
        <w:t>Acer campestre – Carpinus betulus</w:t>
      </w:r>
    </w:p>
    <w:p w:rsidR="007F60BF" w:rsidRDefault="007F60BF" w:rsidP="00BB640F">
      <w:pPr>
        <w:spacing w:line="360" w:lineRule="auto"/>
        <w:jc w:val="center"/>
        <w:rPr>
          <w:rFonts w:ascii="Verdana" w:hAnsi="Verdana"/>
          <w:sz w:val="20"/>
          <w:szCs w:val="20"/>
        </w:rPr>
      </w:pPr>
    </w:p>
    <w:p w:rsidR="007F60BF"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9" o:spid="_x0000_i1080" type="#_x0000_t75" alt="Diapositiva2" style="width:453.75pt;height:168.75pt;visibility:visible">
            <v:imagedata r:id="rId69" o:title=""/>
          </v:shape>
        </w:pict>
      </w:r>
    </w:p>
    <w:p w:rsidR="007F60BF" w:rsidRPr="00701E11" w:rsidRDefault="007F60BF" w:rsidP="00BB640F">
      <w:pPr>
        <w:spacing w:line="360" w:lineRule="auto"/>
        <w:jc w:val="center"/>
        <w:rPr>
          <w:rFonts w:ascii="Verdana" w:hAnsi="Verdana" w:cs="Verdana"/>
          <w:bCs/>
          <w:sz w:val="20"/>
          <w:szCs w:val="20"/>
        </w:rPr>
      </w:pPr>
      <w:r w:rsidRPr="00701E11">
        <w:rPr>
          <w:rFonts w:ascii="Verdana" w:hAnsi="Verdana"/>
          <w:b/>
          <w:sz w:val="18"/>
          <w:szCs w:val="18"/>
        </w:rPr>
        <w:t xml:space="preserve">Figura 56 – Fraxinus angustifolia subsp. oxycarpa – </w:t>
      </w:r>
      <w:r>
        <w:rPr>
          <w:rFonts w:ascii="Verdana" w:hAnsi="Verdana"/>
          <w:b/>
          <w:sz w:val="18"/>
          <w:szCs w:val="18"/>
        </w:rPr>
        <w:t>P</w:t>
      </w:r>
      <w:r w:rsidRPr="00701E11">
        <w:rPr>
          <w:rFonts w:ascii="Verdana" w:hAnsi="Verdana"/>
          <w:b/>
          <w:sz w:val="18"/>
          <w:szCs w:val="18"/>
        </w:rPr>
        <w:t>opulus alba</w:t>
      </w:r>
    </w:p>
    <w:p w:rsidR="007F60BF" w:rsidRPr="00701E11" w:rsidRDefault="007F60BF" w:rsidP="00BB640F">
      <w:pPr>
        <w:spacing w:line="360" w:lineRule="auto"/>
        <w:jc w:val="center"/>
        <w:rPr>
          <w:rFonts w:ascii="Verdana" w:hAnsi="Verdana"/>
          <w:sz w:val="20"/>
          <w:szCs w:val="20"/>
        </w:rPr>
      </w:pPr>
    </w:p>
    <w:p w:rsidR="007F60BF"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8" o:spid="_x0000_i1081" type="#_x0000_t75" alt="Diapositiva3" style="width:453.75pt;height:168.75pt;visibility:visible">
            <v:imagedata r:id="rId70" o:title=""/>
          </v:shape>
        </w:pict>
      </w:r>
    </w:p>
    <w:p w:rsidR="007F60BF" w:rsidRPr="00701E11" w:rsidRDefault="007F60BF" w:rsidP="00BB640F">
      <w:pPr>
        <w:spacing w:line="360" w:lineRule="auto"/>
        <w:jc w:val="center"/>
        <w:rPr>
          <w:rFonts w:ascii="Verdana" w:hAnsi="Verdana" w:cs="Verdana"/>
          <w:bCs/>
          <w:sz w:val="20"/>
          <w:szCs w:val="20"/>
          <w:lang w:val="pt-BR"/>
        </w:rPr>
      </w:pPr>
      <w:r w:rsidRPr="00701E11">
        <w:rPr>
          <w:rFonts w:ascii="Verdana" w:hAnsi="Verdana"/>
          <w:b/>
          <w:sz w:val="18"/>
          <w:szCs w:val="18"/>
          <w:lang w:val="pt-BR"/>
        </w:rPr>
        <w:t xml:space="preserve">Figura 57 – Populus nigra – Quercus robus subsp. </w:t>
      </w:r>
      <w:r>
        <w:rPr>
          <w:rFonts w:ascii="Verdana" w:hAnsi="Verdana"/>
          <w:b/>
          <w:sz w:val="18"/>
          <w:szCs w:val="18"/>
          <w:lang w:val="pt-BR"/>
        </w:rPr>
        <w:t>robur</w:t>
      </w:r>
    </w:p>
    <w:p w:rsidR="007F60BF" w:rsidRPr="00701E11" w:rsidRDefault="007F60BF" w:rsidP="00BB640F">
      <w:pPr>
        <w:spacing w:line="360" w:lineRule="auto"/>
        <w:jc w:val="center"/>
        <w:rPr>
          <w:rFonts w:ascii="Verdana" w:hAnsi="Verdana"/>
          <w:sz w:val="20"/>
          <w:szCs w:val="20"/>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48"/>
        <w:gridCol w:w="1620"/>
        <w:gridCol w:w="2160"/>
        <w:gridCol w:w="2726"/>
      </w:tblGrid>
      <w:tr w:rsidR="007F60BF" w:rsidRPr="00DC7053" w:rsidTr="00A94AEF">
        <w:tc>
          <w:tcPr>
            <w:tcW w:w="3348" w:type="dxa"/>
            <w:shd w:val="clear" w:color="auto" w:fill="F3F3F3"/>
            <w:vAlign w:val="center"/>
          </w:tcPr>
          <w:p w:rsidR="007F60BF" w:rsidRPr="00A94AEF" w:rsidRDefault="007F60BF" w:rsidP="00A94AEF">
            <w:pPr>
              <w:jc w:val="center"/>
              <w:rPr>
                <w:rFonts w:ascii="Verdana" w:hAnsi="Verdana"/>
                <w:b/>
                <w:sz w:val="20"/>
                <w:szCs w:val="20"/>
              </w:rPr>
            </w:pPr>
            <w:r w:rsidRPr="00A94AEF">
              <w:rPr>
                <w:rFonts w:ascii="Verdana" w:hAnsi="Verdana"/>
                <w:b/>
                <w:sz w:val="20"/>
                <w:szCs w:val="20"/>
              </w:rPr>
              <w:t>taxon</w:t>
            </w:r>
          </w:p>
        </w:tc>
        <w:tc>
          <w:tcPr>
            <w:tcW w:w="1620" w:type="dxa"/>
            <w:shd w:val="clear" w:color="auto" w:fill="F3F3F3"/>
            <w:vAlign w:val="center"/>
          </w:tcPr>
          <w:p w:rsidR="007F60BF" w:rsidRPr="00A94AEF" w:rsidRDefault="007F60BF" w:rsidP="00A94AEF">
            <w:pPr>
              <w:jc w:val="center"/>
              <w:rPr>
                <w:rFonts w:ascii="Verdana" w:hAnsi="Verdana"/>
                <w:b/>
                <w:sz w:val="20"/>
                <w:szCs w:val="20"/>
              </w:rPr>
            </w:pPr>
            <w:r w:rsidRPr="00A94AEF">
              <w:rPr>
                <w:rFonts w:ascii="Verdana" w:hAnsi="Verdana"/>
                <w:b/>
                <w:sz w:val="20"/>
                <w:szCs w:val="20"/>
              </w:rPr>
              <w:t>famiglia</w:t>
            </w:r>
          </w:p>
        </w:tc>
        <w:tc>
          <w:tcPr>
            <w:tcW w:w="2160" w:type="dxa"/>
            <w:shd w:val="clear" w:color="auto" w:fill="F3F3F3"/>
            <w:vAlign w:val="center"/>
          </w:tcPr>
          <w:p w:rsidR="007F60BF" w:rsidRPr="00A94AEF" w:rsidRDefault="007F60BF" w:rsidP="00A94AEF">
            <w:pPr>
              <w:jc w:val="center"/>
              <w:rPr>
                <w:rFonts w:ascii="Verdana" w:hAnsi="Verdana"/>
                <w:b/>
                <w:sz w:val="20"/>
                <w:szCs w:val="20"/>
              </w:rPr>
            </w:pPr>
            <w:r w:rsidRPr="00A94AEF">
              <w:rPr>
                <w:rFonts w:ascii="Verdana" w:hAnsi="Verdana"/>
                <w:b/>
                <w:sz w:val="20"/>
                <w:szCs w:val="20"/>
              </w:rPr>
              <w:t>nome volgare</w:t>
            </w:r>
          </w:p>
        </w:tc>
        <w:tc>
          <w:tcPr>
            <w:tcW w:w="2726" w:type="dxa"/>
            <w:shd w:val="clear" w:color="auto" w:fill="F3F3F3"/>
          </w:tcPr>
          <w:p w:rsidR="007F60BF" w:rsidRPr="00A94AEF" w:rsidRDefault="007F60BF" w:rsidP="00A94AEF">
            <w:pPr>
              <w:jc w:val="center"/>
              <w:rPr>
                <w:rFonts w:ascii="Verdana" w:hAnsi="Verdana"/>
                <w:b/>
                <w:sz w:val="20"/>
                <w:szCs w:val="20"/>
              </w:rPr>
            </w:pPr>
            <w:r w:rsidRPr="00A94AEF">
              <w:rPr>
                <w:rFonts w:ascii="Verdana" w:hAnsi="Verdana"/>
                <w:b/>
                <w:sz w:val="20"/>
                <w:szCs w:val="20"/>
              </w:rPr>
              <w:t>note</w:t>
            </w:r>
          </w:p>
        </w:tc>
      </w:tr>
      <w:tr w:rsidR="007F60BF" w:rsidRPr="00DC7053" w:rsidTr="00A94AEF">
        <w:tc>
          <w:tcPr>
            <w:tcW w:w="3348" w:type="dxa"/>
            <w:vAlign w:val="center"/>
          </w:tcPr>
          <w:p w:rsidR="007F60BF" w:rsidRPr="00A94AEF" w:rsidRDefault="007F60BF" w:rsidP="00316FA6">
            <w:pPr>
              <w:rPr>
                <w:rFonts w:ascii="Verdana" w:hAnsi="Verdana"/>
                <w:sz w:val="20"/>
                <w:szCs w:val="20"/>
              </w:rPr>
            </w:pPr>
            <w:r w:rsidRPr="00A94AEF">
              <w:rPr>
                <w:rFonts w:ascii="Verdana" w:hAnsi="Verdana"/>
                <w:i/>
                <w:sz w:val="20"/>
                <w:szCs w:val="20"/>
              </w:rPr>
              <w:t>Cornus sanguinea</w:t>
            </w:r>
            <w:r w:rsidRPr="00A94AEF">
              <w:rPr>
                <w:rFonts w:ascii="Verdana" w:hAnsi="Verdana"/>
                <w:sz w:val="20"/>
                <w:szCs w:val="20"/>
              </w:rPr>
              <w:t xml:space="preserve"> L. subsp. </w:t>
            </w:r>
            <w:r w:rsidRPr="00A94AEF">
              <w:rPr>
                <w:rFonts w:ascii="Verdana" w:hAnsi="Verdana"/>
                <w:i/>
                <w:sz w:val="20"/>
                <w:szCs w:val="20"/>
              </w:rPr>
              <w:t>hungarica</w:t>
            </w:r>
            <w:r w:rsidRPr="00A94AEF">
              <w:rPr>
                <w:rFonts w:ascii="Verdana" w:hAnsi="Verdana"/>
                <w:sz w:val="20"/>
                <w:szCs w:val="20"/>
              </w:rPr>
              <w:t xml:space="preserve"> (Kárpáti) Soó</w:t>
            </w:r>
          </w:p>
        </w:tc>
        <w:tc>
          <w:tcPr>
            <w:tcW w:w="162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Cornaceae</w:t>
            </w:r>
          </w:p>
        </w:tc>
        <w:tc>
          <w:tcPr>
            <w:tcW w:w="216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Corniolo</w:t>
            </w:r>
          </w:p>
        </w:tc>
        <w:tc>
          <w:tcPr>
            <w:tcW w:w="2726" w:type="dxa"/>
          </w:tcPr>
          <w:p w:rsidR="007F60BF" w:rsidRPr="00A94AEF" w:rsidRDefault="007F60BF" w:rsidP="00A94AEF">
            <w:pPr>
              <w:jc w:val="both"/>
              <w:rPr>
                <w:rFonts w:ascii="Verdana" w:hAnsi="Verdana"/>
                <w:sz w:val="20"/>
                <w:szCs w:val="20"/>
              </w:rPr>
            </w:pPr>
            <w:r w:rsidRPr="00A94AEF">
              <w:rPr>
                <w:rFonts w:ascii="Verdana" w:hAnsi="Verdana"/>
                <w:sz w:val="20"/>
                <w:szCs w:val="20"/>
              </w:rPr>
              <w:t xml:space="preserve">Ultimamente si è appurato che in regione la subsp. </w:t>
            </w:r>
            <w:r w:rsidRPr="00A94AEF">
              <w:rPr>
                <w:rFonts w:ascii="Verdana" w:hAnsi="Verdana"/>
                <w:i/>
                <w:sz w:val="20"/>
                <w:szCs w:val="20"/>
              </w:rPr>
              <w:t>hungarica</w:t>
            </w:r>
            <w:r w:rsidRPr="00A94AEF">
              <w:rPr>
                <w:rFonts w:ascii="Verdana" w:hAnsi="Verdana"/>
                <w:sz w:val="20"/>
                <w:szCs w:val="20"/>
              </w:rPr>
              <w:t xml:space="preserve"> e probabilmente l’unica presente o comunque qualla più ampiamente diffusa. Se non viene garantita la sottospecie, si può prevedere di utilizzare un maggior numero di piante delle altre specie indicate. </w:t>
            </w:r>
            <w:r w:rsidRPr="00A94AEF">
              <w:rPr>
                <w:rFonts w:ascii="Verdana" w:hAnsi="Verdana"/>
                <w:i/>
                <w:sz w:val="20"/>
                <w:szCs w:val="20"/>
              </w:rPr>
              <w:t>Cornus sanguinea</w:t>
            </w:r>
            <w:r w:rsidRPr="00A94AEF">
              <w:rPr>
                <w:rFonts w:ascii="Verdana" w:hAnsi="Verdana"/>
                <w:sz w:val="20"/>
                <w:szCs w:val="20"/>
              </w:rPr>
              <w:t xml:space="preserve"> è comunque ampiamente diffusa nel territorio interessato e sarà in grado di colonizzare autonomamente le aree interessate</w:t>
            </w:r>
          </w:p>
        </w:tc>
      </w:tr>
      <w:tr w:rsidR="007F60BF" w:rsidRPr="00DC7053" w:rsidTr="00A94AEF">
        <w:tc>
          <w:tcPr>
            <w:tcW w:w="3348" w:type="dxa"/>
            <w:vAlign w:val="center"/>
          </w:tcPr>
          <w:p w:rsidR="007F60BF" w:rsidRPr="00A94AEF" w:rsidRDefault="007F60BF" w:rsidP="00316FA6">
            <w:pPr>
              <w:rPr>
                <w:rFonts w:ascii="Verdana" w:hAnsi="Verdana"/>
                <w:i/>
                <w:sz w:val="20"/>
                <w:szCs w:val="20"/>
              </w:rPr>
            </w:pPr>
            <w:r w:rsidRPr="00A94AEF">
              <w:rPr>
                <w:rFonts w:ascii="Verdana" w:hAnsi="Verdana"/>
                <w:i/>
                <w:sz w:val="20"/>
                <w:szCs w:val="20"/>
              </w:rPr>
              <w:t xml:space="preserve">Corylus avellana </w:t>
            </w:r>
            <w:r w:rsidRPr="00A94AEF">
              <w:rPr>
                <w:rFonts w:ascii="Verdana" w:hAnsi="Verdana"/>
                <w:sz w:val="20"/>
                <w:szCs w:val="20"/>
              </w:rPr>
              <w:t>L.</w:t>
            </w:r>
          </w:p>
        </w:tc>
        <w:tc>
          <w:tcPr>
            <w:tcW w:w="162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Betulaceae</w:t>
            </w:r>
          </w:p>
        </w:tc>
        <w:tc>
          <w:tcPr>
            <w:tcW w:w="216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Nocciolo</w:t>
            </w:r>
          </w:p>
        </w:tc>
        <w:tc>
          <w:tcPr>
            <w:tcW w:w="2726" w:type="dxa"/>
          </w:tcPr>
          <w:p w:rsidR="007F60BF" w:rsidRPr="00A94AEF" w:rsidRDefault="007F60BF" w:rsidP="00316FA6">
            <w:pPr>
              <w:rPr>
                <w:rFonts w:ascii="Verdana" w:hAnsi="Verdana"/>
                <w:sz w:val="20"/>
                <w:szCs w:val="20"/>
              </w:rPr>
            </w:pPr>
          </w:p>
        </w:tc>
      </w:tr>
      <w:tr w:rsidR="007F60BF" w:rsidRPr="00DC7053" w:rsidTr="00A94AEF">
        <w:tc>
          <w:tcPr>
            <w:tcW w:w="3348" w:type="dxa"/>
            <w:vAlign w:val="center"/>
          </w:tcPr>
          <w:p w:rsidR="007F60BF" w:rsidRPr="00A94AEF" w:rsidRDefault="007F60BF" w:rsidP="00316FA6">
            <w:pPr>
              <w:rPr>
                <w:rFonts w:ascii="Verdana" w:hAnsi="Verdana"/>
                <w:sz w:val="20"/>
                <w:szCs w:val="20"/>
              </w:rPr>
            </w:pPr>
            <w:r w:rsidRPr="00A94AEF">
              <w:rPr>
                <w:rFonts w:ascii="Verdana" w:hAnsi="Verdana"/>
                <w:i/>
                <w:sz w:val="20"/>
                <w:szCs w:val="20"/>
              </w:rPr>
              <w:t>Euonymus europaeus</w:t>
            </w:r>
            <w:r w:rsidRPr="00A94AEF">
              <w:rPr>
                <w:rFonts w:ascii="Verdana" w:hAnsi="Verdana"/>
                <w:sz w:val="20"/>
                <w:szCs w:val="20"/>
              </w:rPr>
              <w:t xml:space="preserve"> L.</w:t>
            </w:r>
          </w:p>
        </w:tc>
        <w:tc>
          <w:tcPr>
            <w:tcW w:w="162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Celastraceae</w:t>
            </w:r>
          </w:p>
        </w:tc>
        <w:tc>
          <w:tcPr>
            <w:tcW w:w="216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Fusaggine</w:t>
            </w:r>
          </w:p>
        </w:tc>
        <w:tc>
          <w:tcPr>
            <w:tcW w:w="2726" w:type="dxa"/>
          </w:tcPr>
          <w:p w:rsidR="007F60BF" w:rsidRPr="00A94AEF" w:rsidRDefault="007F60BF" w:rsidP="00316FA6">
            <w:pPr>
              <w:rPr>
                <w:rFonts w:ascii="Verdana" w:hAnsi="Verdana"/>
                <w:sz w:val="20"/>
                <w:szCs w:val="20"/>
              </w:rPr>
            </w:pPr>
          </w:p>
        </w:tc>
      </w:tr>
      <w:tr w:rsidR="007F60BF" w:rsidRPr="00DC7053" w:rsidTr="00A94AEF">
        <w:tc>
          <w:tcPr>
            <w:tcW w:w="3348" w:type="dxa"/>
            <w:vAlign w:val="center"/>
          </w:tcPr>
          <w:p w:rsidR="007F60BF" w:rsidRPr="00A94AEF" w:rsidRDefault="007F60BF" w:rsidP="00316FA6">
            <w:pPr>
              <w:rPr>
                <w:rFonts w:ascii="Verdana" w:hAnsi="Verdana"/>
                <w:sz w:val="20"/>
                <w:szCs w:val="20"/>
              </w:rPr>
            </w:pPr>
            <w:r w:rsidRPr="00A94AEF">
              <w:rPr>
                <w:rFonts w:ascii="Verdana" w:hAnsi="Verdana"/>
                <w:i/>
                <w:sz w:val="20"/>
                <w:szCs w:val="20"/>
              </w:rPr>
              <w:t>Frangula alnus</w:t>
            </w:r>
            <w:r w:rsidRPr="00A94AEF">
              <w:rPr>
                <w:rFonts w:ascii="Verdana" w:hAnsi="Verdana"/>
                <w:sz w:val="20"/>
                <w:szCs w:val="20"/>
              </w:rPr>
              <w:t xml:space="preserve"> Mill.</w:t>
            </w:r>
          </w:p>
        </w:tc>
        <w:tc>
          <w:tcPr>
            <w:tcW w:w="162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Rhamnaceae</w:t>
            </w:r>
          </w:p>
        </w:tc>
        <w:tc>
          <w:tcPr>
            <w:tcW w:w="216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Frangola</w:t>
            </w:r>
          </w:p>
        </w:tc>
        <w:tc>
          <w:tcPr>
            <w:tcW w:w="2726" w:type="dxa"/>
          </w:tcPr>
          <w:p w:rsidR="007F60BF" w:rsidRPr="00A94AEF" w:rsidRDefault="007F60BF" w:rsidP="00316FA6">
            <w:pPr>
              <w:rPr>
                <w:rFonts w:ascii="Verdana" w:hAnsi="Verdana"/>
                <w:sz w:val="20"/>
                <w:szCs w:val="20"/>
              </w:rPr>
            </w:pPr>
          </w:p>
        </w:tc>
      </w:tr>
      <w:tr w:rsidR="007F60BF" w:rsidRPr="00DC7053" w:rsidTr="00A94AEF">
        <w:tc>
          <w:tcPr>
            <w:tcW w:w="3348" w:type="dxa"/>
            <w:vAlign w:val="center"/>
          </w:tcPr>
          <w:p w:rsidR="007F60BF" w:rsidRPr="00A94AEF" w:rsidRDefault="007F60BF" w:rsidP="00316FA6">
            <w:pPr>
              <w:rPr>
                <w:rFonts w:ascii="Verdana" w:hAnsi="Verdana"/>
                <w:sz w:val="20"/>
                <w:szCs w:val="20"/>
              </w:rPr>
            </w:pPr>
            <w:r w:rsidRPr="00A94AEF">
              <w:rPr>
                <w:rFonts w:ascii="Verdana" w:hAnsi="Verdana"/>
                <w:i/>
                <w:sz w:val="20"/>
                <w:szCs w:val="20"/>
              </w:rPr>
              <w:t>Prunus spinosa</w:t>
            </w:r>
            <w:r w:rsidRPr="00A94AEF">
              <w:rPr>
                <w:rFonts w:ascii="Verdana" w:hAnsi="Verdana"/>
                <w:sz w:val="20"/>
                <w:szCs w:val="20"/>
              </w:rPr>
              <w:t xml:space="preserve"> L. </w:t>
            </w:r>
          </w:p>
        </w:tc>
        <w:tc>
          <w:tcPr>
            <w:tcW w:w="162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Rosaceae</w:t>
            </w:r>
          </w:p>
        </w:tc>
        <w:tc>
          <w:tcPr>
            <w:tcW w:w="216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Prugnolo</w:t>
            </w:r>
          </w:p>
        </w:tc>
        <w:tc>
          <w:tcPr>
            <w:tcW w:w="2726" w:type="dxa"/>
          </w:tcPr>
          <w:p w:rsidR="007F60BF" w:rsidRPr="00A94AEF" w:rsidRDefault="007F60BF" w:rsidP="00316FA6">
            <w:pPr>
              <w:rPr>
                <w:rFonts w:ascii="Verdana" w:hAnsi="Verdana"/>
                <w:sz w:val="20"/>
                <w:szCs w:val="20"/>
              </w:rPr>
            </w:pPr>
          </w:p>
        </w:tc>
      </w:tr>
      <w:tr w:rsidR="007F60BF" w:rsidRPr="00DC7053" w:rsidTr="00A94AEF">
        <w:tc>
          <w:tcPr>
            <w:tcW w:w="3348" w:type="dxa"/>
            <w:vAlign w:val="center"/>
          </w:tcPr>
          <w:p w:rsidR="007F60BF" w:rsidRPr="00A94AEF" w:rsidRDefault="007F60BF" w:rsidP="00316FA6">
            <w:pPr>
              <w:rPr>
                <w:rFonts w:ascii="Verdana" w:hAnsi="Verdana"/>
                <w:sz w:val="20"/>
                <w:szCs w:val="20"/>
              </w:rPr>
            </w:pPr>
            <w:r w:rsidRPr="00A94AEF">
              <w:rPr>
                <w:rFonts w:ascii="Verdana" w:hAnsi="Verdana"/>
                <w:i/>
                <w:sz w:val="20"/>
                <w:szCs w:val="20"/>
              </w:rPr>
              <w:t>Rosa canina</w:t>
            </w:r>
            <w:r w:rsidRPr="00A94AEF">
              <w:rPr>
                <w:rFonts w:ascii="Verdana" w:hAnsi="Verdana"/>
                <w:sz w:val="20"/>
                <w:szCs w:val="20"/>
              </w:rPr>
              <w:t xml:space="preserve"> L.</w:t>
            </w:r>
          </w:p>
        </w:tc>
        <w:tc>
          <w:tcPr>
            <w:tcW w:w="162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Rosaceae</w:t>
            </w:r>
          </w:p>
        </w:tc>
        <w:tc>
          <w:tcPr>
            <w:tcW w:w="216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Rosa canina</w:t>
            </w:r>
          </w:p>
        </w:tc>
        <w:tc>
          <w:tcPr>
            <w:tcW w:w="2726" w:type="dxa"/>
          </w:tcPr>
          <w:p w:rsidR="007F60BF" w:rsidRPr="00A94AEF" w:rsidRDefault="007F60BF" w:rsidP="00316FA6">
            <w:pPr>
              <w:rPr>
                <w:rFonts w:ascii="Verdana" w:hAnsi="Verdana"/>
                <w:sz w:val="20"/>
                <w:szCs w:val="20"/>
              </w:rPr>
            </w:pPr>
          </w:p>
        </w:tc>
      </w:tr>
      <w:tr w:rsidR="007F60BF" w:rsidRPr="00DC7053" w:rsidTr="00A94AEF">
        <w:tc>
          <w:tcPr>
            <w:tcW w:w="3348" w:type="dxa"/>
            <w:vAlign w:val="center"/>
          </w:tcPr>
          <w:p w:rsidR="007F60BF" w:rsidRPr="00A94AEF" w:rsidRDefault="007F60BF" w:rsidP="00316FA6">
            <w:pPr>
              <w:rPr>
                <w:rFonts w:ascii="Verdana" w:hAnsi="Verdana"/>
                <w:sz w:val="20"/>
                <w:szCs w:val="20"/>
              </w:rPr>
            </w:pPr>
            <w:r w:rsidRPr="00A94AEF">
              <w:rPr>
                <w:rFonts w:ascii="Verdana" w:hAnsi="Verdana"/>
                <w:i/>
                <w:sz w:val="20"/>
                <w:szCs w:val="20"/>
              </w:rPr>
              <w:t>Sambucus nigra</w:t>
            </w:r>
            <w:r w:rsidRPr="00A94AEF">
              <w:rPr>
                <w:rFonts w:ascii="Verdana" w:hAnsi="Verdana"/>
                <w:sz w:val="20"/>
                <w:szCs w:val="20"/>
              </w:rPr>
              <w:t xml:space="preserve"> L.</w:t>
            </w:r>
          </w:p>
        </w:tc>
        <w:tc>
          <w:tcPr>
            <w:tcW w:w="162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Ádoxaceae</w:t>
            </w:r>
          </w:p>
        </w:tc>
        <w:tc>
          <w:tcPr>
            <w:tcW w:w="216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Sambuco nero</w:t>
            </w:r>
          </w:p>
        </w:tc>
        <w:tc>
          <w:tcPr>
            <w:tcW w:w="2726" w:type="dxa"/>
          </w:tcPr>
          <w:p w:rsidR="007F60BF" w:rsidRPr="00A94AEF" w:rsidRDefault="007F60BF" w:rsidP="00316FA6">
            <w:pPr>
              <w:rPr>
                <w:rFonts w:ascii="Verdana" w:hAnsi="Verdana"/>
                <w:sz w:val="20"/>
                <w:szCs w:val="20"/>
              </w:rPr>
            </w:pPr>
          </w:p>
        </w:tc>
      </w:tr>
      <w:tr w:rsidR="007F60BF" w:rsidRPr="00DC7053" w:rsidTr="00A94AEF">
        <w:tc>
          <w:tcPr>
            <w:tcW w:w="3348" w:type="dxa"/>
            <w:vAlign w:val="center"/>
          </w:tcPr>
          <w:p w:rsidR="007F60BF" w:rsidRPr="00A94AEF" w:rsidRDefault="007F60BF" w:rsidP="00316FA6">
            <w:pPr>
              <w:rPr>
                <w:rFonts w:ascii="Verdana" w:hAnsi="Verdana"/>
                <w:sz w:val="20"/>
                <w:szCs w:val="20"/>
              </w:rPr>
            </w:pPr>
            <w:r w:rsidRPr="00A94AEF">
              <w:rPr>
                <w:rFonts w:ascii="Verdana" w:hAnsi="Verdana"/>
                <w:i/>
                <w:sz w:val="20"/>
                <w:szCs w:val="20"/>
              </w:rPr>
              <w:t>Viburnum opulus</w:t>
            </w:r>
            <w:r w:rsidRPr="00A94AEF">
              <w:rPr>
                <w:rFonts w:ascii="Verdana" w:hAnsi="Verdana"/>
                <w:sz w:val="20"/>
                <w:szCs w:val="20"/>
              </w:rPr>
              <w:t xml:space="preserve"> L.</w:t>
            </w:r>
          </w:p>
        </w:tc>
        <w:tc>
          <w:tcPr>
            <w:tcW w:w="162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Adoxaceae</w:t>
            </w:r>
          </w:p>
        </w:tc>
        <w:tc>
          <w:tcPr>
            <w:tcW w:w="216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Viburno opalo</w:t>
            </w:r>
          </w:p>
        </w:tc>
        <w:tc>
          <w:tcPr>
            <w:tcW w:w="2726" w:type="dxa"/>
          </w:tcPr>
          <w:p w:rsidR="007F60BF" w:rsidRPr="00A94AEF" w:rsidRDefault="007F60BF" w:rsidP="00316FA6">
            <w:pPr>
              <w:rPr>
                <w:rFonts w:ascii="Verdana" w:hAnsi="Verdana"/>
                <w:sz w:val="20"/>
                <w:szCs w:val="20"/>
              </w:rPr>
            </w:pPr>
          </w:p>
        </w:tc>
      </w:tr>
    </w:tbl>
    <w:p w:rsidR="007F60BF" w:rsidRDefault="007F60BF" w:rsidP="00BB640F">
      <w:pPr>
        <w:spacing w:line="360" w:lineRule="auto"/>
        <w:jc w:val="both"/>
        <w:rPr>
          <w:rFonts w:ascii="Verdana" w:hAnsi="Verdana"/>
          <w:sz w:val="20"/>
          <w:szCs w:val="20"/>
        </w:rPr>
      </w:pPr>
    </w:p>
    <w:p w:rsidR="007F60BF" w:rsidRPr="002275C1" w:rsidRDefault="007F60BF" w:rsidP="00BB640F">
      <w:pPr>
        <w:spacing w:line="360" w:lineRule="auto"/>
        <w:jc w:val="center"/>
        <w:rPr>
          <w:rFonts w:ascii="Verdana" w:hAnsi="Verdana"/>
          <w:b/>
          <w:sz w:val="18"/>
          <w:szCs w:val="18"/>
        </w:rPr>
      </w:pPr>
      <w:r w:rsidRPr="002275C1">
        <w:rPr>
          <w:rFonts w:ascii="Verdana" w:hAnsi="Verdana"/>
          <w:b/>
          <w:sz w:val="18"/>
          <w:szCs w:val="18"/>
        </w:rPr>
        <w:t>T</w:t>
      </w:r>
      <w:r>
        <w:rPr>
          <w:rFonts w:ascii="Verdana" w:hAnsi="Verdana"/>
          <w:b/>
          <w:sz w:val="18"/>
          <w:szCs w:val="18"/>
        </w:rPr>
        <w:t>abella17 – Specie arbustive</w:t>
      </w: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7" o:spid="_x0000_i1082" type="#_x0000_t75" alt="Diapositiva4" style="width:453.75pt;height:169.5pt;visibility:visible">
            <v:imagedata r:id="rId71" o:title=""/>
          </v:shape>
        </w:pict>
      </w:r>
    </w:p>
    <w:p w:rsidR="007F60BF" w:rsidRPr="00701E11" w:rsidRDefault="007F60BF" w:rsidP="00BB640F">
      <w:pPr>
        <w:spacing w:line="360" w:lineRule="auto"/>
        <w:jc w:val="center"/>
        <w:rPr>
          <w:rFonts w:ascii="Verdana" w:hAnsi="Verdana" w:cs="Verdana"/>
          <w:bCs/>
          <w:sz w:val="20"/>
          <w:szCs w:val="20"/>
          <w:lang w:val="pt-BR"/>
        </w:rPr>
      </w:pPr>
      <w:r w:rsidRPr="00701E11">
        <w:rPr>
          <w:rFonts w:ascii="Verdana" w:hAnsi="Verdana"/>
          <w:b/>
          <w:sz w:val="18"/>
          <w:szCs w:val="18"/>
          <w:lang w:val="pt-BR"/>
        </w:rPr>
        <w:t>Figura 5</w:t>
      </w:r>
      <w:r>
        <w:rPr>
          <w:rFonts w:ascii="Verdana" w:hAnsi="Verdana"/>
          <w:b/>
          <w:sz w:val="18"/>
          <w:szCs w:val="18"/>
          <w:lang w:val="pt-BR"/>
        </w:rPr>
        <w:t>8</w:t>
      </w:r>
      <w:r w:rsidRPr="00701E11">
        <w:rPr>
          <w:rFonts w:ascii="Verdana" w:hAnsi="Verdana"/>
          <w:b/>
          <w:sz w:val="18"/>
          <w:szCs w:val="18"/>
          <w:lang w:val="pt-BR"/>
        </w:rPr>
        <w:t xml:space="preserve"> – </w:t>
      </w:r>
      <w:r>
        <w:rPr>
          <w:rFonts w:ascii="Verdana" w:hAnsi="Verdana"/>
          <w:b/>
          <w:sz w:val="18"/>
          <w:szCs w:val="18"/>
          <w:lang w:val="pt-BR"/>
        </w:rPr>
        <w:t>Cornus sanguinea subsp, hungarica</w:t>
      </w:r>
      <w:r w:rsidRPr="00701E11">
        <w:rPr>
          <w:rFonts w:ascii="Verdana" w:hAnsi="Verdana"/>
          <w:b/>
          <w:sz w:val="18"/>
          <w:szCs w:val="18"/>
          <w:lang w:val="pt-BR"/>
        </w:rPr>
        <w:t xml:space="preserve"> – </w:t>
      </w:r>
      <w:r>
        <w:rPr>
          <w:rFonts w:ascii="Verdana" w:hAnsi="Verdana"/>
          <w:b/>
          <w:sz w:val="18"/>
          <w:szCs w:val="18"/>
          <w:lang w:val="pt-BR"/>
        </w:rPr>
        <w:t>Corylus avellana</w:t>
      </w:r>
    </w:p>
    <w:p w:rsidR="007F60BF" w:rsidRPr="00701E11" w:rsidRDefault="007F60BF" w:rsidP="00BB640F">
      <w:pPr>
        <w:spacing w:line="360" w:lineRule="auto"/>
        <w:jc w:val="center"/>
        <w:rPr>
          <w:rFonts w:ascii="Verdana" w:hAnsi="Verdana"/>
          <w:sz w:val="20"/>
          <w:szCs w:val="20"/>
          <w:lang w:val="pt-BR"/>
        </w:rPr>
      </w:pPr>
    </w:p>
    <w:p w:rsidR="007F60BF"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6" o:spid="_x0000_i1083" type="#_x0000_t75" alt="Diapositiva5" style="width:453.75pt;height:165.75pt;visibility:visible">
            <v:imagedata r:id="rId72" o:title=""/>
          </v:shape>
        </w:pict>
      </w:r>
    </w:p>
    <w:p w:rsidR="007F60BF" w:rsidRPr="00701E11" w:rsidRDefault="007F60BF" w:rsidP="00BB640F">
      <w:pPr>
        <w:spacing w:line="360" w:lineRule="auto"/>
        <w:jc w:val="center"/>
        <w:rPr>
          <w:rFonts w:ascii="Verdana" w:hAnsi="Verdana" w:cs="Verdana"/>
          <w:bCs/>
          <w:sz w:val="20"/>
          <w:szCs w:val="20"/>
          <w:lang w:val="pt-BR"/>
        </w:rPr>
      </w:pPr>
      <w:r w:rsidRPr="00701E11">
        <w:rPr>
          <w:rFonts w:ascii="Verdana" w:hAnsi="Verdana"/>
          <w:b/>
          <w:sz w:val="18"/>
          <w:szCs w:val="18"/>
          <w:lang w:val="pt-BR"/>
        </w:rPr>
        <w:t>Figura 5</w:t>
      </w:r>
      <w:r>
        <w:rPr>
          <w:rFonts w:ascii="Verdana" w:hAnsi="Verdana"/>
          <w:b/>
          <w:sz w:val="18"/>
          <w:szCs w:val="18"/>
          <w:lang w:val="pt-BR"/>
        </w:rPr>
        <w:t>9</w:t>
      </w:r>
      <w:r w:rsidRPr="00701E11">
        <w:rPr>
          <w:rFonts w:ascii="Verdana" w:hAnsi="Verdana"/>
          <w:b/>
          <w:sz w:val="18"/>
          <w:szCs w:val="18"/>
          <w:lang w:val="pt-BR"/>
        </w:rPr>
        <w:t xml:space="preserve"> – </w:t>
      </w:r>
      <w:r>
        <w:rPr>
          <w:rFonts w:ascii="Verdana" w:hAnsi="Verdana"/>
          <w:b/>
          <w:sz w:val="18"/>
          <w:szCs w:val="18"/>
          <w:lang w:val="pt-BR"/>
        </w:rPr>
        <w:t>Euonymus europaeus</w:t>
      </w:r>
      <w:r w:rsidRPr="00701E11">
        <w:rPr>
          <w:rFonts w:ascii="Verdana" w:hAnsi="Verdana"/>
          <w:b/>
          <w:sz w:val="18"/>
          <w:szCs w:val="18"/>
          <w:lang w:val="pt-BR"/>
        </w:rPr>
        <w:t xml:space="preserve"> – </w:t>
      </w:r>
      <w:r>
        <w:rPr>
          <w:rFonts w:ascii="Verdana" w:hAnsi="Verdana"/>
          <w:b/>
          <w:sz w:val="18"/>
          <w:szCs w:val="18"/>
          <w:lang w:val="pt-BR"/>
        </w:rPr>
        <w:t>Frangula alnus</w:t>
      </w:r>
    </w:p>
    <w:p w:rsidR="007F60BF" w:rsidRDefault="007F60BF" w:rsidP="00BB640F">
      <w:pPr>
        <w:spacing w:line="360" w:lineRule="auto"/>
        <w:jc w:val="center"/>
        <w:rPr>
          <w:rFonts w:ascii="Verdana" w:hAnsi="Verdana"/>
          <w:sz w:val="20"/>
          <w:szCs w:val="20"/>
        </w:rPr>
      </w:pPr>
    </w:p>
    <w:p w:rsidR="007F60BF"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5" o:spid="_x0000_i1084" type="#_x0000_t75" alt="Diapositiva6" style="width:453.75pt;height:168.75pt;visibility:visible">
            <v:imagedata r:id="rId73" o:title=""/>
          </v:shape>
        </w:pict>
      </w:r>
    </w:p>
    <w:p w:rsidR="007F60BF" w:rsidRPr="00701E11" w:rsidRDefault="007F60BF" w:rsidP="00BB640F">
      <w:pPr>
        <w:spacing w:line="360" w:lineRule="auto"/>
        <w:jc w:val="center"/>
        <w:rPr>
          <w:rFonts w:ascii="Verdana" w:hAnsi="Verdana" w:cs="Verdana"/>
          <w:bCs/>
          <w:sz w:val="20"/>
          <w:szCs w:val="20"/>
          <w:lang w:val="pt-BR"/>
        </w:rPr>
      </w:pPr>
      <w:r w:rsidRPr="00701E11">
        <w:rPr>
          <w:rFonts w:ascii="Verdana" w:hAnsi="Verdana"/>
          <w:b/>
          <w:sz w:val="18"/>
          <w:szCs w:val="18"/>
          <w:lang w:val="pt-BR"/>
        </w:rPr>
        <w:t xml:space="preserve">Figura </w:t>
      </w:r>
      <w:r>
        <w:rPr>
          <w:rFonts w:ascii="Verdana" w:hAnsi="Verdana"/>
          <w:b/>
          <w:sz w:val="18"/>
          <w:szCs w:val="18"/>
          <w:lang w:val="pt-BR"/>
        </w:rPr>
        <w:t>60</w:t>
      </w:r>
      <w:r w:rsidRPr="00701E11">
        <w:rPr>
          <w:rFonts w:ascii="Verdana" w:hAnsi="Verdana"/>
          <w:b/>
          <w:sz w:val="18"/>
          <w:szCs w:val="18"/>
          <w:lang w:val="pt-BR"/>
        </w:rPr>
        <w:t xml:space="preserve"> – </w:t>
      </w:r>
      <w:r>
        <w:rPr>
          <w:rFonts w:ascii="Verdana" w:hAnsi="Verdana"/>
          <w:b/>
          <w:sz w:val="18"/>
          <w:szCs w:val="18"/>
          <w:lang w:val="pt-BR"/>
        </w:rPr>
        <w:t>Prunus spinosa</w:t>
      </w:r>
      <w:r w:rsidRPr="00701E11">
        <w:rPr>
          <w:rFonts w:ascii="Verdana" w:hAnsi="Verdana"/>
          <w:b/>
          <w:sz w:val="18"/>
          <w:szCs w:val="18"/>
          <w:lang w:val="pt-BR"/>
        </w:rPr>
        <w:t xml:space="preserve"> – </w:t>
      </w:r>
      <w:r>
        <w:rPr>
          <w:rFonts w:ascii="Verdana" w:hAnsi="Verdana"/>
          <w:b/>
          <w:sz w:val="18"/>
          <w:szCs w:val="18"/>
          <w:lang w:val="pt-BR"/>
        </w:rPr>
        <w:t>Rosa canina</w:t>
      </w:r>
    </w:p>
    <w:p w:rsidR="007F60BF" w:rsidRPr="00701E11" w:rsidRDefault="007F60BF" w:rsidP="00BB640F">
      <w:pPr>
        <w:spacing w:line="360" w:lineRule="auto"/>
        <w:jc w:val="center"/>
        <w:rPr>
          <w:rFonts w:ascii="Verdana" w:hAnsi="Verdana"/>
          <w:sz w:val="20"/>
          <w:szCs w:val="20"/>
          <w:lang w:val="pt-BR"/>
        </w:rPr>
      </w:pPr>
    </w:p>
    <w:p w:rsidR="007F60BF" w:rsidRDefault="007F60BF" w:rsidP="00BB640F">
      <w:pPr>
        <w:spacing w:line="360" w:lineRule="auto"/>
        <w:jc w:val="center"/>
        <w:rPr>
          <w:rFonts w:ascii="Verdana" w:hAnsi="Verdana"/>
          <w:sz w:val="20"/>
          <w:szCs w:val="20"/>
        </w:rPr>
      </w:pPr>
      <w:r w:rsidRPr="001509EC">
        <w:rPr>
          <w:rFonts w:ascii="Verdana" w:hAnsi="Verdana"/>
          <w:noProof/>
          <w:sz w:val="20"/>
          <w:szCs w:val="20"/>
        </w:rPr>
        <w:pict>
          <v:shape id="Immagine 4" o:spid="_x0000_i1085" type="#_x0000_t75" alt="Diapositiva7" style="width:453.75pt;height:165.75pt;visibility:visible">
            <v:imagedata r:id="rId74" o:title=""/>
          </v:shape>
        </w:pict>
      </w:r>
    </w:p>
    <w:p w:rsidR="007F60BF" w:rsidRPr="00EF0263" w:rsidRDefault="007F60BF" w:rsidP="00BB640F">
      <w:pPr>
        <w:spacing w:line="360" w:lineRule="auto"/>
        <w:jc w:val="center"/>
        <w:rPr>
          <w:rFonts w:ascii="Verdana" w:hAnsi="Verdana" w:cs="Verdana"/>
          <w:bCs/>
          <w:sz w:val="20"/>
          <w:szCs w:val="20"/>
        </w:rPr>
      </w:pPr>
      <w:r w:rsidRPr="00EF0263">
        <w:rPr>
          <w:rFonts w:ascii="Verdana" w:hAnsi="Verdana"/>
          <w:b/>
          <w:sz w:val="18"/>
          <w:szCs w:val="18"/>
        </w:rPr>
        <w:t>Figura 61 – Sambucus nigra – Viburnum opulus</w:t>
      </w:r>
    </w:p>
    <w:p w:rsidR="007F60BF" w:rsidRPr="00EF0263" w:rsidRDefault="007F60BF" w:rsidP="00BB640F">
      <w:pPr>
        <w:spacing w:line="360" w:lineRule="auto"/>
        <w:jc w:val="center"/>
        <w:rPr>
          <w:rFonts w:ascii="Verdana" w:hAnsi="Verdana"/>
          <w:sz w:val="20"/>
          <w:szCs w:val="20"/>
        </w:rPr>
      </w:pPr>
    </w:p>
    <w:p w:rsidR="007F60BF" w:rsidRPr="00EF0263" w:rsidRDefault="007F60BF" w:rsidP="00BB640F">
      <w:pPr>
        <w:spacing w:line="360" w:lineRule="auto"/>
        <w:jc w:val="center"/>
        <w:rPr>
          <w:rFonts w:ascii="Verdana" w:hAnsi="Verdana"/>
          <w:sz w:val="20"/>
          <w:szCs w:val="20"/>
        </w:rPr>
      </w:pPr>
    </w:p>
    <w:p w:rsidR="007F60BF" w:rsidRDefault="007F60BF" w:rsidP="00BB640F">
      <w:pPr>
        <w:spacing w:line="360" w:lineRule="auto"/>
        <w:jc w:val="both"/>
        <w:rPr>
          <w:rFonts w:ascii="Verdana" w:hAnsi="Verdana"/>
          <w:sz w:val="20"/>
          <w:szCs w:val="20"/>
        </w:rPr>
      </w:pPr>
      <w:r>
        <w:rPr>
          <w:rFonts w:ascii="Verdana" w:hAnsi="Verdana"/>
          <w:sz w:val="20"/>
          <w:szCs w:val="20"/>
        </w:rPr>
        <w:t xml:space="preserve">Non è stato inserito </w:t>
      </w:r>
      <w:r w:rsidRPr="00DF590C">
        <w:rPr>
          <w:rFonts w:ascii="Verdana" w:hAnsi="Verdana"/>
          <w:i/>
          <w:sz w:val="20"/>
          <w:szCs w:val="20"/>
        </w:rPr>
        <w:t>Ulmus minor</w:t>
      </w:r>
      <w:r w:rsidRPr="00DF590C">
        <w:rPr>
          <w:rFonts w:ascii="Verdana" w:hAnsi="Verdana"/>
          <w:sz w:val="20"/>
          <w:szCs w:val="20"/>
        </w:rPr>
        <w:t xml:space="preserve"> Mill. subsp. </w:t>
      </w:r>
      <w:r w:rsidRPr="00DF590C">
        <w:rPr>
          <w:rFonts w:ascii="Verdana" w:hAnsi="Verdana"/>
          <w:i/>
          <w:sz w:val="20"/>
          <w:szCs w:val="20"/>
        </w:rPr>
        <w:t>minor</w:t>
      </w:r>
      <w:r>
        <w:rPr>
          <w:rFonts w:ascii="Verdana" w:hAnsi="Verdana"/>
          <w:sz w:val="20"/>
          <w:szCs w:val="20"/>
        </w:rPr>
        <w:t>, specie tipica e che comunque arriverà autonomamente, per la recrudescenza della grafiosi in questo periodo.</w:t>
      </w: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r>
        <w:rPr>
          <w:rFonts w:ascii="Verdana" w:hAnsi="Verdana"/>
          <w:sz w:val="20"/>
          <w:szCs w:val="20"/>
        </w:rPr>
        <w:t>Per quanto rigurda i ripristini sulla sponda si consiglia l’utilizzo delle specie rizomatose presenti:</w:t>
      </w:r>
    </w:p>
    <w:p w:rsidR="007F60BF" w:rsidRDefault="007F60BF" w:rsidP="00BB640F">
      <w:pPr>
        <w:spacing w:line="360" w:lineRule="auto"/>
        <w:jc w:val="both"/>
        <w:rPr>
          <w:rFonts w:ascii="Verdana" w:hAnsi="Verdana"/>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48"/>
        <w:gridCol w:w="1620"/>
        <w:gridCol w:w="2160"/>
        <w:gridCol w:w="2726"/>
      </w:tblGrid>
      <w:tr w:rsidR="007F60BF" w:rsidRPr="00DC7053" w:rsidTr="00A94AEF">
        <w:tc>
          <w:tcPr>
            <w:tcW w:w="3348" w:type="dxa"/>
            <w:shd w:val="clear" w:color="auto" w:fill="F3F3F3"/>
            <w:vAlign w:val="center"/>
          </w:tcPr>
          <w:p w:rsidR="007F60BF" w:rsidRPr="00A94AEF" w:rsidRDefault="007F60BF" w:rsidP="00A94AEF">
            <w:pPr>
              <w:jc w:val="center"/>
              <w:rPr>
                <w:rFonts w:ascii="Verdana" w:hAnsi="Verdana"/>
                <w:b/>
                <w:sz w:val="20"/>
                <w:szCs w:val="20"/>
              </w:rPr>
            </w:pPr>
            <w:r w:rsidRPr="00A94AEF">
              <w:rPr>
                <w:rFonts w:ascii="Verdana" w:hAnsi="Verdana"/>
                <w:b/>
                <w:sz w:val="20"/>
                <w:szCs w:val="20"/>
              </w:rPr>
              <w:t>taxon</w:t>
            </w:r>
          </w:p>
        </w:tc>
        <w:tc>
          <w:tcPr>
            <w:tcW w:w="1620" w:type="dxa"/>
            <w:shd w:val="clear" w:color="auto" w:fill="F3F3F3"/>
            <w:vAlign w:val="center"/>
          </w:tcPr>
          <w:p w:rsidR="007F60BF" w:rsidRPr="00A94AEF" w:rsidRDefault="007F60BF" w:rsidP="00A94AEF">
            <w:pPr>
              <w:jc w:val="center"/>
              <w:rPr>
                <w:rFonts w:ascii="Verdana" w:hAnsi="Verdana"/>
                <w:b/>
                <w:sz w:val="20"/>
                <w:szCs w:val="20"/>
              </w:rPr>
            </w:pPr>
            <w:r w:rsidRPr="00A94AEF">
              <w:rPr>
                <w:rFonts w:ascii="Verdana" w:hAnsi="Verdana"/>
                <w:b/>
                <w:sz w:val="20"/>
                <w:szCs w:val="20"/>
              </w:rPr>
              <w:t>famiglia</w:t>
            </w:r>
          </w:p>
        </w:tc>
        <w:tc>
          <w:tcPr>
            <w:tcW w:w="2160" w:type="dxa"/>
            <w:shd w:val="clear" w:color="auto" w:fill="F3F3F3"/>
            <w:vAlign w:val="center"/>
          </w:tcPr>
          <w:p w:rsidR="007F60BF" w:rsidRPr="00A94AEF" w:rsidRDefault="007F60BF" w:rsidP="00A94AEF">
            <w:pPr>
              <w:jc w:val="center"/>
              <w:rPr>
                <w:rFonts w:ascii="Verdana" w:hAnsi="Verdana"/>
                <w:b/>
                <w:sz w:val="20"/>
                <w:szCs w:val="20"/>
              </w:rPr>
            </w:pPr>
            <w:r w:rsidRPr="00A94AEF">
              <w:rPr>
                <w:rFonts w:ascii="Verdana" w:hAnsi="Verdana"/>
                <w:b/>
                <w:sz w:val="20"/>
                <w:szCs w:val="20"/>
              </w:rPr>
              <w:t>nome volgare</w:t>
            </w:r>
          </w:p>
        </w:tc>
        <w:tc>
          <w:tcPr>
            <w:tcW w:w="2726" w:type="dxa"/>
            <w:shd w:val="clear" w:color="auto" w:fill="F3F3F3"/>
          </w:tcPr>
          <w:p w:rsidR="007F60BF" w:rsidRPr="00A94AEF" w:rsidRDefault="007F60BF" w:rsidP="00A94AEF">
            <w:pPr>
              <w:jc w:val="center"/>
              <w:rPr>
                <w:rFonts w:ascii="Verdana" w:hAnsi="Verdana"/>
                <w:b/>
                <w:sz w:val="20"/>
                <w:szCs w:val="20"/>
              </w:rPr>
            </w:pPr>
            <w:r w:rsidRPr="00A94AEF">
              <w:rPr>
                <w:rFonts w:ascii="Verdana" w:hAnsi="Verdana"/>
                <w:b/>
                <w:sz w:val="20"/>
                <w:szCs w:val="20"/>
              </w:rPr>
              <w:t>note</w:t>
            </w:r>
          </w:p>
        </w:tc>
      </w:tr>
      <w:tr w:rsidR="007F60BF" w:rsidRPr="00DC7053" w:rsidTr="00A94AEF">
        <w:tc>
          <w:tcPr>
            <w:tcW w:w="3348" w:type="dxa"/>
            <w:vAlign w:val="center"/>
          </w:tcPr>
          <w:p w:rsidR="007F60BF" w:rsidRPr="00A94AEF" w:rsidRDefault="007F60BF" w:rsidP="00316FA6">
            <w:pPr>
              <w:rPr>
                <w:rFonts w:ascii="Verdana" w:hAnsi="Verdana"/>
                <w:sz w:val="20"/>
                <w:szCs w:val="20"/>
                <w:lang w:val="fr-FR"/>
              </w:rPr>
            </w:pPr>
            <w:r w:rsidRPr="00A94AEF">
              <w:rPr>
                <w:rFonts w:ascii="Verdana" w:hAnsi="Verdana"/>
                <w:i/>
                <w:sz w:val="20"/>
                <w:szCs w:val="20"/>
                <w:lang w:val="fr-FR"/>
              </w:rPr>
              <w:t>Carex acutiformis</w:t>
            </w:r>
            <w:r w:rsidRPr="00A94AEF">
              <w:rPr>
                <w:rFonts w:ascii="Verdana" w:hAnsi="Verdana"/>
                <w:sz w:val="20"/>
                <w:szCs w:val="20"/>
                <w:lang w:val="fr-FR"/>
              </w:rPr>
              <w:t xml:space="preserve"> Ehrh.</w:t>
            </w:r>
          </w:p>
        </w:tc>
        <w:tc>
          <w:tcPr>
            <w:tcW w:w="1620" w:type="dxa"/>
            <w:vAlign w:val="center"/>
          </w:tcPr>
          <w:p w:rsidR="007F60BF" w:rsidRPr="00A94AEF" w:rsidRDefault="007F60BF" w:rsidP="00316FA6">
            <w:pPr>
              <w:rPr>
                <w:rFonts w:ascii="Verdana" w:hAnsi="Verdana"/>
                <w:sz w:val="20"/>
                <w:szCs w:val="20"/>
                <w:lang w:val="fr-FR"/>
              </w:rPr>
            </w:pPr>
            <w:r w:rsidRPr="00A94AEF">
              <w:rPr>
                <w:rFonts w:ascii="Verdana" w:hAnsi="Verdana"/>
                <w:sz w:val="20"/>
                <w:szCs w:val="20"/>
                <w:lang w:val="fr-FR"/>
              </w:rPr>
              <w:t>Cyperaceae</w:t>
            </w:r>
          </w:p>
        </w:tc>
        <w:tc>
          <w:tcPr>
            <w:tcW w:w="2160" w:type="dxa"/>
            <w:vAlign w:val="center"/>
          </w:tcPr>
          <w:p w:rsidR="007F60BF" w:rsidRPr="00A94AEF" w:rsidRDefault="007F60BF" w:rsidP="00316FA6">
            <w:pPr>
              <w:rPr>
                <w:rFonts w:ascii="Verdana" w:hAnsi="Verdana"/>
                <w:sz w:val="20"/>
                <w:szCs w:val="20"/>
                <w:lang w:val="fr-FR"/>
              </w:rPr>
            </w:pPr>
            <w:r w:rsidRPr="00A94AEF">
              <w:rPr>
                <w:rFonts w:ascii="Verdana" w:hAnsi="Verdana"/>
                <w:sz w:val="20"/>
                <w:szCs w:val="20"/>
                <w:lang w:val="fr-FR"/>
              </w:rPr>
              <w:t>Carice tagliente</w:t>
            </w:r>
          </w:p>
        </w:tc>
        <w:tc>
          <w:tcPr>
            <w:tcW w:w="2726" w:type="dxa"/>
          </w:tcPr>
          <w:p w:rsidR="007F60BF" w:rsidRPr="00A94AEF" w:rsidRDefault="007F60BF" w:rsidP="00316FA6">
            <w:pPr>
              <w:rPr>
                <w:rFonts w:ascii="Verdana" w:hAnsi="Verdana"/>
                <w:sz w:val="20"/>
                <w:szCs w:val="20"/>
                <w:lang w:val="fr-FR"/>
              </w:rPr>
            </w:pPr>
          </w:p>
        </w:tc>
      </w:tr>
      <w:tr w:rsidR="007F60BF" w:rsidRPr="00DC7053" w:rsidTr="00A94AEF">
        <w:tc>
          <w:tcPr>
            <w:tcW w:w="3348" w:type="dxa"/>
            <w:vAlign w:val="center"/>
          </w:tcPr>
          <w:p w:rsidR="007F60BF" w:rsidRPr="00A94AEF" w:rsidRDefault="007F60BF" w:rsidP="00316FA6">
            <w:pPr>
              <w:rPr>
                <w:rFonts w:ascii="Verdana" w:hAnsi="Verdana"/>
                <w:sz w:val="20"/>
                <w:szCs w:val="20"/>
                <w:lang w:val="fr-FR"/>
              </w:rPr>
            </w:pPr>
            <w:r w:rsidRPr="00A94AEF">
              <w:rPr>
                <w:rFonts w:ascii="Verdana" w:hAnsi="Verdana"/>
                <w:i/>
                <w:sz w:val="20"/>
                <w:szCs w:val="20"/>
                <w:lang w:val="fr-FR"/>
              </w:rPr>
              <w:t>Carex riparia</w:t>
            </w:r>
            <w:r w:rsidRPr="00A94AEF">
              <w:rPr>
                <w:rFonts w:ascii="Verdana" w:hAnsi="Verdana"/>
                <w:sz w:val="20"/>
                <w:szCs w:val="20"/>
                <w:lang w:val="fr-FR"/>
              </w:rPr>
              <w:t xml:space="preserve"> Curtis</w:t>
            </w:r>
          </w:p>
        </w:tc>
        <w:tc>
          <w:tcPr>
            <w:tcW w:w="1620" w:type="dxa"/>
            <w:vAlign w:val="center"/>
          </w:tcPr>
          <w:p w:rsidR="007F60BF" w:rsidRPr="00A94AEF" w:rsidRDefault="007F60BF" w:rsidP="00316FA6">
            <w:pPr>
              <w:rPr>
                <w:rFonts w:ascii="Verdana" w:hAnsi="Verdana"/>
                <w:sz w:val="20"/>
                <w:szCs w:val="20"/>
                <w:lang w:val="fr-FR"/>
              </w:rPr>
            </w:pPr>
            <w:r w:rsidRPr="00A94AEF">
              <w:rPr>
                <w:rFonts w:ascii="Verdana" w:hAnsi="Verdana"/>
                <w:sz w:val="20"/>
                <w:szCs w:val="20"/>
                <w:lang w:val="fr-FR"/>
              </w:rPr>
              <w:t>Cyperaceae</w:t>
            </w:r>
          </w:p>
        </w:tc>
        <w:tc>
          <w:tcPr>
            <w:tcW w:w="2160" w:type="dxa"/>
            <w:vAlign w:val="center"/>
          </w:tcPr>
          <w:p w:rsidR="007F60BF" w:rsidRPr="00A94AEF" w:rsidRDefault="007F60BF" w:rsidP="00316FA6">
            <w:pPr>
              <w:rPr>
                <w:rFonts w:ascii="Verdana" w:hAnsi="Verdana"/>
                <w:sz w:val="20"/>
                <w:szCs w:val="20"/>
                <w:lang w:val="fr-FR"/>
              </w:rPr>
            </w:pPr>
            <w:r w:rsidRPr="00A94AEF">
              <w:rPr>
                <w:rFonts w:ascii="Verdana" w:hAnsi="Verdana"/>
                <w:sz w:val="20"/>
                <w:szCs w:val="20"/>
                <w:lang w:val="fr-FR"/>
              </w:rPr>
              <w:t>Carice spondicola</w:t>
            </w:r>
          </w:p>
        </w:tc>
        <w:tc>
          <w:tcPr>
            <w:tcW w:w="2726" w:type="dxa"/>
          </w:tcPr>
          <w:p w:rsidR="007F60BF" w:rsidRPr="00A94AEF" w:rsidRDefault="007F60BF" w:rsidP="00316FA6">
            <w:pPr>
              <w:rPr>
                <w:rFonts w:ascii="Verdana" w:hAnsi="Verdana"/>
                <w:sz w:val="20"/>
                <w:szCs w:val="20"/>
                <w:lang w:val="fr-FR"/>
              </w:rPr>
            </w:pPr>
          </w:p>
        </w:tc>
      </w:tr>
      <w:tr w:rsidR="007F60BF" w:rsidRPr="00DC7053" w:rsidTr="00A94AEF">
        <w:tc>
          <w:tcPr>
            <w:tcW w:w="3348" w:type="dxa"/>
            <w:vAlign w:val="center"/>
          </w:tcPr>
          <w:p w:rsidR="007F60BF" w:rsidRPr="00A94AEF" w:rsidRDefault="007F60BF" w:rsidP="00316FA6">
            <w:pPr>
              <w:rPr>
                <w:rFonts w:ascii="Verdana" w:hAnsi="Verdana"/>
                <w:sz w:val="20"/>
                <w:szCs w:val="20"/>
                <w:lang w:val="fr-FR"/>
              </w:rPr>
            </w:pPr>
            <w:r w:rsidRPr="00A94AEF">
              <w:rPr>
                <w:rFonts w:ascii="Verdana" w:hAnsi="Verdana"/>
                <w:i/>
                <w:sz w:val="20"/>
                <w:szCs w:val="20"/>
                <w:lang w:val="fr-FR"/>
              </w:rPr>
              <w:t>Phragmites australis</w:t>
            </w:r>
            <w:r w:rsidRPr="00A94AEF">
              <w:rPr>
                <w:rFonts w:ascii="Verdana" w:hAnsi="Verdana"/>
                <w:sz w:val="20"/>
                <w:szCs w:val="20"/>
                <w:lang w:val="fr-FR"/>
              </w:rPr>
              <w:t xml:space="preserve"> (Cav.) Trin. ex Steud. subsp. </w:t>
            </w:r>
            <w:r w:rsidRPr="00A94AEF">
              <w:rPr>
                <w:rFonts w:ascii="Verdana" w:hAnsi="Verdana"/>
                <w:i/>
                <w:sz w:val="20"/>
                <w:szCs w:val="20"/>
                <w:lang w:val="fr-FR"/>
              </w:rPr>
              <w:t>australis</w:t>
            </w:r>
          </w:p>
        </w:tc>
        <w:tc>
          <w:tcPr>
            <w:tcW w:w="1620" w:type="dxa"/>
            <w:vAlign w:val="center"/>
          </w:tcPr>
          <w:p w:rsidR="007F60BF" w:rsidRPr="00A94AEF" w:rsidRDefault="007F60BF" w:rsidP="00316FA6">
            <w:pPr>
              <w:rPr>
                <w:rFonts w:ascii="Verdana" w:hAnsi="Verdana"/>
                <w:sz w:val="20"/>
                <w:szCs w:val="20"/>
                <w:lang w:val="fr-FR"/>
              </w:rPr>
            </w:pPr>
            <w:r w:rsidRPr="00A94AEF">
              <w:rPr>
                <w:rFonts w:ascii="Verdana" w:hAnsi="Verdana"/>
                <w:sz w:val="20"/>
                <w:szCs w:val="20"/>
                <w:lang w:val="fr-FR"/>
              </w:rPr>
              <w:t>Poaceae</w:t>
            </w:r>
          </w:p>
        </w:tc>
        <w:tc>
          <w:tcPr>
            <w:tcW w:w="2160" w:type="dxa"/>
            <w:vAlign w:val="center"/>
          </w:tcPr>
          <w:p w:rsidR="007F60BF" w:rsidRPr="00A94AEF" w:rsidRDefault="007F60BF" w:rsidP="00316FA6">
            <w:pPr>
              <w:rPr>
                <w:rFonts w:ascii="Verdana" w:hAnsi="Verdana"/>
                <w:sz w:val="20"/>
                <w:szCs w:val="20"/>
                <w:lang w:val="fr-FR"/>
              </w:rPr>
            </w:pPr>
            <w:r w:rsidRPr="00A94AEF">
              <w:rPr>
                <w:rFonts w:ascii="Verdana" w:hAnsi="Verdana"/>
                <w:sz w:val="20"/>
                <w:szCs w:val="20"/>
                <w:lang w:val="fr-FR"/>
              </w:rPr>
              <w:t>Cannuccia di palude</w:t>
            </w:r>
          </w:p>
        </w:tc>
        <w:tc>
          <w:tcPr>
            <w:tcW w:w="2726" w:type="dxa"/>
          </w:tcPr>
          <w:p w:rsidR="007F60BF" w:rsidRPr="00A94AEF" w:rsidRDefault="007F60BF" w:rsidP="00316FA6">
            <w:pPr>
              <w:rPr>
                <w:rFonts w:ascii="Verdana" w:hAnsi="Verdana"/>
                <w:sz w:val="20"/>
                <w:szCs w:val="20"/>
                <w:lang w:val="fr-FR"/>
              </w:rPr>
            </w:pPr>
          </w:p>
        </w:tc>
      </w:tr>
      <w:tr w:rsidR="007F60BF" w:rsidRPr="00DC7053" w:rsidTr="00A94AEF">
        <w:tc>
          <w:tcPr>
            <w:tcW w:w="3348" w:type="dxa"/>
            <w:vAlign w:val="center"/>
          </w:tcPr>
          <w:p w:rsidR="007F60BF" w:rsidRPr="00A94AEF" w:rsidRDefault="007F60BF" w:rsidP="00A94AEF">
            <w:pPr>
              <w:jc w:val="both"/>
              <w:rPr>
                <w:rFonts w:ascii="Verdana" w:hAnsi="Verdana"/>
                <w:sz w:val="20"/>
                <w:szCs w:val="20"/>
                <w:lang w:val="fr-FR"/>
              </w:rPr>
            </w:pPr>
            <w:r w:rsidRPr="00A94AEF">
              <w:rPr>
                <w:rFonts w:ascii="Verdana" w:hAnsi="Verdana"/>
                <w:i/>
                <w:sz w:val="20"/>
                <w:szCs w:val="20"/>
                <w:lang w:val="fr-FR"/>
              </w:rPr>
              <w:t>Schoenoplectus tabernaemontani</w:t>
            </w:r>
            <w:r w:rsidRPr="00A94AEF">
              <w:rPr>
                <w:rFonts w:ascii="Verdana" w:hAnsi="Verdana"/>
                <w:sz w:val="20"/>
                <w:szCs w:val="20"/>
                <w:lang w:val="fr-FR"/>
              </w:rPr>
              <w:t xml:space="preserve"> (C.C. Gmel.) Palla</w:t>
            </w:r>
          </w:p>
        </w:tc>
        <w:tc>
          <w:tcPr>
            <w:tcW w:w="1620" w:type="dxa"/>
            <w:vAlign w:val="center"/>
          </w:tcPr>
          <w:p w:rsidR="007F60BF" w:rsidRPr="00A94AEF" w:rsidRDefault="007F60BF" w:rsidP="00316FA6">
            <w:pPr>
              <w:rPr>
                <w:rFonts w:ascii="Verdana" w:hAnsi="Verdana"/>
                <w:sz w:val="20"/>
                <w:szCs w:val="20"/>
                <w:lang w:val="fr-FR"/>
              </w:rPr>
            </w:pPr>
            <w:r w:rsidRPr="00A94AEF">
              <w:rPr>
                <w:rFonts w:ascii="Verdana" w:hAnsi="Verdana"/>
                <w:sz w:val="20"/>
                <w:szCs w:val="20"/>
                <w:lang w:val="fr-FR"/>
              </w:rPr>
              <w:t>Cyperaceae</w:t>
            </w:r>
          </w:p>
        </w:tc>
        <w:tc>
          <w:tcPr>
            <w:tcW w:w="2160" w:type="dxa"/>
            <w:vAlign w:val="center"/>
          </w:tcPr>
          <w:p w:rsidR="007F60BF" w:rsidRPr="00A94AEF" w:rsidRDefault="007F60BF" w:rsidP="00316FA6">
            <w:pPr>
              <w:rPr>
                <w:rFonts w:ascii="Verdana" w:hAnsi="Verdana"/>
                <w:sz w:val="20"/>
                <w:szCs w:val="20"/>
                <w:lang w:val="fr-FR"/>
              </w:rPr>
            </w:pPr>
            <w:r w:rsidRPr="00A94AEF">
              <w:rPr>
                <w:rFonts w:ascii="Verdana" w:hAnsi="Verdana"/>
                <w:sz w:val="20"/>
                <w:szCs w:val="20"/>
                <w:lang w:val="fr-FR"/>
              </w:rPr>
              <w:t>Lisca di Tabernaemontanus</w:t>
            </w:r>
          </w:p>
        </w:tc>
        <w:tc>
          <w:tcPr>
            <w:tcW w:w="2726" w:type="dxa"/>
          </w:tcPr>
          <w:p w:rsidR="007F60BF" w:rsidRPr="00A94AEF" w:rsidRDefault="007F60BF" w:rsidP="00316FA6">
            <w:pPr>
              <w:rPr>
                <w:rFonts w:ascii="Verdana" w:hAnsi="Verdana"/>
                <w:sz w:val="20"/>
                <w:szCs w:val="20"/>
                <w:lang w:val="fr-FR"/>
              </w:rPr>
            </w:pPr>
          </w:p>
        </w:tc>
      </w:tr>
      <w:tr w:rsidR="007F60BF" w:rsidRPr="00DC7053" w:rsidTr="00A94AEF">
        <w:tc>
          <w:tcPr>
            <w:tcW w:w="3348" w:type="dxa"/>
            <w:vAlign w:val="center"/>
          </w:tcPr>
          <w:p w:rsidR="007F60BF" w:rsidRPr="00A94AEF" w:rsidRDefault="007F60BF" w:rsidP="00316FA6">
            <w:pPr>
              <w:rPr>
                <w:rFonts w:ascii="Verdana" w:hAnsi="Verdana"/>
                <w:sz w:val="20"/>
                <w:szCs w:val="20"/>
              </w:rPr>
            </w:pPr>
            <w:r w:rsidRPr="00A94AEF">
              <w:rPr>
                <w:rFonts w:ascii="Verdana" w:hAnsi="Verdana"/>
                <w:i/>
                <w:sz w:val="20"/>
                <w:szCs w:val="20"/>
              </w:rPr>
              <w:t>Typha angustifolia</w:t>
            </w:r>
            <w:r w:rsidRPr="00A94AEF">
              <w:rPr>
                <w:rFonts w:ascii="Verdana" w:hAnsi="Verdana"/>
                <w:sz w:val="20"/>
                <w:szCs w:val="20"/>
              </w:rPr>
              <w:t xml:space="preserve"> L.</w:t>
            </w:r>
          </w:p>
        </w:tc>
        <w:tc>
          <w:tcPr>
            <w:tcW w:w="162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Typhaceae</w:t>
            </w:r>
          </w:p>
        </w:tc>
        <w:tc>
          <w:tcPr>
            <w:tcW w:w="216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Lisca a foglie strette</w:t>
            </w:r>
          </w:p>
        </w:tc>
        <w:tc>
          <w:tcPr>
            <w:tcW w:w="2726" w:type="dxa"/>
          </w:tcPr>
          <w:p w:rsidR="007F60BF" w:rsidRPr="00A94AEF" w:rsidRDefault="007F60BF" w:rsidP="00A94AEF">
            <w:pPr>
              <w:jc w:val="both"/>
              <w:rPr>
                <w:rFonts w:ascii="Verdana" w:hAnsi="Verdana"/>
                <w:sz w:val="20"/>
                <w:szCs w:val="20"/>
              </w:rPr>
            </w:pPr>
          </w:p>
        </w:tc>
      </w:tr>
      <w:tr w:rsidR="007F60BF" w:rsidRPr="00DC7053" w:rsidTr="00A94AEF">
        <w:tc>
          <w:tcPr>
            <w:tcW w:w="3348" w:type="dxa"/>
            <w:vAlign w:val="center"/>
          </w:tcPr>
          <w:p w:rsidR="007F60BF" w:rsidRPr="00A94AEF" w:rsidRDefault="007F60BF" w:rsidP="00316FA6">
            <w:pPr>
              <w:rPr>
                <w:rFonts w:ascii="Verdana" w:hAnsi="Verdana"/>
                <w:sz w:val="20"/>
                <w:szCs w:val="20"/>
              </w:rPr>
            </w:pPr>
            <w:r w:rsidRPr="00A94AEF">
              <w:rPr>
                <w:rFonts w:ascii="Verdana" w:hAnsi="Verdana"/>
                <w:i/>
                <w:sz w:val="20"/>
                <w:szCs w:val="20"/>
              </w:rPr>
              <w:t>Typha latifolia</w:t>
            </w:r>
            <w:r w:rsidRPr="00A94AEF">
              <w:rPr>
                <w:rFonts w:ascii="Verdana" w:hAnsi="Verdana"/>
                <w:sz w:val="20"/>
                <w:szCs w:val="20"/>
              </w:rPr>
              <w:t xml:space="preserve"> L.</w:t>
            </w:r>
          </w:p>
        </w:tc>
        <w:tc>
          <w:tcPr>
            <w:tcW w:w="162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Typhaceae</w:t>
            </w:r>
          </w:p>
        </w:tc>
        <w:tc>
          <w:tcPr>
            <w:tcW w:w="2160" w:type="dxa"/>
            <w:vAlign w:val="center"/>
          </w:tcPr>
          <w:p w:rsidR="007F60BF" w:rsidRPr="00A94AEF" w:rsidRDefault="007F60BF" w:rsidP="00316FA6">
            <w:pPr>
              <w:rPr>
                <w:rFonts w:ascii="Verdana" w:hAnsi="Verdana"/>
                <w:sz w:val="20"/>
                <w:szCs w:val="20"/>
              </w:rPr>
            </w:pPr>
            <w:r w:rsidRPr="00A94AEF">
              <w:rPr>
                <w:rFonts w:ascii="Verdana" w:hAnsi="Verdana"/>
                <w:sz w:val="20"/>
                <w:szCs w:val="20"/>
              </w:rPr>
              <w:t>Lisca maggiore</w:t>
            </w:r>
          </w:p>
        </w:tc>
        <w:tc>
          <w:tcPr>
            <w:tcW w:w="2726" w:type="dxa"/>
          </w:tcPr>
          <w:p w:rsidR="007F60BF" w:rsidRPr="00A94AEF" w:rsidRDefault="007F60BF" w:rsidP="00316FA6">
            <w:pPr>
              <w:rPr>
                <w:rFonts w:ascii="Verdana" w:hAnsi="Verdana"/>
                <w:sz w:val="20"/>
                <w:szCs w:val="20"/>
              </w:rPr>
            </w:pPr>
          </w:p>
        </w:tc>
      </w:tr>
    </w:tbl>
    <w:p w:rsidR="007F60BF" w:rsidRDefault="007F60BF" w:rsidP="00BB640F">
      <w:pPr>
        <w:spacing w:line="360" w:lineRule="auto"/>
        <w:jc w:val="both"/>
        <w:rPr>
          <w:rFonts w:ascii="Verdana" w:hAnsi="Verdana"/>
          <w:sz w:val="20"/>
          <w:szCs w:val="20"/>
          <w:lang w:val="fr-FR"/>
        </w:rPr>
      </w:pPr>
    </w:p>
    <w:p w:rsidR="007F60BF" w:rsidRPr="002275C1" w:rsidRDefault="007F60BF" w:rsidP="00BB640F">
      <w:pPr>
        <w:spacing w:line="360" w:lineRule="auto"/>
        <w:jc w:val="center"/>
        <w:rPr>
          <w:rFonts w:ascii="Verdana" w:hAnsi="Verdana"/>
          <w:b/>
          <w:sz w:val="18"/>
          <w:szCs w:val="18"/>
        </w:rPr>
      </w:pPr>
      <w:r w:rsidRPr="002275C1">
        <w:rPr>
          <w:rFonts w:ascii="Verdana" w:hAnsi="Verdana"/>
          <w:b/>
          <w:sz w:val="18"/>
          <w:szCs w:val="18"/>
        </w:rPr>
        <w:t>T</w:t>
      </w:r>
      <w:r>
        <w:rPr>
          <w:rFonts w:ascii="Verdana" w:hAnsi="Verdana"/>
          <w:b/>
          <w:sz w:val="18"/>
          <w:szCs w:val="18"/>
        </w:rPr>
        <w:t>abella18 – Specie arbacee rizomatose</w:t>
      </w:r>
    </w:p>
    <w:p w:rsidR="007F60BF" w:rsidRDefault="007F60BF" w:rsidP="00BB640F">
      <w:pPr>
        <w:spacing w:line="360" w:lineRule="auto"/>
        <w:jc w:val="center"/>
        <w:rPr>
          <w:rFonts w:ascii="Verdana" w:hAnsi="Verdana"/>
          <w:sz w:val="20"/>
          <w:szCs w:val="20"/>
          <w:lang w:val="fr-FR"/>
        </w:rPr>
      </w:pPr>
    </w:p>
    <w:p w:rsidR="007F60BF" w:rsidRDefault="007F60BF" w:rsidP="00BB640F">
      <w:pPr>
        <w:spacing w:line="360" w:lineRule="auto"/>
        <w:jc w:val="center"/>
        <w:rPr>
          <w:rFonts w:ascii="Verdana" w:hAnsi="Verdana"/>
          <w:sz w:val="20"/>
          <w:szCs w:val="20"/>
          <w:lang w:val="fr-FR"/>
        </w:rPr>
      </w:pPr>
      <w:r w:rsidRPr="001509EC">
        <w:rPr>
          <w:rFonts w:ascii="Verdana" w:hAnsi="Verdana"/>
          <w:noProof/>
          <w:sz w:val="20"/>
          <w:szCs w:val="20"/>
        </w:rPr>
        <w:pict>
          <v:shape id="Immagine 3" o:spid="_x0000_i1086" type="#_x0000_t75" alt="Diapositiva8" style="width:453.75pt;height:168.75pt;visibility:visible">
            <v:imagedata r:id="rId75" o:title=""/>
          </v:shape>
        </w:pict>
      </w:r>
    </w:p>
    <w:p w:rsidR="007F60BF" w:rsidRPr="00701E11" w:rsidRDefault="007F60BF" w:rsidP="00BB640F">
      <w:pPr>
        <w:spacing w:line="360" w:lineRule="auto"/>
        <w:jc w:val="center"/>
        <w:rPr>
          <w:rFonts w:ascii="Verdana" w:hAnsi="Verdana" w:cs="Verdana"/>
          <w:bCs/>
          <w:sz w:val="20"/>
          <w:szCs w:val="20"/>
          <w:lang w:val="pt-BR"/>
        </w:rPr>
      </w:pPr>
      <w:r w:rsidRPr="00701E11">
        <w:rPr>
          <w:rFonts w:ascii="Verdana" w:hAnsi="Verdana"/>
          <w:b/>
          <w:sz w:val="18"/>
          <w:szCs w:val="18"/>
          <w:lang w:val="pt-BR"/>
        </w:rPr>
        <w:t xml:space="preserve">Figura </w:t>
      </w:r>
      <w:r>
        <w:rPr>
          <w:rFonts w:ascii="Verdana" w:hAnsi="Verdana"/>
          <w:b/>
          <w:sz w:val="18"/>
          <w:szCs w:val="18"/>
          <w:lang w:val="pt-BR"/>
        </w:rPr>
        <w:t>62</w:t>
      </w:r>
      <w:r w:rsidRPr="00701E11">
        <w:rPr>
          <w:rFonts w:ascii="Verdana" w:hAnsi="Verdana"/>
          <w:b/>
          <w:sz w:val="18"/>
          <w:szCs w:val="18"/>
          <w:lang w:val="pt-BR"/>
        </w:rPr>
        <w:t xml:space="preserve"> – </w:t>
      </w:r>
      <w:r>
        <w:rPr>
          <w:rFonts w:ascii="Verdana" w:hAnsi="Verdana"/>
          <w:b/>
          <w:sz w:val="18"/>
          <w:szCs w:val="18"/>
          <w:lang w:val="pt-BR"/>
        </w:rPr>
        <w:t>Carex acutiformis</w:t>
      </w:r>
      <w:r w:rsidRPr="00701E11">
        <w:rPr>
          <w:rFonts w:ascii="Verdana" w:hAnsi="Verdana"/>
          <w:b/>
          <w:sz w:val="18"/>
          <w:szCs w:val="18"/>
          <w:lang w:val="pt-BR"/>
        </w:rPr>
        <w:t xml:space="preserve"> – </w:t>
      </w:r>
      <w:r>
        <w:rPr>
          <w:rFonts w:ascii="Verdana" w:hAnsi="Verdana"/>
          <w:b/>
          <w:sz w:val="18"/>
          <w:szCs w:val="18"/>
          <w:lang w:val="pt-BR"/>
        </w:rPr>
        <w:t>Carex ariparia</w:t>
      </w:r>
    </w:p>
    <w:p w:rsidR="007F60BF" w:rsidRPr="00E65671" w:rsidRDefault="007F60BF" w:rsidP="00BB640F">
      <w:pPr>
        <w:spacing w:line="360" w:lineRule="auto"/>
        <w:jc w:val="center"/>
        <w:rPr>
          <w:rFonts w:ascii="Verdana" w:hAnsi="Verdana"/>
          <w:sz w:val="20"/>
          <w:szCs w:val="20"/>
          <w:lang w:val="pt-BR"/>
        </w:rPr>
      </w:pPr>
    </w:p>
    <w:p w:rsidR="007F60BF" w:rsidRDefault="007F60BF" w:rsidP="00BB640F">
      <w:pPr>
        <w:spacing w:line="360" w:lineRule="auto"/>
        <w:jc w:val="center"/>
        <w:rPr>
          <w:rFonts w:ascii="Verdana" w:hAnsi="Verdana"/>
          <w:sz w:val="20"/>
          <w:szCs w:val="20"/>
          <w:lang w:val="fr-FR"/>
        </w:rPr>
      </w:pPr>
      <w:r w:rsidRPr="001509EC">
        <w:rPr>
          <w:rFonts w:ascii="Verdana" w:hAnsi="Verdana"/>
          <w:noProof/>
          <w:sz w:val="20"/>
          <w:szCs w:val="20"/>
        </w:rPr>
        <w:pict>
          <v:shape id="Immagine 2" o:spid="_x0000_i1087" type="#_x0000_t75" alt="Diapositiva9" style="width:453.75pt;height:165.75pt;visibility:visible">
            <v:imagedata r:id="rId76" o:title=""/>
          </v:shape>
        </w:pict>
      </w:r>
    </w:p>
    <w:p w:rsidR="007F60BF" w:rsidRPr="00BB640F" w:rsidRDefault="007F60BF" w:rsidP="00BB640F">
      <w:pPr>
        <w:spacing w:line="360" w:lineRule="auto"/>
        <w:jc w:val="center"/>
        <w:rPr>
          <w:rFonts w:ascii="Verdana" w:hAnsi="Verdana" w:cs="Verdana"/>
          <w:bCs/>
          <w:sz w:val="20"/>
          <w:szCs w:val="20"/>
          <w:lang w:val="en-US"/>
        </w:rPr>
      </w:pPr>
      <w:r w:rsidRPr="00BB640F">
        <w:rPr>
          <w:rFonts w:ascii="Verdana" w:hAnsi="Verdana"/>
          <w:b/>
          <w:sz w:val="18"/>
          <w:szCs w:val="18"/>
          <w:lang w:val="en-US"/>
        </w:rPr>
        <w:t>Figura 63 – Phragmites australis subsp. australis – Schoenoplectus tabernaemontani</w:t>
      </w:r>
    </w:p>
    <w:p w:rsidR="007F60BF" w:rsidRPr="00BB640F" w:rsidRDefault="007F60BF" w:rsidP="00BB640F">
      <w:pPr>
        <w:spacing w:line="360" w:lineRule="auto"/>
        <w:jc w:val="center"/>
        <w:rPr>
          <w:rFonts w:ascii="Verdana" w:hAnsi="Verdana"/>
          <w:sz w:val="20"/>
          <w:szCs w:val="20"/>
          <w:lang w:val="en-US"/>
        </w:rPr>
      </w:pPr>
    </w:p>
    <w:p w:rsidR="007F60BF" w:rsidRDefault="007F60BF" w:rsidP="00BB640F">
      <w:pPr>
        <w:spacing w:line="360" w:lineRule="auto"/>
        <w:jc w:val="center"/>
        <w:rPr>
          <w:rFonts w:ascii="Verdana" w:hAnsi="Verdana"/>
          <w:sz w:val="20"/>
          <w:szCs w:val="20"/>
          <w:lang w:val="fr-FR"/>
        </w:rPr>
      </w:pPr>
      <w:r w:rsidRPr="001509EC">
        <w:rPr>
          <w:rFonts w:ascii="Verdana" w:hAnsi="Verdana"/>
          <w:noProof/>
          <w:sz w:val="20"/>
          <w:szCs w:val="20"/>
        </w:rPr>
        <w:pict>
          <v:shape id="Immagine 1" o:spid="_x0000_i1088" type="#_x0000_t75" alt="Diapositiva10" style="width:453.75pt;height:168.75pt;visibility:visible">
            <v:imagedata r:id="rId77" o:title=""/>
          </v:shape>
        </w:pict>
      </w:r>
    </w:p>
    <w:p w:rsidR="007F60BF" w:rsidRPr="00E65671" w:rsidRDefault="007F60BF" w:rsidP="00BB640F">
      <w:pPr>
        <w:spacing w:line="360" w:lineRule="auto"/>
        <w:jc w:val="center"/>
        <w:rPr>
          <w:rFonts w:ascii="Verdana" w:hAnsi="Verdana" w:cs="Verdana"/>
          <w:bCs/>
          <w:sz w:val="20"/>
          <w:szCs w:val="20"/>
        </w:rPr>
      </w:pPr>
      <w:r w:rsidRPr="00E65671">
        <w:rPr>
          <w:rFonts w:ascii="Verdana" w:hAnsi="Verdana"/>
          <w:b/>
          <w:sz w:val="18"/>
          <w:szCs w:val="18"/>
        </w:rPr>
        <w:t>Figura 6</w:t>
      </w:r>
      <w:r>
        <w:rPr>
          <w:rFonts w:ascii="Verdana" w:hAnsi="Verdana"/>
          <w:b/>
          <w:sz w:val="18"/>
          <w:szCs w:val="18"/>
        </w:rPr>
        <w:t>4</w:t>
      </w:r>
      <w:r w:rsidRPr="00E65671">
        <w:rPr>
          <w:rFonts w:ascii="Verdana" w:hAnsi="Verdana"/>
          <w:b/>
          <w:sz w:val="18"/>
          <w:szCs w:val="18"/>
        </w:rPr>
        <w:t xml:space="preserve"> – </w:t>
      </w:r>
      <w:r>
        <w:rPr>
          <w:rFonts w:ascii="Verdana" w:hAnsi="Verdana"/>
          <w:b/>
          <w:sz w:val="18"/>
          <w:szCs w:val="18"/>
        </w:rPr>
        <w:t>Typha angustifolia</w:t>
      </w:r>
      <w:r w:rsidRPr="00E65671">
        <w:rPr>
          <w:rFonts w:ascii="Verdana" w:hAnsi="Verdana"/>
          <w:b/>
          <w:sz w:val="18"/>
          <w:szCs w:val="18"/>
        </w:rPr>
        <w:t xml:space="preserve"> – </w:t>
      </w:r>
      <w:r>
        <w:rPr>
          <w:rFonts w:ascii="Verdana" w:hAnsi="Verdana"/>
          <w:b/>
          <w:sz w:val="18"/>
          <w:szCs w:val="18"/>
        </w:rPr>
        <w:t>Typha latifolia</w:t>
      </w:r>
    </w:p>
    <w:p w:rsidR="007F60BF" w:rsidRPr="00E65671" w:rsidRDefault="007F60BF" w:rsidP="00BB640F">
      <w:pPr>
        <w:spacing w:line="360" w:lineRule="auto"/>
        <w:jc w:val="center"/>
        <w:rPr>
          <w:rFonts w:ascii="Verdana" w:hAnsi="Verdana"/>
          <w:sz w:val="20"/>
          <w:szCs w:val="20"/>
        </w:rPr>
      </w:pPr>
    </w:p>
    <w:p w:rsidR="007F60BF" w:rsidRPr="00E65671" w:rsidRDefault="007F60BF" w:rsidP="00BB640F">
      <w:pPr>
        <w:spacing w:line="360" w:lineRule="auto"/>
        <w:jc w:val="center"/>
        <w:rPr>
          <w:rFonts w:ascii="Verdana" w:hAnsi="Verdana"/>
          <w:sz w:val="20"/>
          <w:szCs w:val="20"/>
        </w:rPr>
      </w:pPr>
    </w:p>
    <w:p w:rsidR="007F60BF" w:rsidRDefault="007F60BF" w:rsidP="00BB640F">
      <w:pPr>
        <w:spacing w:line="360" w:lineRule="auto"/>
        <w:jc w:val="both"/>
        <w:rPr>
          <w:rFonts w:ascii="Verdana" w:hAnsi="Verdana"/>
          <w:sz w:val="20"/>
          <w:szCs w:val="20"/>
        </w:rPr>
      </w:pPr>
      <w:r w:rsidRPr="00870D92">
        <w:rPr>
          <w:rFonts w:ascii="Verdana" w:hAnsi="Verdana"/>
          <w:sz w:val="20"/>
          <w:szCs w:val="20"/>
        </w:rPr>
        <w:t>E’ ipotizzabile l’utilizzo del materiale asportato</w:t>
      </w:r>
      <w:r>
        <w:rPr>
          <w:rFonts w:ascii="Verdana" w:hAnsi="Verdana"/>
          <w:sz w:val="20"/>
          <w:szCs w:val="20"/>
        </w:rPr>
        <w:t xml:space="preserve"> in loco</w:t>
      </w:r>
      <w:r w:rsidRPr="00870D92">
        <w:rPr>
          <w:rFonts w:ascii="Verdana" w:hAnsi="Verdana"/>
          <w:sz w:val="20"/>
          <w:szCs w:val="20"/>
        </w:rPr>
        <w:t xml:space="preserve">. </w:t>
      </w:r>
      <w:r>
        <w:rPr>
          <w:rFonts w:ascii="Verdana" w:hAnsi="Verdana"/>
          <w:sz w:val="20"/>
          <w:szCs w:val="20"/>
        </w:rPr>
        <w:t>In questo caso le piante vanno raccolte con un pane di terra e mantenute in un luogo fresco,  umido, oppure si possono mantenere e stoccare i zizomi, in un’area apposita, in sabbia umida.</w:t>
      </w:r>
    </w:p>
    <w:p w:rsidR="007F60BF" w:rsidRPr="00870D92" w:rsidRDefault="007F60BF" w:rsidP="00BB640F">
      <w:pPr>
        <w:spacing w:line="360" w:lineRule="auto"/>
        <w:jc w:val="both"/>
        <w:rPr>
          <w:rFonts w:ascii="Verdana" w:hAnsi="Verdana"/>
          <w:sz w:val="20"/>
          <w:szCs w:val="20"/>
        </w:rPr>
      </w:pPr>
    </w:p>
    <w:p w:rsidR="007F60BF" w:rsidRPr="00B04989" w:rsidRDefault="007F60BF" w:rsidP="00BB640F">
      <w:pPr>
        <w:pStyle w:val="Heading1"/>
        <w:spacing w:line="360" w:lineRule="auto"/>
        <w:rPr>
          <w:rFonts w:ascii="Verdana" w:hAnsi="Verdana" w:cs="Verdana"/>
          <w:sz w:val="28"/>
          <w:szCs w:val="28"/>
        </w:rPr>
      </w:pPr>
      <w:bookmarkStart w:id="50" w:name="_Toc427931840"/>
      <w:r>
        <w:t>4</w:t>
      </w:r>
      <w:r w:rsidRPr="00B41796">
        <w:tab/>
      </w:r>
      <w:r>
        <w:t>Bibliografia consultata</w:t>
      </w:r>
      <w:bookmarkEnd w:id="50"/>
    </w:p>
    <w:p w:rsidR="007F60BF" w:rsidRPr="00434B2E" w:rsidRDefault="007F60BF" w:rsidP="00BB640F">
      <w:pPr>
        <w:pStyle w:val="Heading2"/>
        <w:spacing w:line="360" w:lineRule="auto"/>
        <w:ind w:firstLine="708"/>
        <w:rPr>
          <w:rFonts w:ascii="Verdana" w:hAnsi="Verdana" w:cs="Verdana"/>
          <w:i w:val="0"/>
          <w:sz w:val="24"/>
          <w:szCs w:val="24"/>
        </w:rPr>
      </w:pPr>
      <w:bookmarkStart w:id="51" w:name="_Toc427931841"/>
      <w:r w:rsidRPr="00434B2E">
        <w:rPr>
          <w:i w:val="0"/>
          <w:sz w:val="24"/>
          <w:szCs w:val="24"/>
        </w:rPr>
        <w:t>4.1</w:t>
      </w:r>
      <w:r w:rsidRPr="00434B2E">
        <w:rPr>
          <w:i w:val="0"/>
          <w:sz w:val="24"/>
          <w:szCs w:val="24"/>
        </w:rPr>
        <w:tab/>
        <w:t>Flora</w:t>
      </w:r>
      <w:bookmarkEnd w:id="51"/>
    </w:p>
    <w:p w:rsidR="007F60BF" w:rsidRDefault="007F60BF" w:rsidP="00BB640F">
      <w:pPr>
        <w:spacing w:line="360" w:lineRule="auto"/>
        <w:jc w:val="both"/>
        <w:rPr>
          <w:rFonts w:ascii="Verdana" w:hAnsi="Verdana"/>
          <w:sz w:val="20"/>
          <w:szCs w:val="20"/>
        </w:rPr>
      </w:pPr>
      <w:r w:rsidRPr="009626E8">
        <w:rPr>
          <w:rFonts w:ascii="Verdana" w:hAnsi="Verdana"/>
          <w:sz w:val="20"/>
          <w:szCs w:val="20"/>
        </w:rPr>
        <w:t xml:space="preserve">AA.VV. (a cura di Alessandro Alessandrini) – </w:t>
      </w:r>
      <w:r w:rsidRPr="009626E8">
        <w:rPr>
          <w:rFonts w:ascii="Verdana" w:hAnsi="Verdana"/>
          <w:i/>
          <w:sz w:val="20"/>
          <w:szCs w:val="20"/>
        </w:rPr>
        <w:t>Barca dati della Flora regionale</w:t>
      </w:r>
      <w:r w:rsidRPr="009626E8">
        <w:rPr>
          <w:rFonts w:ascii="Verdana" w:hAnsi="Verdana"/>
          <w:sz w:val="20"/>
          <w:szCs w:val="20"/>
        </w:rPr>
        <w:t xml:space="preserve"> – IBC Regione Emilia-Romagna </w:t>
      </w: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16"/>
          <w:szCs w:val="16"/>
        </w:rPr>
      </w:pPr>
      <w:r>
        <w:rPr>
          <w:rFonts w:ascii="Verdana" w:hAnsi="Verdana"/>
          <w:sz w:val="20"/>
          <w:szCs w:val="20"/>
        </w:rPr>
        <w:t>Alessandrini Alessandro,</w:t>
      </w:r>
      <w:r w:rsidRPr="002D3267">
        <w:rPr>
          <w:rFonts w:ascii="Verdana" w:hAnsi="Verdana"/>
          <w:sz w:val="20"/>
          <w:szCs w:val="20"/>
        </w:rPr>
        <w:t xml:space="preserve"> Branchetti Giuseppe, 1997 – </w:t>
      </w:r>
      <w:r w:rsidRPr="002D3267">
        <w:rPr>
          <w:rFonts w:ascii="Verdana" w:hAnsi="Verdana"/>
          <w:i/>
          <w:sz w:val="20"/>
          <w:szCs w:val="20"/>
        </w:rPr>
        <w:t xml:space="preserve">Flora Reggiana </w:t>
      </w:r>
      <w:r w:rsidRPr="002D3267">
        <w:rPr>
          <w:rFonts w:ascii="Verdana" w:hAnsi="Verdana"/>
          <w:sz w:val="20"/>
          <w:szCs w:val="20"/>
        </w:rPr>
        <w:t xml:space="preserve">– Provincia di Reggio </w:t>
      </w:r>
      <w:r>
        <w:rPr>
          <w:rFonts w:ascii="Verdana" w:hAnsi="Verdana"/>
          <w:sz w:val="20"/>
          <w:szCs w:val="20"/>
        </w:rPr>
        <w:t xml:space="preserve">Modena </w:t>
      </w:r>
      <w:r w:rsidRPr="002D3267">
        <w:rPr>
          <w:rFonts w:ascii="Verdana" w:hAnsi="Verdana"/>
          <w:sz w:val="16"/>
          <w:szCs w:val="16"/>
        </w:rPr>
        <w:t xml:space="preserve"> </w:t>
      </w:r>
    </w:p>
    <w:p w:rsidR="007F60BF" w:rsidRDefault="007F60BF" w:rsidP="00BB640F">
      <w:pPr>
        <w:spacing w:line="360" w:lineRule="auto"/>
        <w:jc w:val="both"/>
        <w:rPr>
          <w:rFonts w:ascii="Verdana" w:hAnsi="Verdana"/>
          <w:sz w:val="16"/>
          <w:szCs w:val="16"/>
        </w:rPr>
      </w:pPr>
    </w:p>
    <w:p w:rsidR="007F60BF" w:rsidRPr="00B16D6D" w:rsidRDefault="007F60BF" w:rsidP="00BB640F">
      <w:pPr>
        <w:spacing w:line="360" w:lineRule="auto"/>
        <w:jc w:val="both"/>
        <w:rPr>
          <w:rFonts w:ascii="Verdana" w:hAnsi="Verdana"/>
          <w:sz w:val="16"/>
          <w:szCs w:val="16"/>
        </w:rPr>
      </w:pPr>
      <w:r w:rsidRPr="00B16D6D">
        <w:rPr>
          <w:rFonts w:ascii="Verdana" w:hAnsi="Verdana"/>
          <w:sz w:val="20"/>
          <w:szCs w:val="20"/>
        </w:rPr>
        <w:t xml:space="preserve">AlessandriniA., Delfini L., Ferrari P., Fiandri F., Gualmini M., Lodesani U., Santini C., 2010 – </w:t>
      </w:r>
      <w:r w:rsidRPr="00B16D6D">
        <w:rPr>
          <w:rFonts w:ascii="Verdana" w:hAnsi="Verdana"/>
          <w:i/>
          <w:sz w:val="20"/>
          <w:szCs w:val="20"/>
        </w:rPr>
        <w:t xml:space="preserve">Flora del Modenese </w:t>
      </w:r>
      <w:r w:rsidRPr="00B16D6D">
        <w:rPr>
          <w:rFonts w:ascii="Verdana" w:hAnsi="Verdana"/>
          <w:sz w:val="20"/>
          <w:szCs w:val="20"/>
        </w:rPr>
        <w:t>– Provincia di Reggio Emilia – Cierre Edizioni</w:t>
      </w:r>
      <w:r w:rsidRPr="00B16D6D">
        <w:rPr>
          <w:rFonts w:ascii="Verdana" w:hAnsi="Verdana"/>
          <w:sz w:val="16"/>
          <w:szCs w:val="16"/>
        </w:rPr>
        <w:t xml:space="preserve"> </w:t>
      </w:r>
    </w:p>
    <w:p w:rsidR="007F60BF" w:rsidRDefault="007F60BF" w:rsidP="00BB640F">
      <w:pPr>
        <w:spacing w:line="360" w:lineRule="auto"/>
        <w:jc w:val="both"/>
        <w:rPr>
          <w:rFonts w:ascii="Verdana" w:hAnsi="Verdana"/>
          <w:sz w:val="16"/>
          <w:szCs w:val="16"/>
        </w:rPr>
      </w:pPr>
    </w:p>
    <w:p w:rsidR="007F60BF" w:rsidRDefault="007F60BF" w:rsidP="00BB640F">
      <w:pPr>
        <w:spacing w:line="360" w:lineRule="auto"/>
        <w:jc w:val="both"/>
        <w:rPr>
          <w:rFonts w:ascii="Verdana" w:hAnsi="Verdana"/>
          <w:sz w:val="20"/>
          <w:szCs w:val="20"/>
        </w:rPr>
      </w:pPr>
      <w:r w:rsidRPr="00B16D6D">
        <w:rPr>
          <w:rFonts w:ascii="Verdana" w:hAnsi="Verdana"/>
          <w:sz w:val="20"/>
          <w:szCs w:val="20"/>
        </w:rPr>
        <w:t xml:space="preserve">Conti F. – Abbate G. – Alessandrini A. – Blasi C. (a cura) – </w:t>
      </w:r>
      <w:r w:rsidRPr="00B16D6D">
        <w:rPr>
          <w:rFonts w:ascii="Verdana" w:hAnsi="Verdana"/>
          <w:i/>
          <w:sz w:val="20"/>
          <w:szCs w:val="20"/>
        </w:rPr>
        <w:t>An Annotated Checklist of the Italian Vascular Flora</w:t>
      </w:r>
      <w:r w:rsidRPr="00B16D6D">
        <w:rPr>
          <w:rFonts w:ascii="Verdana" w:hAnsi="Verdana"/>
          <w:sz w:val="20"/>
          <w:szCs w:val="20"/>
        </w:rPr>
        <w:t xml:space="preserve"> – Palombi Editori</w:t>
      </w:r>
    </w:p>
    <w:p w:rsidR="007F60BF" w:rsidRDefault="007F60BF" w:rsidP="00BB640F">
      <w:pPr>
        <w:spacing w:line="360" w:lineRule="auto"/>
        <w:jc w:val="both"/>
        <w:rPr>
          <w:rFonts w:ascii="Verdana" w:hAnsi="Verdana"/>
          <w:sz w:val="20"/>
          <w:szCs w:val="20"/>
        </w:rPr>
      </w:pPr>
    </w:p>
    <w:p w:rsidR="007F60BF" w:rsidRPr="003B00C2" w:rsidRDefault="007F60BF" w:rsidP="00BB640F">
      <w:pPr>
        <w:spacing w:line="360" w:lineRule="auto"/>
        <w:jc w:val="both"/>
        <w:rPr>
          <w:rFonts w:ascii="Verdana" w:hAnsi="Verdana"/>
          <w:sz w:val="20"/>
          <w:szCs w:val="20"/>
        </w:rPr>
      </w:pPr>
      <w:r>
        <w:rPr>
          <w:rFonts w:ascii="Verdana" w:hAnsi="Verdana"/>
          <w:sz w:val="20"/>
          <w:szCs w:val="20"/>
        </w:rPr>
        <w:t xml:space="preserve">Pignatti Sandro - </w:t>
      </w:r>
      <w:r w:rsidRPr="003B00C2">
        <w:rPr>
          <w:rFonts w:ascii="Verdana" w:hAnsi="Verdana"/>
          <w:i/>
          <w:sz w:val="20"/>
          <w:szCs w:val="20"/>
        </w:rPr>
        <w:t>Biondicazione attraverso le piante vascolari. Valori di indicazione secondo Ellenberg  (Zeigerwerte) per le specie della Flora d’Italia</w:t>
      </w:r>
      <w:r w:rsidRPr="003B00C2">
        <w:rPr>
          <w:rFonts w:ascii="Verdana" w:hAnsi="Verdana"/>
          <w:sz w:val="20"/>
          <w:szCs w:val="20"/>
        </w:rPr>
        <w:t>.</w:t>
      </w:r>
    </w:p>
    <w:p w:rsidR="007F60BF" w:rsidRDefault="007F60BF" w:rsidP="00BB640F">
      <w:pPr>
        <w:spacing w:line="360" w:lineRule="auto"/>
        <w:jc w:val="both"/>
        <w:rPr>
          <w:rFonts w:ascii="Verdana" w:hAnsi="Verdana"/>
          <w:sz w:val="20"/>
          <w:szCs w:val="20"/>
        </w:rPr>
      </w:pPr>
    </w:p>
    <w:p w:rsidR="007F60BF" w:rsidRDefault="007F60BF" w:rsidP="00BB640F">
      <w:pPr>
        <w:spacing w:line="360" w:lineRule="auto"/>
        <w:jc w:val="both"/>
        <w:rPr>
          <w:rFonts w:ascii="Verdana" w:hAnsi="Verdana"/>
          <w:sz w:val="20"/>
          <w:szCs w:val="20"/>
        </w:rPr>
      </w:pPr>
      <w:r w:rsidRPr="002D3267">
        <w:rPr>
          <w:rFonts w:ascii="Verdana" w:hAnsi="Verdana"/>
          <w:sz w:val="20"/>
          <w:szCs w:val="20"/>
        </w:rPr>
        <w:t xml:space="preserve">Pignatti Sandro, 1982 – </w:t>
      </w:r>
      <w:r w:rsidRPr="003B00C2">
        <w:rPr>
          <w:rFonts w:ascii="Verdana" w:hAnsi="Verdana"/>
          <w:i/>
          <w:sz w:val="20"/>
          <w:szCs w:val="20"/>
        </w:rPr>
        <w:t>Flora d’Italia</w:t>
      </w:r>
      <w:r w:rsidRPr="002D3267">
        <w:rPr>
          <w:rFonts w:ascii="Verdana" w:hAnsi="Verdana"/>
          <w:sz w:val="20"/>
          <w:szCs w:val="20"/>
        </w:rPr>
        <w:t xml:space="preserve"> – Edagricole</w:t>
      </w:r>
    </w:p>
    <w:p w:rsidR="007F60BF" w:rsidRDefault="007F60BF" w:rsidP="00BB640F">
      <w:pPr>
        <w:spacing w:line="360" w:lineRule="auto"/>
        <w:jc w:val="both"/>
        <w:rPr>
          <w:rFonts w:ascii="Verdana" w:hAnsi="Verdana"/>
          <w:sz w:val="20"/>
          <w:szCs w:val="20"/>
        </w:rPr>
      </w:pPr>
    </w:p>
    <w:p w:rsidR="007F60BF" w:rsidRPr="0033479F" w:rsidRDefault="007F60BF" w:rsidP="00BB640F">
      <w:pPr>
        <w:spacing w:line="360" w:lineRule="auto"/>
        <w:jc w:val="both"/>
        <w:rPr>
          <w:rFonts w:ascii="Verdana" w:hAnsi="Verdana"/>
          <w:sz w:val="20"/>
          <w:szCs w:val="20"/>
        </w:rPr>
      </w:pPr>
      <w:r w:rsidRPr="0012467C">
        <w:rPr>
          <w:rFonts w:ascii="Verdana" w:hAnsi="Verdana"/>
          <w:sz w:val="20"/>
          <w:szCs w:val="20"/>
        </w:rPr>
        <w:t xml:space="preserve">Tutin T.G.,  Heywood V. H.,  Burges, N. A., Valentine D. H., Walters. </w:t>
      </w:r>
      <w:r w:rsidRPr="0033479F">
        <w:rPr>
          <w:rFonts w:ascii="Verdana" w:hAnsi="Verdana"/>
          <w:sz w:val="20"/>
          <w:szCs w:val="20"/>
        </w:rPr>
        <w:t xml:space="preserve">S. M., Webb D. A., 1964-80 - </w:t>
      </w:r>
      <w:r w:rsidRPr="0033479F">
        <w:rPr>
          <w:rFonts w:ascii="Verdana" w:hAnsi="Verdana"/>
          <w:i/>
          <w:sz w:val="20"/>
          <w:szCs w:val="20"/>
        </w:rPr>
        <w:t>Flora Europaea</w:t>
      </w:r>
      <w:r w:rsidRPr="0033479F">
        <w:rPr>
          <w:rFonts w:ascii="Verdana" w:hAnsi="Verdana"/>
          <w:sz w:val="20"/>
          <w:szCs w:val="20"/>
        </w:rPr>
        <w:t xml:space="preserve"> -  Cambridge University Press.</w:t>
      </w:r>
    </w:p>
    <w:p w:rsidR="007F60BF" w:rsidRPr="0033479F" w:rsidRDefault="007F60BF" w:rsidP="00BB640F">
      <w:pPr>
        <w:spacing w:line="360" w:lineRule="auto"/>
        <w:jc w:val="both"/>
        <w:rPr>
          <w:rFonts w:ascii="Verdana" w:hAnsi="Verdana"/>
          <w:sz w:val="20"/>
          <w:szCs w:val="20"/>
        </w:rPr>
      </w:pPr>
    </w:p>
    <w:p w:rsidR="007F60BF" w:rsidRPr="0033479F" w:rsidRDefault="007F60BF" w:rsidP="00BB640F">
      <w:pPr>
        <w:spacing w:line="360" w:lineRule="auto"/>
        <w:rPr>
          <w:rFonts w:ascii="Verdana" w:hAnsi="Verdana"/>
          <w:sz w:val="20"/>
          <w:szCs w:val="20"/>
        </w:rPr>
      </w:pPr>
      <w:r w:rsidRPr="0033479F">
        <w:rPr>
          <w:rFonts w:ascii="Verdana" w:hAnsi="Verdana"/>
          <w:sz w:val="20"/>
          <w:szCs w:val="20"/>
        </w:rPr>
        <w:t>http://www.actaplantarum.org/flora/flora.php</w:t>
      </w:r>
    </w:p>
    <w:p w:rsidR="007F60BF" w:rsidRPr="00BB640F" w:rsidRDefault="007F60BF" w:rsidP="00BB640F">
      <w:pPr>
        <w:pStyle w:val="Heading2"/>
        <w:spacing w:line="360" w:lineRule="auto"/>
        <w:ind w:firstLine="708"/>
        <w:rPr>
          <w:rFonts w:ascii="Verdana" w:hAnsi="Verdana" w:cs="Verdana"/>
          <w:i w:val="0"/>
          <w:sz w:val="24"/>
          <w:szCs w:val="24"/>
        </w:rPr>
      </w:pPr>
      <w:bookmarkStart w:id="52" w:name="_Toc427931842"/>
      <w:r w:rsidRPr="00BB640F">
        <w:rPr>
          <w:i w:val="0"/>
          <w:sz w:val="24"/>
          <w:szCs w:val="24"/>
        </w:rPr>
        <w:t>4.2</w:t>
      </w:r>
      <w:r w:rsidRPr="00BB640F">
        <w:rPr>
          <w:i w:val="0"/>
          <w:sz w:val="24"/>
          <w:szCs w:val="24"/>
        </w:rPr>
        <w:tab/>
        <w:t>Vegetazione</w:t>
      </w:r>
      <w:bookmarkEnd w:id="52"/>
    </w:p>
    <w:p w:rsidR="007F60BF" w:rsidRDefault="007F60BF" w:rsidP="00BB640F">
      <w:pPr>
        <w:spacing w:line="360" w:lineRule="auto"/>
        <w:rPr>
          <w:rFonts w:ascii="Verdana" w:hAnsi="Verdana"/>
          <w:sz w:val="20"/>
          <w:szCs w:val="20"/>
        </w:rPr>
      </w:pPr>
      <w:r w:rsidRPr="00E43611">
        <w:rPr>
          <w:rFonts w:ascii="Verdana" w:hAnsi="Verdana"/>
          <w:sz w:val="20"/>
          <w:szCs w:val="20"/>
        </w:rPr>
        <w:t xml:space="preserve">ASSINI S &amp; VERDE S., 2007- </w:t>
      </w:r>
      <w:r w:rsidRPr="006D17B8">
        <w:rPr>
          <w:rFonts w:ascii="Verdana" w:hAnsi="Verdana"/>
          <w:i/>
          <w:sz w:val="20"/>
          <w:szCs w:val="20"/>
        </w:rPr>
        <w:t>Aggiornamento della lista dei syntaxa segnalati per la Regione Lombardia (2000-2004)</w:t>
      </w:r>
      <w:r w:rsidRPr="00E43611">
        <w:rPr>
          <w:rFonts w:ascii="Verdana" w:hAnsi="Verdana"/>
          <w:sz w:val="20"/>
          <w:szCs w:val="20"/>
        </w:rPr>
        <w:t>. Fitosociologia, 44(1): 129-135.</w:t>
      </w:r>
    </w:p>
    <w:p w:rsidR="007F60BF" w:rsidRPr="00E43611" w:rsidRDefault="007F60BF" w:rsidP="00BB640F">
      <w:pPr>
        <w:spacing w:line="360" w:lineRule="auto"/>
        <w:rPr>
          <w:rFonts w:ascii="Verdana" w:hAnsi="Verdana"/>
          <w:sz w:val="20"/>
          <w:szCs w:val="20"/>
        </w:rPr>
      </w:pPr>
    </w:p>
    <w:p w:rsidR="007F60BF" w:rsidRDefault="007F60BF" w:rsidP="00BB640F">
      <w:pPr>
        <w:spacing w:line="360" w:lineRule="auto"/>
        <w:rPr>
          <w:rFonts w:ascii="Verdana" w:hAnsi="Verdana"/>
          <w:sz w:val="20"/>
          <w:szCs w:val="20"/>
        </w:rPr>
      </w:pPr>
      <w:r w:rsidRPr="00E43611">
        <w:rPr>
          <w:rFonts w:ascii="Verdana" w:hAnsi="Verdana"/>
          <w:sz w:val="20"/>
          <w:szCs w:val="20"/>
        </w:rPr>
        <w:t xml:space="preserve">BIONDI E. &amp; BLASI C. (eds.), 2013 – </w:t>
      </w:r>
      <w:r w:rsidRPr="006D17B8">
        <w:rPr>
          <w:rFonts w:ascii="Verdana" w:hAnsi="Verdana"/>
          <w:i/>
          <w:sz w:val="20"/>
          <w:szCs w:val="20"/>
        </w:rPr>
        <w:t>Prodromo della vegetazione d’Italia. Check-list sintassonomica aggiornata di classi, ordini e alleanze presenti in Italia</w:t>
      </w:r>
      <w:r w:rsidRPr="00E43611">
        <w:rPr>
          <w:rFonts w:ascii="Verdana" w:hAnsi="Verdana"/>
          <w:sz w:val="20"/>
          <w:szCs w:val="20"/>
        </w:rPr>
        <w:t xml:space="preserve">. Società Botanica Italiana, Ministero dell’Ambiente e della Tutela del Territorio e del Mare, Direzione Protezione della Natura. </w:t>
      </w:r>
      <w:hyperlink r:id="rId78" w:history="1">
        <w:r w:rsidRPr="00396B65">
          <w:rPr>
            <w:rStyle w:val="Hyperlink"/>
            <w:rFonts w:ascii="Verdana" w:hAnsi="Verdana"/>
            <w:sz w:val="20"/>
            <w:szCs w:val="20"/>
          </w:rPr>
          <w:t>http://www.prodromo-vegetazione-italia.org/</w:t>
        </w:r>
      </w:hyperlink>
    </w:p>
    <w:p w:rsidR="007F60BF" w:rsidRPr="00E43611" w:rsidRDefault="007F60BF" w:rsidP="00BB640F">
      <w:pPr>
        <w:spacing w:line="360" w:lineRule="auto"/>
        <w:rPr>
          <w:rFonts w:ascii="Verdana" w:hAnsi="Verdana"/>
          <w:sz w:val="20"/>
          <w:szCs w:val="20"/>
        </w:rPr>
      </w:pPr>
    </w:p>
    <w:p w:rsidR="007F60BF" w:rsidRDefault="007F60BF" w:rsidP="00BB640F">
      <w:pPr>
        <w:spacing w:line="360" w:lineRule="auto"/>
        <w:rPr>
          <w:rFonts w:ascii="Verdana" w:hAnsi="Verdana"/>
          <w:sz w:val="20"/>
          <w:szCs w:val="20"/>
        </w:rPr>
      </w:pPr>
      <w:r w:rsidRPr="00E43611">
        <w:rPr>
          <w:rFonts w:ascii="Verdana" w:hAnsi="Verdana"/>
          <w:sz w:val="20"/>
          <w:szCs w:val="20"/>
        </w:rPr>
        <w:t xml:space="preserve">BIONDI E., VAGGE I., BALDONI M. &amp; TAFFETANI F., 1997 - </w:t>
      </w:r>
      <w:r w:rsidRPr="006D17B8">
        <w:rPr>
          <w:rFonts w:ascii="Verdana" w:hAnsi="Verdana"/>
          <w:i/>
          <w:sz w:val="20"/>
          <w:szCs w:val="20"/>
        </w:rPr>
        <w:t>La vegetazione del Parco fluviale regionale del Taro (Emilia-Romagna)</w:t>
      </w:r>
      <w:r w:rsidRPr="00E43611">
        <w:rPr>
          <w:rFonts w:ascii="Verdana" w:hAnsi="Verdana"/>
          <w:sz w:val="20"/>
          <w:szCs w:val="20"/>
        </w:rPr>
        <w:t>. Fitosociologia, 34: 69-110.</w:t>
      </w:r>
    </w:p>
    <w:p w:rsidR="007F60BF" w:rsidRPr="00E43611" w:rsidRDefault="007F60BF" w:rsidP="00BB640F">
      <w:pPr>
        <w:spacing w:line="360" w:lineRule="auto"/>
        <w:rPr>
          <w:rFonts w:ascii="Verdana" w:hAnsi="Verdana"/>
          <w:sz w:val="20"/>
          <w:szCs w:val="20"/>
        </w:rPr>
      </w:pPr>
    </w:p>
    <w:p w:rsidR="007F60BF" w:rsidRDefault="007F60BF" w:rsidP="00BB640F">
      <w:pPr>
        <w:spacing w:line="360" w:lineRule="auto"/>
        <w:rPr>
          <w:rFonts w:ascii="Verdana" w:hAnsi="Verdana"/>
          <w:sz w:val="20"/>
          <w:szCs w:val="20"/>
        </w:rPr>
      </w:pPr>
      <w:r w:rsidRPr="00E43611">
        <w:rPr>
          <w:rFonts w:ascii="Verdana" w:hAnsi="Verdana"/>
          <w:sz w:val="20"/>
          <w:szCs w:val="20"/>
        </w:rPr>
        <w:t xml:space="preserve">BOLPAGNI R., AZZONI R., SPOTORNO C., TOMASELLI M. &amp; VIAROLI P., 2010 – </w:t>
      </w:r>
      <w:r w:rsidRPr="006D17B8">
        <w:rPr>
          <w:rFonts w:ascii="Verdana" w:hAnsi="Verdana"/>
          <w:i/>
          <w:sz w:val="20"/>
          <w:szCs w:val="20"/>
        </w:rPr>
        <w:t>Analisi del patrimonio floristico-vegetazionale idro-igrofilo della Regione Emilia-Romagna</w:t>
      </w:r>
      <w:r w:rsidRPr="00E43611">
        <w:rPr>
          <w:rFonts w:ascii="Verdana" w:hAnsi="Verdana"/>
          <w:sz w:val="20"/>
          <w:szCs w:val="20"/>
        </w:rPr>
        <w:t>. Schede descrittive degli habitat acquatici e igrofili. Regione Emilia-Romagna, Bologna.</w:t>
      </w:r>
    </w:p>
    <w:p w:rsidR="007F60BF" w:rsidRPr="00E43611" w:rsidRDefault="007F60BF" w:rsidP="00BB640F">
      <w:pPr>
        <w:spacing w:line="360" w:lineRule="auto"/>
        <w:rPr>
          <w:rFonts w:ascii="Verdana" w:hAnsi="Verdana"/>
          <w:sz w:val="20"/>
          <w:szCs w:val="20"/>
        </w:rPr>
      </w:pPr>
    </w:p>
    <w:p w:rsidR="007F60BF" w:rsidRDefault="007F60BF" w:rsidP="00BB640F">
      <w:pPr>
        <w:spacing w:line="360" w:lineRule="auto"/>
        <w:rPr>
          <w:rFonts w:ascii="Verdana" w:hAnsi="Verdana"/>
          <w:sz w:val="20"/>
          <w:szCs w:val="20"/>
          <w:lang w:val="en-GB"/>
        </w:rPr>
      </w:pPr>
      <w:r w:rsidRPr="00E43611">
        <w:rPr>
          <w:rFonts w:ascii="Verdana" w:hAnsi="Verdana"/>
          <w:sz w:val="20"/>
          <w:szCs w:val="20"/>
        </w:rPr>
        <w:t xml:space="preserve">BRAUN-BLANQUET, J., 1928: </w:t>
      </w:r>
      <w:r w:rsidRPr="006D17B8">
        <w:rPr>
          <w:rFonts w:ascii="Verdana" w:hAnsi="Verdana"/>
          <w:i/>
          <w:sz w:val="20"/>
          <w:szCs w:val="20"/>
        </w:rPr>
        <w:t>Pflanzensoziologie. Grundzüge der Vegetationskunde</w:t>
      </w:r>
      <w:r w:rsidRPr="00E43611">
        <w:rPr>
          <w:rFonts w:ascii="Verdana" w:hAnsi="Verdana"/>
          <w:sz w:val="20"/>
          <w:szCs w:val="20"/>
        </w:rPr>
        <w:t xml:space="preserve">. </w:t>
      </w:r>
      <w:r w:rsidRPr="00E43611">
        <w:rPr>
          <w:rFonts w:ascii="Verdana" w:hAnsi="Verdana"/>
          <w:sz w:val="20"/>
          <w:szCs w:val="20"/>
          <w:lang w:val="en-GB"/>
        </w:rPr>
        <w:t>Springer. Berlin.</w:t>
      </w:r>
    </w:p>
    <w:p w:rsidR="007F60BF" w:rsidRPr="00E43611" w:rsidRDefault="007F60BF" w:rsidP="00BB640F">
      <w:pPr>
        <w:spacing w:line="360" w:lineRule="auto"/>
        <w:rPr>
          <w:rFonts w:ascii="Verdana" w:hAnsi="Verdana"/>
          <w:sz w:val="20"/>
          <w:szCs w:val="20"/>
          <w:lang w:val="en-GB"/>
        </w:rPr>
      </w:pPr>
    </w:p>
    <w:p w:rsidR="007F60BF" w:rsidRDefault="007F60BF" w:rsidP="00BB640F">
      <w:pPr>
        <w:spacing w:line="360" w:lineRule="auto"/>
        <w:rPr>
          <w:rFonts w:ascii="Verdana" w:hAnsi="Verdana"/>
          <w:sz w:val="20"/>
          <w:szCs w:val="20"/>
          <w:lang w:val="en-GB"/>
        </w:rPr>
      </w:pPr>
      <w:r w:rsidRPr="00E43611">
        <w:rPr>
          <w:rFonts w:ascii="Verdana" w:hAnsi="Verdana"/>
          <w:sz w:val="20"/>
          <w:szCs w:val="20"/>
          <w:lang w:val="en-GB"/>
        </w:rPr>
        <w:t xml:space="preserve">BRAUN-BLANQUET J., 1964 – </w:t>
      </w:r>
      <w:r w:rsidRPr="006D17B8">
        <w:rPr>
          <w:rFonts w:ascii="Verdana" w:hAnsi="Verdana"/>
          <w:i/>
          <w:sz w:val="20"/>
          <w:szCs w:val="20"/>
          <w:lang w:val="en-GB"/>
        </w:rPr>
        <w:t>Pflanzensoziologie</w:t>
      </w:r>
      <w:r w:rsidRPr="00E43611">
        <w:rPr>
          <w:rFonts w:ascii="Verdana" w:hAnsi="Verdana"/>
          <w:sz w:val="20"/>
          <w:szCs w:val="20"/>
          <w:lang w:val="en-GB"/>
        </w:rPr>
        <w:t>. Springer, Wien.</w:t>
      </w:r>
    </w:p>
    <w:p w:rsidR="007F60BF" w:rsidRPr="00E43611" w:rsidRDefault="007F60BF" w:rsidP="00BB640F">
      <w:pPr>
        <w:spacing w:line="360" w:lineRule="auto"/>
        <w:rPr>
          <w:rFonts w:ascii="Verdana" w:hAnsi="Verdana"/>
          <w:sz w:val="20"/>
          <w:szCs w:val="20"/>
          <w:lang w:val="en-GB"/>
        </w:rPr>
      </w:pPr>
    </w:p>
    <w:p w:rsidR="007F60BF" w:rsidRDefault="007F60BF" w:rsidP="00BB640F">
      <w:pPr>
        <w:spacing w:line="360" w:lineRule="auto"/>
        <w:rPr>
          <w:rFonts w:ascii="Verdana" w:hAnsi="Verdana"/>
          <w:sz w:val="20"/>
          <w:szCs w:val="20"/>
          <w:lang w:val="en-GB"/>
        </w:rPr>
      </w:pPr>
      <w:r w:rsidRPr="00E43611">
        <w:rPr>
          <w:rFonts w:ascii="Verdana" w:hAnsi="Verdana"/>
          <w:sz w:val="20"/>
          <w:szCs w:val="20"/>
          <w:lang w:val="en-GB"/>
        </w:rPr>
        <w:t xml:space="preserve">HRIVNÁK R. &amp; UJHÁZY K., 2003 - </w:t>
      </w:r>
      <w:r w:rsidRPr="006D17B8">
        <w:rPr>
          <w:rFonts w:ascii="Verdana" w:hAnsi="Verdana"/>
          <w:i/>
          <w:sz w:val="20"/>
          <w:szCs w:val="20"/>
          <w:lang w:val="en-GB"/>
        </w:rPr>
        <w:t>The stands with the Phalaroides arundinacea dominance in the Ipel’ River catchment area (Slovakia and Hungary)</w:t>
      </w:r>
      <w:r w:rsidRPr="00E43611">
        <w:rPr>
          <w:rFonts w:ascii="Verdana" w:hAnsi="Verdana"/>
          <w:sz w:val="20"/>
          <w:szCs w:val="20"/>
          <w:lang w:val="en-GB"/>
        </w:rPr>
        <w:t>. – Acta Bot. Hung. 45: 297-314.</w:t>
      </w:r>
    </w:p>
    <w:p w:rsidR="007F60BF" w:rsidRPr="00E43611" w:rsidRDefault="007F60BF" w:rsidP="00BB640F">
      <w:pPr>
        <w:spacing w:line="360" w:lineRule="auto"/>
        <w:rPr>
          <w:rFonts w:ascii="Verdana" w:hAnsi="Verdana"/>
          <w:sz w:val="20"/>
          <w:szCs w:val="20"/>
          <w:lang w:val="en-GB"/>
        </w:rPr>
      </w:pPr>
    </w:p>
    <w:p w:rsidR="007F60BF" w:rsidRDefault="007F60BF" w:rsidP="00BB640F">
      <w:pPr>
        <w:spacing w:line="360" w:lineRule="auto"/>
        <w:rPr>
          <w:rFonts w:ascii="Verdana" w:hAnsi="Verdana"/>
          <w:sz w:val="20"/>
          <w:szCs w:val="20"/>
          <w:lang w:val="en-GB"/>
        </w:rPr>
      </w:pPr>
      <w:r w:rsidRPr="00E43611">
        <w:rPr>
          <w:rFonts w:ascii="Verdana" w:hAnsi="Verdana"/>
          <w:sz w:val="20"/>
          <w:szCs w:val="20"/>
          <w:lang w:val="en-GB"/>
        </w:rPr>
        <w:t xml:space="preserve">KOPECKÝ K., 1966 - </w:t>
      </w:r>
      <w:r w:rsidRPr="006D17B8">
        <w:rPr>
          <w:rFonts w:ascii="Verdana" w:hAnsi="Verdana"/>
          <w:i/>
          <w:sz w:val="20"/>
          <w:szCs w:val="20"/>
          <w:lang w:val="en-GB"/>
        </w:rPr>
        <w:t>Ökologische Hauptunterschiede zwischen Röhrichtgesellschaften ﬂiessender und stehender Binnengewässer Mitteleuropas</w:t>
      </w:r>
      <w:r w:rsidRPr="00E43611">
        <w:rPr>
          <w:rFonts w:ascii="Verdana" w:hAnsi="Verdana"/>
          <w:sz w:val="20"/>
          <w:szCs w:val="20"/>
          <w:lang w:val="en-GB"/>
        </w:rPr>
        <w:t>. Folia Geobot. Phytotax. 1:193–242.</w:t>
      </w:r>
    </w:p>
    <w:p w:rsidR="007F60BF" w:rsidRPr="00E43611" w:rsidRDefault="007F60BF" w:rsidP="00BB640F">
      <w:pPr>
        <w:spacing w:line="360" w:lineRule="auto"/>
        <w:rPr>
          <w:rFonts w:ascii="Verdana" w:hAnsi="Verdana"/>
          <w:sz w:val="20"/>
          <w:szCs w:val="20"/>
          <w:lang w:val="en-GB"/>
        </w:rPr>
      </w:pPr>
    </w:p>
    <w:p w:rsidR="007F60BF" w:rsidRDefault="007F60BF" w:rsidP="00BB640F">
      <w:pPr>
        <w:spacing w:line="360" w:lineRule="auto"/>
        <w:rPr>
          <w:rFonts w:ascii="Verdana" w:hAnsi="Verdana"/>
          <w:sz w:val="20"/>
          <w:szCs w:val="20"/>
        </w:rPr>
      </w:pPr>
      <w:r w:rsidRPr="00E43611">
        <w:rPr>
          <w:rFonts w:ascii="Verdana" w:hAnsi="Verdana"/>
          <w:sz w:val="20"/>
          <w:szCs w:val="20"/>
          <w:lang w:val="en-GB"/>
        </w:rPr>
        <w:t xml:space="preserve">LANDUCCI F., GIGANTE D., VENANZONI R. &amp; CHYTRÝ M., 2013 - </w:t>
      </w:r>
      <w:r w:rsidRPr="006D17B8">
        <w:rPr>
          <w:rFonts w:ascii="Verdana" w:hAnsi="Verdana"/>
          <w:i/>
          <w:sz w:val="20"/>
          <w:szCs w:val="20"/>
          <w:lang w:val="en-GB"/>
        </w:rPr>
        <w:t>Wetland vegetation of the class Phragmito-Magno-Caricetea in central Italy</w:t>
      </w:r>
      <w:r w:rsidRPr="00E43611">
        <w:rPr>
          <w:rFonts w:ascii="Verdana" w:hAnsi="Verdana"/>
          <w:sz w:val="20"/>
          <w:szCs w:val="20"/>
          <w:lang w:val="en-GB"/>
        </w:rPr>
        <w:t xml:space="preserve">. </w:t>
      </w:r>
      <w:r w:rsidRPr="00E43611">
        <w:rPr>
          <w:rFonts w:ascii="Verdana" w:hAnsi="Verdana"/>
          <w:sz w:val="20"/>
          <w:szCs w:val="20"/>
        </w:rPr>
        <w:t>Phytocoenologia, 43: 67-100.</w:t>
      </w:r>
    </w:p>
    <w:p w:rsidR="007F60BF" w:rsidRPr="00E43611" w:rsidRDefault="007F60BF" w:rsidP="00BB640F">
      <w:pPr>
        <w:spacing w:line="360" w:lineRule="auto"/>
        <w:rPr>
          <w:rFonts w:ascii="Verdana" w:hAnsi="Verdana"/>
          <w:sz w:val="20"/>
          <w:szCs w:val="20"/>
        </w:rPr>
      </w:pPr>
    </w:p>
    <w:p w:rsidR="007F60BF" w:rsidRPr="00EF0263" w:rsidRDefault="007F60BF" w:rsidP="00BB640F">
      <w:pPr>
        <w:spacing w:line="360" w:lineRule="auto"/>
        <w:rPr>
          <w:rFonts w:ascii="Verdana" w:hAnsi="Verdana"/>
          <w:sz w:val="20"/>
          <w:szCs w:val="20"/>
        </w:rPr>
      </w:pPr>
      <w:r w:rsidRPr="00E43611">
        <w:rPr>
          <w:rFonts w:ascii="Verdana" w:hAnsi="Verdana"/>
          <w:sz w:val="20"/>
          <w:szCs w:val="20"/>
        </w:rPr>
        <w:t xml:space="preserve">PELLIZZARI M., MARCHESINI R. &amp; PICCOLI F., 2007 – </w:t>
      </w:r>
      <w:r w:rsidRPr="006D17B8">
        <w:rPr>
          <w:rFonts w:ascii="Verdana" w:hAnsi="Verdana"/>
          <w:i/>
          <w:sz w:val="20"/>
          <w:szCs w:val="20"/>
        </w:rPr>
        <w:t>Aggiornamento della lista dei syntaxa segnalati per la Regione Emilia-Romagna</w:t>
      </w:r>
      <w:r w:rsidRPr="00E43611">
        <w:rPr>
          <w:rFonts w:ascii="Verdana" w:hAnsi="Verdana"/>
          <w:sz w:val="20"/>
          <w:szCs w:val="20"/>
        </w:rPr>
        <w:t xml:space="preserve"> (2000-2004). </w:t>
      </w:r>
      <w:r w:rsidRPr="00EF0263">
        <w:rPr>
          <w:rFonts w:ascii="Verdana" w:hAnsi="Verdana"/>
          <w:sz w:val="20"/>
          <w:szCs w:val="20"/>
        </w:rPr>
        <w:t>Fitosociologia, 44(1): 87-98.</w:t>
      </w:r>
    </w:p>
    <w:p w:rsidR="007F60BF" w:rsidRPr="00EF0263" w:rsidRDefault="007F60BF" w:rsidP="00BB640F">
      <w:pPr>
        <w:spacing w:line="360" w:lineRule="auto"/>
        <w:rPr>
          <w:rFonts w:ascii="Verdana" w:hAnsi="Verdana"/>
          <w:sz w:val="20"/>
          <w:szCs w:val="20"/>
        </w:rPr>
      </w:pPr>
    </w:p>
    <w:p w:rsidR="007F60BF" w:rsidRDefault="007F60BF" w:rsidP="00BB640F">
      <w:pPr>
        <w:spacing w:line="360" w:lineRule="auto"/>
        <w:rPr>
          <w:rFonts w:ascii="Verdana" w:hAnsi="Verdana"/>
          <w:sz w:val="20"/>
          <w:szCs w:val="20"/>
        </w:rPr>
      </w:pPr>
      <w:r w:rsidRPr="00E43611">
        <w:rPr>
          <w:rFonts w:ascii="Verdana" w:hAnsi="Verdana"/>
          <w:sz w:val="20"/>
          <w:szCs w:val="20"/>
        </w:rPr>
        <w:t xml:space="preserve">PIGNATTI S., 1952-53 – </w:t>
      </w:r>
      <w:r w:rsidRPr="006D17B8">
        <w:rPr>
          <w:rFonts w:ascii="Verdana" w:hAnsi="Verdana"/>
          <w:i/>
          <w:sz w:val="20"/>
          <w:szCs w:val="20"/>
        </w:rPr>
        <w:t>Introduzione allo studio fitosociologico della pianura veneta orientale con particolare riferimento alla vegetazione litoranea</w:t>
      </w:r>
      <w:r w:rsidRPr="00E43611">
        <w:rPr>
          <w:rFonts w:ascii="Verdana" w:hAnsi="Verdana"/>
          <w:sz w:val="20"/>
          <w:szCs w:val="20"/>
        </w:rPr>
        <w:t>. Arch. Bot. Ital. 28: 265-329.</w:t>
      </w:r>
    </w:p>
    <w:p w:rsidR="007F60BF" w:rsidRPr="00E43611" w:rsidRDefault="007F60BF" w:rsidP="00BB640F">
      <w:pPr>
        <w:spacing w:line="360" w:lineRule="auto"/>
        <w:rPr>
          <w:rFonts w:ascii="Verdana" w:hAnsi="Verdana"/>
          <w:sz w:val="20"/>
          <w:szCs w:val="20"/>
        </w:rPr>
      </w:pPr>
    </w:p>
    <w:p w:rsidR="007F60BF" w:rsidRDefault="007F60BF" w:rsidP="00BB640F">
      <w:pPr>
        <w:spacing w:line="360" w:lineRule="auto"/>
        <w:rPr>
          <w:rFonts w:ascii="Verdana" w:hAnsi="Verdana"/>
          <w:sz w:val="20"/>
          <w:szCs w:val="20"/>
        </w:rPr>
      </w:pPr>
      <w:r w:rsidRPr="00E43611">
        <w:rPr>
          <w:rFonts w:ascii="Verdana" w:hAnsi="Verdana"/>
          <w:sz w:val="20"/>
          <w:szCs w:val="20"/>
        </w:rPr>
        <w:t xml:space="preserve">PIGNATTI S., 2004 – </w:t>
      </w:r>
      <w:r w:rsidRPr="006D17B8">
        <w:rPr>
          <w:rFonts w:ascii="Verdana" w:hAnsi="Verdana"/>
          <w:i/>
          <w:sz w:val="20"/>
          <w:szCs w:val="20"/>
        </w:rPr>
        <w:t>Ecologia del paesaggio</w:t>
      </w:r>
      <w:r w:rsidRPr="00E43611">
        <w:rPr>
          <w:rFonts w:ascii="Verdana" w:hAnsi="Verdana"/>
          <w:sz w:val="20"/>
          <w:szCs w:val="20"/>
        </w:rPr>
        <w:t>. UTET, Torino.</w:t>
      </w:r>
    </w:p>
    <w:p w:rsidR="007F60BF" w:rsidRPr="00E43611" w:rsidRDefault="007F60BF" w:rsidP="00BB640F">
      <w:pPr>
        <w:spacing w:line="360" w:lineRule="auto"/>
        <w:rPr>
          <w:rFonts w:ascii="Verdana" w:hAnsi="Verdana"/>
          <w:sz w:val="20"/>
          <w:szCs w:val="20"/>
        </w:rPr>
      </w:pPr>
    </w:p>
    <w:p w:rsidR="007F60BF" w:rsidRPr="00EF0263" w:rsidRDefault="007F60BF" w:rsidP="00BB640F">
      <w:pPr>
        <w:spacing w:line="360" w:lineRule="auto"/>
        <w:rPr>
          <w:rFonts w:ascii="Verdana" w:hAnsi="Verdana"/>
          <w:sz w:val="20"/>
          <w:szCs w:val="20"/>
        </w:rPr>
      </w:pPr>
      <w:r w:rsidRPr="00E43611">
        <w:rPr>
          <w:rFonts w:ascii="Verdana" w:hAnsi="Verdana"/>
          <w:sz w:val="20"/>
          <w:szCs w:val="20"/>
        </w:rPr>
        <w:t xml:space="preserve">PIGNATTI S., MENGARDA F., 1962. </w:t>
      </w:r>
      <w:r w:rsidRPr="006D17B8">
        <w:rPr>
          <w:rFonts w:ascii="Verdana" w:hAnsi="Verdana"/>
          <w:i/>
          <w:sz w:val="20"/>
          <w:szCs w:val="20"/>
        </w:rPr>
        <w:t>Un nuovo procedimento per l’elaborazione delle tabelle fitosociologiche</w:t>
      </w:r>
      <w:r w:rsidRPr="00E43611">
        <w:rPr>
          <w:rFonts w:ascii="Verdana" w:hAnsi="Verdana"/>
          <w:sz w:val="20"/>
          <w:szCs w:val="20"/>
        </w:rPr>
        <w:t xml:space="preserve">. </w:t>
      </w:r>
      <w:r w:rsidRPr="00EF0263">
        <w:rPr>
          <w:rFonts w:ascii="Verdana" w:hAnsi="Verdana"/>
          <w:sz w:val="20"/>
          <w:szCs w:val="20"/>
        </w:rPr>
        <w:t>Acc. Naz. Lincei, Rend. cl. Sc. Mat. Fis. Nat. s. VIII, 32: 215-222.</w:t>
      </w:r>
    </w:p>
    <w:p w:rsidR="007F60BF" w:rsidRPr="00EF0263" w:rsidRDefault="007F60BF" w:rsidP="00BB640F">
      <w:pPr>
        <w:spacing w:line="360" w:lineRule="auto"/>
        <w:rPr>
          <w:rFonts w:ascii="Verdana" w:hAnsi="Verdana"/>
          <w:sz w:val="20"/>
          <w:szCs w:val="20"/>
        </w:rPr>
      </w:pPr>
    </w:p>
    <w:p w:rsidR="007F60BF" w:rsidRDefault="007F60BF" w:rsidP="00BB640F">
      <w:pPr>
        <w:spacing w:line="360" w:lineRule="auto"/>
        <w:rPr>
          <w:rFonts w:ascii="Verdana" w:hAnsi="Verdana"/>
          <w:sz w:val="20"/>
          <w:szCs w:val="20"/>
        </w:rPr>
      </w:pPr>
      <w:r w:rsidRPr="00EF0263">
        <w:rPr>
          <w:rFonts w:ascii="Verdana" w:hAnsi="Verdana"/>
          <w:sz w:val="20"/>
          <w:szCs w:val="20"/>
        </w:rPr>
        <w:t xml:space="preserve">ŠUMBEROVÁ K., HÁJKOVÁ P., CHYTRÝ M., HROUDOVÁ Z., SÁDLO J., HÁJEK M., HRIVNÁK R., NAVRÁTILOVÁ J., HANÁKOVÁ P., EKRT L. &amp; EKRTOVÁ, E., 2011 - </w:t>
      </w:r>
      <w:r w:rsidRPr="00EF0263">
        <w:rPr>
          <w:rFonts w:ascii="Verdana" w:hAnsi="Verdana"/>
          <w:i/>
          <w:sz w:val="20"/>
          <w:szCs w:val="20"/>
        </w:rPr>
        <w:t>Vegetace rákosin a vysokých ostřic (Phragmito-Magno-Caricetea)</w:t>
      </w:r>
      <w:r w:rsidRPr="00EF0263">
        <w:rPr>
          <w:rFonts w:ascii="Verdana" w:hAnsi="Verdana"/>
          <w:sz w:val="20"/>
          <w:szCs w:val="20"/>
        </w:rPr>
        <w:t xml:space="preserve">. In CHYTRÝ, M. (ed.), 2011. - Vegetace České republiky 3. Vodní a mokřadní vegetace. </w:t>
      </w:r>
      <w:r w:rsidRPr="00E43611">
        <w:rPr>
          <w:rFonts w:ascii="Verdana" w:hAnsi="Verdana"/>
          <w:sz w:val="20"/>
          <w:szCs w:val="20"/>
          <w:lang w:val="en-GB"/>
        </w:rPr>
        <w:t xml:space="preserve">Vegetation of the Czech Republic 3. </w:t>
      </w:r>
      <w:r w:rsidRPr="00EF0263">
        <w:rPr>
          <w:rFonts w:ascii="Verdana" w:hAnsi="Verdana"/>
          <w:sz w:val="20"/>
          <w:szCs w:val="20"/>
          <w:lang w:val="en-GB"/>
        </w:rPr>
        <w:t xml:space="preserve">Aquatic and wetland vegetation, pp. 385–579. </w:t>
      </w:r>
      <w:r w:rsidRPr="00E43611">
        <w:rPr>
          <w:rFonts w:ascii="Verdana" w:hAnsi="Verdana"/>
          <w:sz w:val="20"/>
          <w:szCs w:val="20"/>
        </w:rPr>
        <w:t>Academia, Praha.</w:t>
      </w:r>
    </w:p>
    <w:p w:rsidR="007F60BF" w:rsidRPr="00E43611" w:rsidRDefault="007F60BF" w:rsidP="00BB640F">
      <w:pPr>
        <w:spacing w:line="360" w:lineRule="auto"/>
        <w:rPr>
          <w:rFonts w:ascii="Verdana" w:hAnsi="Verdana"/>
          <w:sz w:val="20"/>
          <w:szCs w:val="20"/>
        </w:rPr>
      </w:pPr>
    </w:p>
    <w:p w:rsidR="007F60BF" w:rsidRPr="00BB640F" w:rsidRDefault="007F60BF" w:rsidP="00BB640F">
      <w:pPr>
        <w:spacing w:line="360" w:lineRule="auto"/>
        <w:rPr>
          <w:rFonts w:ascii="Verdana" w:hAnsi="Verdana"/>
          <w:sz w:val="20"/>
          <w:szCs w:val="20"/>
        </w:rPr>
      </w:pPr>
      <w:r w:rsidRPr="00E43611">
        <w:rPr>
          <w:rFonts w:ascii="Verdana" w:hAnsi="Verdana"/>
          <w:sz w:val="20"/>
          <w:szCs w:val="20"/>
        </w:rPr>
        <w:t xml:space="preserve">TOMASELLI M., GUALMINI M. &amp; SPETTOLI O., 2002 – </w:t>
      </w:r>
      <w:r w:rsidRPr="006D17B8">
        <w:rPr>
          <w:rFonts w:ascii="Verdana" w:hAnsi="Verdana"/>
          <w:i/>
          <w:sz w:val="20"/>
          <w:szCs w:val="20"/>
        </w:rPr>
        <w:t>La vegetazione della Riserva Naturale delle Valli del Mincio</w:t>
      </w:r>
      <w:r w:rsidRPr="00E43611">
        <w:rPr>
          <w:rFonts w:ascii="Verdana" w:hAnsi="Verdana"/>
          <w:sz w:val="20"/>
          <w:szCs w:val="20"/>
        </w:rPr>
        <w:t xml:space="preserve">. Collana Annali, Facoltà di Scienze Matematiche Fisiche e Naturali, Università di Parma. </w:t>
      </w:r>
      <w:r w:rsidRPr="00BB640F">
        <w:rPr>
          <w:rFonts w:ascii="Verdana" w:hAnsi="Verdana"/>
          <w:sz w:val="20"/>
          <w:szCs w:val="20"/>
        </w:rPr>
        <w:t>96 pp.</w:t>
      </w:r>
    </w:p>
    <w:p w:rsidR="007F60BF" w:rsidRPr="00BB640F" w:rsidRDefault="007F60BF" w:rsidP="00BB640F">
      <w:pPr>
        <w:spacing w:line="360" w:lineRule="auto"/>
        <w:rPr>
          <w:rFonts w:ascii="Verdana" w:hAnsi="Verdana"/>
          <w:sz w:val="20"/>
          <w:szCs w:val="20"/>
        </w:rPr>
      </w:pPr>
    </w:p>
    <w:p w:rsidR="007F60BF" w:rsidRPr="0097503D" w:rsidRDefault="007F60BF" w:rsidP="00BB640F">
      <w:pPr>
        <w:spacing w:line="360" w:lineRule="auto"/>
        <w:rPr>
          <w:rFonts w:ascii="Verdana" w:hAnsi="Verdana"/>
          <w:sz w:val="20"/>
          <w:szCs w:val="20"/>
        </w:rPr>
      </w:pPr>
      <w:r w:rsidRPr="00E43611">
        <w:rPr>
          <w:rFonts w:ascii="Verdana" w:hAnsi="Verdana"/>
          <w:sz w:val="20"/>
          <w:szCs w:val="20"/>
        </w:rPr>
        <w:t xml:space="preserve">UBALDI D., 2008 – </w:t>
      </w:r>
      <w:r w:rsidRPr="006D17B8">
        <w:rPr>
          <w:rFonts w:ascii="Verdana" w:hAnsi="Verdana"/>
          <w:i/>
          <w:sz w:val="20"/>
          <w:szCs w:val="20"/>
        </w:rPr>
        <w:t>Le vegetazioni erbacee e gli arbusteti italiani</w:t>
      </w:r>
      <w:r w:rsidRPr="00E43611">
        <w:rPr>
          <w:rFonts w:ascii="Verdana" w:hAnsi="Verdana"/>
          <w:sz w:val="20"/>
          <w:szCs w:val="20"/>
        </w:rPr>
        <w:t xml:space="preserve"> – Tipologie fitosociologiche ed ecologia. </w:t>
      </w:r>
      <w:r w:rsidRPr="0097503D">
        <w:rPr>
          <w:rFonts w:ascii="Verdana" w:hAnsi="Verdana"/>
          <w:sz w:val="20"/>
          <w:szCs w:val="20"/>
        </w:rPr>
        <w:t>Aracne, Roma. 336 pp.</w:t>
      </w:r>
    </w:p>
    <w:p w:rsidR="007F60BF" w:rsidRPr="002C2CBC" w:rsidRDefault="007F60BF" w:rsidP="00BB640F"/>
    <w:p w:rsidR="007F60BF" w:rsidRDefault="007F60BF" w:rsidP="00BB640F"/>
    <w:p w:rsidR="007F60BF" w:rsidRDefault="007F60BF"/>
    <w:sectPr w:rsidR="007F60BF" w:rsidSect="009446F6">
      <w:footerReference w:type="even" r:id="rId79"/>
      <w:footerReference w:type="default" r:id="rId80"/>
      <w:pgSz w:w="11906" w:h="16838"/>
      <w:pgMar w:top="1134" w:right="1134" w:bottom="1134" w:left="1134"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F60BF" w:rsidRDefault="007F60BF" w:rsidP="00D64D2D">
      <w:r>
        <w:separator/>
      </w:r>
    </w:p>
  </w:endnote>
  <w:endnote w:type="continuationSeparator" w:id="0">
    <w:p w:rsidR="007F60BF" w:rsidRDefault="007F60BF" w:rsidP="00D64D2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Dolphin">
    <w:altName w:val="Vrinda"/>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60BF" w:rsidRDefault="007F60BF" w:rsidP="009446F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7F60BF" w:rsidRDefault="007F60BF" w:rsidP="009446F6">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60BF" w:rsidRDefault="007F60BF" w:rsidP="009446F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7F60BF" w:rsidRDefault="007F60BF" w:rsidP="009446F6">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F60BF" w:rsidRDefault="007F60BF" w:rsidP="00D64D2D">
      <w:r>
        <w:separator/>
      </w:r>
    </w:p>
  </w:footnote>
  <w:footnote w:type="continuationSeparator" w:id="0">
    <w:p w:rsidR="007F60BF" w:rsidRDefault="007F60BF" w:rsidP="00D64D2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407812"/>
    <w:multiLevelType w:val="hybridMultilevel"/>
    <w:tmpl w:val="2098F13C"/>
    <w:lvl w:ilvl="0" w:tplc="C4FEEE7E">
      <w:start w:val="1"/>
      <w:numFmt w:val="decimal"/>
      <w:lvlText w:val="%1"/>
      <w:lvlJc w:val="left"/>
      <w:pPr>
        <w:ind w:left="720" w:hanging="360"/>
      </w:pPr>
      <w:rPr>
        <w:rFonts w:cs="Times New Roman" w:hint="default"/>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tentative="1">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abstractNum w:abstractNumId="1">
    <w:nsid w:val="0CD736C6"/>
    <w:multiLevelType w:val="hybridMultilevel"/>
    <w:tmpl w:val="2264C0CC"/>
    <w:lvl w:ilvl="0" w:tplc="04100001">
      <w:start w:val="1"/>
      <w:numFmt w:val="bullet"/>
      <w:lvlText w:val=""/>
      <w:lvlJc w:val="left"/>
      <w:pPr>
        <w:ind w:left="107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
    <w:nsid w:val="125C0893"/>
    <w:multiLevelType w:val="hybridMultilevel"/>
    <w:tmpl w:val="6D7E112A"/>
    <w:lvl w:ilvl="0" w:tplc="F412FD6E">
      <w:start w:val="1"/>
      <w:numFmt w:val="bullet"/>
      <w:lvlText w:val="─"/>
      <w:lvlJc w:val="left"/>
      <w:pPr>
        <w:tabs>
          <w:tab w:val="num" w:pos="720"/>
        </w:tabs>
        <w:ind w:left="720" w:hanging="360"/>
      </w:pPr>
      <w:rPr>
        <w:rFonts w:ascii="Courier New" w:hAnsi="Courier New" w:hint="default"/>
      </w:rPr>
    </w:lvl>
    <w:lvl w:ilvl="1" w:tplc="04100003">
      <w:start w:val="1"/>
      <w:numFmt w:val="bullet"/>
      <w:lvlText w:val="o"/>
      <w:lvlJc w:val="left"/>
      <w:pPr>
        <w:tabs>
          <w:tab w:val="num" w:pos="1440"/>
        </w:tabs>
        <w:ind w:left="1440" w:hanging="360"/>
      </w:pPr>
      <w:rPr>
        <w:rFonts w:ascii="Courier New" w:hAnsi="Courier New" w:hint="default"/>
      </w:rPr>
    </w:lvl>
    <w:lvl w:ilvl="2" w:tplc="04100005">
      <w:start w:val="1"/>
      <w:numFmt w:val="bullet"/>
      <w:lvlText w:val=""/>
      <w:lvlJc w:val="left"/>
      <w:pPr>
        <w:tabs>
          <w:tab w:val="num" w:pos="2160"/>
        </w:tabs>
        <w:ind w:left="2160" w:hanging="360"/>
      </w:pPr>
      <w:rPr>
        <w:rFonts w:ascii="Wingdings" w:hAnsi="Wingdings" w:hint="default"/>
      </w:rPr>
    </w:lvl>
    <w:lvl w:ilvl="3" w:tplc="04100001">
      <w:start w:val="1"/>
      <w:numFmt w:val="bullet"/>
      <w:lvlText w:val=""/>
      <w:lvlJc w:val="left"/>
      <w:pPr>
        <w:tabs>
          <w:tab w:val="num" w:pos="2880"/>
        </w:tabs>
        <w:ind w:left="2880" w:hanging="360"/>
      </w:pPr>
      <w:rPr>
        <w:rFonts w:ascii="Symbol" w:hAnsi="Symbol" w:hint="default"/>
      </w:rPr>
    </w:lvl>
    <w:lvl w:ilvl="4" w:tplc="04100003">
      <w:start w:val="1"/>
      <w:numFmt w:val="bullet"/>
      <w:lvlText w:val="o"/>
      <w:lvlJc w:val="left"/>
      <w:pPr>
        <w:tabs>
          <w:tab w:val="num" w:pos="3600"/>
        </w:tabs>
        <w:ind w:left="3600" w:hanging="360"/>
      </w:pPr>
      <w:rPr>
        <w:rFonts w:ascii="Courier New" w:hAnsi="Courier New" w:hint="default"/>
      </w:rPr>
    </w:lvl>
    <w:lvl w:ilvl="5" w:tplc="04100005">
      <w:start w:val="1"/>
      <w:numFmt w:val="bullet"/>
      <w:lvlText w:val=""/>
      <w:lvlJc w:val="left"/>
      <w:pPr>
        <w:tabs>
          <w:tab w:val="num" w:pos="4320"/>
        </w:tabs>
        <w:ind w:left="4320" w:hanging="360"/>
      </w:pPr>
      <w:rPr>
        <w:rFonts w:ascii="Wingdings" w:hAnsi="Wingdings" w:hint="default"/>
      </w:rPr>
    </w:lvl>
    <w:lvl w:ilvl="6" w:tplc="04100001">
      <w:start w:val="1"/>
      <w:numFmt w:val="bullet"/>
      <w:lvlText w:val=""/>
      <w:lvlJc w:val="left"/>
      <w:pPr>
        <w:tabs>
          <w:tab w:val="num" w:pos="5040"/>
        </w:tabs>
        <w:ind w:left="5040" w:hanging="360"/>
      </w:pPr>
      <w:rPr>
        <w:rFonts w:ascii="Symbol" w:hAnsi="Symbol" w:hint="default"/>
      </w:rPr>
    </w:lvl>
    <w:lvl w:ilvl="7" w:tplc="04100003">
      <w:start w:val="1"/>
      <w:numFmt w:val="bullet"/>
      <w:lvlText w:val="o"/>
      <w:lvlJc w:val="left"/>
      <w:pPr>
        <w:tabs>
          <w:tab w:val="num" w:pos="5760"/>
        </w:tabs>
        <w:ind w:left="5760" w:hanging="360"/>
      </w:pPr>
      <w:rPr>
        <w:rFonts w:ascii="Courier New" w:hAnsi="Courier New" w:hint="default"/>
      </w:rPr>
    </w:lvl>
    <w:lvl w:ilvl="8" w:tplc="04100005">
      <w:start w:val="1"/>
      <w:numFmt w:val="bullet"/>
      <w:lvlText w:val=""/>
      <w:lvlJc w:val="left"/>
      <w:pPr>
        <w:tabs>
          <w:tab w:val="num" w:pos="6480"/>
        </w:tabs>
        <w:ind w:left="6480" w:hanging="360"/>
      </w:pPr>
      <w:rPr>
        <w:rFonts w:ascii="Wingdings" w:hAnsi="Wingdings" w:hint="default"/>
      </w:rPr>
    </w:lvl>
  </w:abstractNum>
  <w:abstractNum w:abstractNumId="3">
    <w:nsid w:val="19883E20"/>
    <w:multiLevelType w:val="hybridMultilevel"/>
    <w:tmpl w:val="4F500710"/>
    <w:lvl w:ilvl="0" w:tplc="F412FD6E">
      <w:start w:val="1"/>
      <w:numFmt w:val="bullet"/>
      <w:lvlText w:val="─"/>
      <w:lvlJc w:val="left"/>
      <w:pPr>
        <w:tabs>
          <w:tab w:val="num" w:pos="720"/>
        </w:tabs>
        <w:ind w:left="720" w:hanging="360"/>
      </w:pPr>
      <w:rPr>
        <w:rFonts w:ascii="Courier New" w:hAnsi="Courier New"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
    <w:nsid w:val="2C0170E4"/>
    <w:multiLevelType w:val="hybridMultilevel"/>
    <w:tmpl w:val="7354EB96"/>
    <w:lvl w:ilvl="0" w:tplc="F412FD6E">
      <w:start w:val="1"/>
      <w:numFmt w:val="bullet"/>
      <w:lvlText w:val="─"/>
      <w:lvlJc w:val="left"/>
      <w:pPr>
        <w:tabs>
          <w:tab w:val="num" w:pos="720"/>
        </w:tabs>
        <w:ind w:left="720" w:hanging="360"/>
      </w:pPr>
      <w:rPr>
        <w:rFonts w:ascii="Courier New" w:hAnsi="Courier New"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
    <w:nsid w:val="2D9D162E"/>
    <w:multiLevelType w:val="hybridMultilevel"/>
    <w:tmpl w:val="307EB374"/>
    <w:lvl w:ilvl="0" w:tplc="E7D43096">
      <w:start w:val="1"/>
      <w:numFmt w:val="decimal"/>
      <w:lvlText w:val="%1"/>
      <w:lvlJc w:val="left"/>
      <w:pPr>
        <w:ind w:left="1065" w:hanging="705"/>
      </w:pPr>
      <w:rPr>
        <w:rFonts w:cs="Times New Roman" w:hint="default"/>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tentative="1">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abstractNum w:abstractNumId="6">
    <w:nsid w:val="31F7042D"/>
    <w:multiLevelType w:val="hybridMultilevel"/>
    <w:tmpl w:val="0BD09EE4"/>
    <w:lvl w:ilvl="0" w:tplc="04100001">
      <w:start w:val="1"/>
      <w:numFmt w:val="bullet"/>
      <w:lvlText w:val=""/>
      <w:lvlJc w:val="left"/>
      <w:pPr>
        <w:ind w:left="107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7">
    <w:nsid w:val="425C7652"/>
    <w:multiLevelType w:val="hybridMultilevel"/>
    <w:tmpl w:val="532E761E"/>
    <w:lvl w:ilvl="0" w:tplc="21D66760">
      <w:start w:val="1"/>
      <w:numFmt w:val="decimal"/>
      <w:lvlText w:val="%1"/>
      <w:lvlJc w:val="left"/>
      <w:pPr>
        <w:ind w:left="1065" w:hanging="705"/>
      </w:pPr>
      <w:rPr>
        <w:rFonts w:cs="Times New Roman" w:hint="default"/>
      </w:rPr>
    </w:lvl>
    <w:lvl w:ilvl="1" w:tplc="04100019">
      <w:start w:val="1"/>
      <w:numFmt w:val="lowerLetter"/>
      <w:lvlText w:val="%2."/>
      <w:lvlJc w:val="left"/>
      <w:pPr>
        <w:ind w:left="1440" w:hanging="360"/>
      </w:pPr>
      <w:rPr>
        <w:rFonts w:cs="Times New Roman"/>
      </w:rPr>
    </w:lvl>
    <w:lvl w:ilvl="2" w:tplc="0410001B">
      <w:start w:val="1"/>
      <w:numFmt w:val="lowerRoman"/>
      <w:lvlText w:val="%3."/>
      <w:lvlJc w:val="right"/>
      <w:pPr>
        <w:ind w:left="2160" w:hanging="180"/>
      </w:pPr>
      <w:rPr>
        <w:rFonts w:cs="Times New Roman"/>
      </w:rPr>
    </w:lvl>
    <w:lvl w:ilvl="3" w:tplc="0410000F">
      <w:start w:val="1"/>
      <w:numFmt w:val="decimal"/>
      <w:lvlText w:val="%4."/>
      <w:lvlJc w:val="left"/>
      <w:pPr>
        <w:ind w:left="2880" w:hanging="360"/>
      </w:pPr>
      <w:rPr>
        <w:rFonts w:cs="Times New Roman"/>
      </w:rPr>
    </w:lvl>
    <w:lvl w:ilvl="4" w:tplc="04100019">
      <w:start w:val="1"/>
      <w:numFmt w:val="lowerLetter"/>
      <w:lvlText w:val="%5."/>
      <w:lvlJc w:val="left"/>
      <w:pPr>
        <w:ind w:left="3600" w:hanging="360"/>
      </w:pPr>
      <w:rPr>
        <w:rFonts w:cs="Times New Roman"/>
      </w:rPr>
    </w:lvl>
    <w:lvl w:ilvl="5" w:tplc="0410001B">
      <w:start w:val="1"/>
      <w:numFmt w:val="lowerRoman"/>
      <w:lvlText w:val="%6."/>
      <w:lvlJc w:val="right"/>
      <w:pPr>
        <w:ind w:left="4320" w:hanging="180"/>
      </w:pPr>
      <w:rPr>
        <w:rFonts w:cs="Times New Roman"/>
      </w:rPr>
    </w:lvl>
    <w:lvl w:ilvl="6" w:tplc="0410000F">
      <w:start w:val="1"/>
      <w:numFmt w:val="decimal"/>
      <w:lvlText w:val="%7."/>
      <w:lvlJc w:val="left"/>
      <w:pPr>
        <w:ind w:left="5040" w:hanging="360"/>
      </w:pPr>
      <w:rPr>
        <w:rFonts w:cs="Times New Roman"/>
      </w:rPr>
    </w:lvl>
    <w:lvl w:ilvl="7" w:tplc="04100019">
      <w:start w:val="1"/>
      <w:numFmt w:val="lowerLetter"/>
      <w:lvlText w:val="%8."/>
      <w:lvlJc w:val="left"/>
      <w:pPr>
        <w:ind w:left="5760" w:hanging="360"/>
      </w:pPr>
      <w:rPr>
        <w:rFonts w:cs="Times New Roman"/>
      </w:rPr>
    </w:lvl>
    <w:lvl w:ilvl="8" w:tplc="0410001B">
      <w:start w:val="1"/>
      <w:numFmt w:val="lowerRoman"/>
      <w:lvlText w:val="%9."/>
      <w:lvlJc w:val="right"/>
      <w:pPr>
        <w:ind w:left="6480" w:hanging="180"/>
      </w:pPr>
      <w:rPr>
        <w:rFonts w:cs="Times New Roman"/>
      </w:rPr>
    </w:lvl>
  </w:abstractNum>
  <w:abstractNum w:abstractNumId="8">
    <w:nsid w:val="441E7028"/>
    <w:multiLevelType w:val="hybridMultilevel"/>
    <w:tmpl w:val="0CBAB1E6"/>
    <w:lvl w:ilvl="0" w:tplc="04100001">
      <w:start w:val="1"/>
      <w:numFmt w:val="bullet"/>
      <w:lvlText w:val=""/>
      <w:lvlJc w:val="left"/>
      <w:pPr>
        <w:ind w:left="107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9">
    <w:nsid w:val="447A3B15"/>
    <w:multiLevelType w:val="hybridMultilevel"/>
    <w:tmpl w:val="B19ADADA"/>
    <w:lvl w:ilvl="0" w:tplc="4CCA57A4">
      <w:start w:val="1"/>
      <w:numFmt w:val="decimal"/>
      <w:lvlText w:val="%1"/>
      <w:lvlJc w:val="left"/>
      <w:pPr>
        <w:ind w:left="1065" w:hanging="705"/>
      </w:pPr>
      <w:rPr>
        <w:rFonts w:cs="Times New Roman" w:hint="default"/>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tentative="1">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abstractNum w:abstractNumId="10">
    <w:nsid w:val="51D64423"/>
    <w:multiLevelType w:val="hybridMultilevel"/>
    <w:tmpl w:val="13F6367E"/>
    <w:lvl w:ilvl="0" w:tplc="0410000F">
      <w:start w:val="1"/>
      <w:numFmt w:val="decimal"/>
      <w:lvlText w:val="%1."/>
      <w:lvlJc w:val="left"/>
      <w:pPr>
        <w:ind w:left="720" w:hanging="360"/>
      </w:pPr>
      <w:rPr>
        <w:rFonts w:cs="Times New Roman" w:hint="default"/>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tentative="1">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abstractNum w:abstractNumId="11">
    <w:nsid w:val="53082F9D"/>
    <w:multiLevelType w:val="hybridMultilevel"/>
    <w:tmpl w:val="2E04D264"/>
    <w:lvl w:ilvl="0" w:tplc="F412FD6E">
      <w:start w:val="1"/>
      <w:numFmt w:val="bullet"/>
      <w:lvlText w:val="─"/>
      <w:lvlJc w:val="left"/>
      <w:pPr>
        <w:tabs>
          <w:tab w:val="num" w:pos="720"/>
        </w:tabs>
        <w:ind w:left="720" w:hanging="360"/>
      </w:pPr>
      <w:rPr>
        <w:rFonts w:ascii="Courier New" w:hAnsi="Courier New"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2">
    <w:nsid w:val="5594623E"/>
    <w:multiLevelType w:val="hybridMultilevel"/>
    <w:tmpl w:val="659A5F36"/>
    <w:lvl w:ilvl="0" w:tplc="F412FD6E">
      <w:start w:val="1"/>
      <w:numFmt w:val="bullet"/>
      <w:lvlText w:val="─"/>
      <w:lvlJc w:val="left"/>
      <w:pPr>
        <w:tabs>
          <w:tab w:val="num" w:pos="720"/>
        </w:tabs>
        <w:ind w:left="720" w:hanging="360"/>
      </w:pPr>
      <w:rPr>
        <w:rFonts w:ascii="Courier New" w:hAnsi="Courier New"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3">
    <w:nsid w:val="61007805"/>
    <w:multiLevelType w:val="hybridMultilevel"/>
    <w:tmpl w:val="E0DAB33A"/>
    <w:lvl w:ilvl="0" w:tplc="2C88D1E6">
      <w:start w:val="2"/>
      <w:numFmt w:val="bullet"/>
      <w:lvlText w:val="-"/>
      <w:lvlJc w:val="left"/>
      <w:pPr>
        <w:ind w:left="720" w:hanging="360"/>
      </w:pPr>
      <w:rPr>
        <w:rFonts w:ascii="Verdana" w:eastAsia="Times New Roman" w:hAnsi="Verdana"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726438DE"/>
    <w:multiLevelType w:val="hybridMultilevel"/>
    <w:tmpl w:val="A6106630"/>
    <w:lvl w:ilvl="0" w:tplc="04100001">
      <w:start w:val="1"/>
      <w:numFmt w:val="bullet"/>
      <w:lvlText w:val=""/>
      <w:lvlJc w:val="left"/>
      <w:pPr>
        <w:ind w:left="107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5">
    <w:nsid w:val="74C50119"/>
    <w:multiLevelType w:val="hybridMultilevel"/>
    <w:tmpl w:val="99C48DF6"/>
    <w:lvl w:ilvl="0" w:tplc="04100001">
      <w:start w:val="1"/>
      <w:numFmt w:val="bullet"/>
      <w:lvlText w:val=""/>
      <w:lvlJc w:val="left"/>
      <w:pPr>
        <w:ind w:left="107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6">
    <w:nsid w:val="7A096F1E"/>
    <w:multiLevelType w:val="hybridMultilevel"/>
    <w:tmpl w:val="1DB4FEEA"/>
    <w:lvl w:ilvl="0" w:tplc="F412FD6E">
      <w:start w:val="1"/>
      <w:numFmt w:val="bullet"/>
      <w:lvlText w:val="─"/>
      <w:lvlJc w:val="left"/>
      <w:pPr>
        <w:tabs>
          <w:tab w:val="num" w:pos="720"/>
        </w:tabs>
        <w:ind w:left="720" w:hanging="360"/>
      </w:pPr>
      <w:rPr>
        <w:rFonts w:ascii="Courier New" w:hAnsi="Courier New"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7"/>
  </w:num>
  <w:num w:numId="3">
    <w:abstractNumId w:val="6"/>
  </w:num>
  <w:num w:numId="4">
    <w:abstractNumId w:val="1"/>
  </w:num>
  <w:num w:numId="5">
    <w:abstractNumId w:val="15"/>
  </w:num>
  <w:num w:numId="6">
    <w:abstractNumId w:val="8"/>
  </w:num>
  <w:num w:numId="7">
    <w:abstractNumId w:val="14"/>
  </w:num>
  <w:num w:numId="8">
    <w:abstractNumId w:val="16"/>
  </w:num>
  <w:num w:numId="9">
    <w:abstractNumId w:val="3"/>
  </w:num>
  <w:num w:numId="10">
    <w:abstractNumId w:val="12"/>
  </w:num>
  <w:num w:numId="11">
    <w:abstractNumId w:val="4"/>
  </w:num>
  <w:num w:numId="12">
    <w:abstractNumId w:val="11"/>
  </w:num>
  <w:num w:numId="13">
    <w:abstractNumId w:val="13"/>
  </w:num>
  <w:num w:numId="14">
    <w:abstractNumId w:val="9"/>
  </w:num>
  <w:num w:numId="15">
    <w:abstractNumId w:val="5"/>
  </w:num>
  <w:num w:numId="16">
    <w:abstractNumId w:val="10"/>
  </w:num>
  <w:num w:numId="1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283"/>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C54FE3"/>
    <w:rsid w:val="00002BA3"/>
    <w:rsid w:val="00011FFA"/>
    <w:rsid w:val="000227E9"/>
    <w:rsid w:val="00040879"/>
    <w:rsid w:val="00043FEF"/>
    <w:rsid w:val="00057251"/>
    <w:rsid w:val="000678AA"/>
    <w:rsid w:val="000A451B"/>
    <w:rsid w:val="000B458E"/>
    <w:rsid w:val="000C3DD5"/>
    <w:rsid w:val="000E5C27"/>
    <w:rsid w:val="000F2470"/>
    <w:rsid w:val="000F4E85"/>
    <w:rsid w:val="001119C7"/>
    <w:rsid w:val="001127F4"/>
    <w:rsid w:val="001147FC"/>
    <w:rsid w:val="001169DD"/>
    <w:rsid w:val="0012467C"/>
    <w:rsid w:val="0014397E"/>
    <w:rsid w:val="00147E4E"/>
    <w:rsid w:val="0015002E"/>
    <w:rsid w:val="001509EC"/>
    <w:rsid w:val="00152ABF"/>
    <w:rsid w:val="00160EB0"/>
    <w:rsid w:val="00171E70"/>
    <w:rsid w:val="00173D15"/>
    <w:rsid w:val="00176684"/>
    <w:rsid w:val="001858D8"/>
    <w:rsid w:val="00190978"/>
    <w:rsid w:val="00194C97"/>
    <w:rsid w:val="00196C3A"/>
    <w:rsid w:val="001A192E"/>
    <w:rsid w:val="001B6F0D"/>
    <w:rsid w:val="001B777B"/>
    <w:rsid w:val="001E64C7"/>
    <w:rsid w:val="00202AD9"/>
    <w:rsid w:val="002072AA"/>
    <w:rsid w:val="00211C44"/>
    <w:rsid w:val="002267CB"/>
    <w:rsid w:val="002275C1"/>
    <w:rsid w:val="00240B4B"/>
    <w:rsid w:val="00241180"/>
    <w:rsid w:val="00263E00"/>
    <w:rsid w:val="002731D2"/>
    <w:rsid w:val="00276055"/>
    <w:rsid w:val="002A4403"/>
    <w:rsid w:val="002A7330"/>
    <w:rsid w:val="002B78C5"/>
    <w:rsid w:val="002C2CBC"/>
    <w:rsid w:val="002C5FC3"/>
    <w:rsid w:val="002C7411"/>
    <w:rsid w:val="002D3267"/>
    <w:rsid w:val="002E3BD5"/>
    <w:rsid w:val="002F306A"/>
    <w:rsid w:val="0031566A"/>
    <w:rsid w:val="00316FA6"/>
    <w:rsid w:val="00323296"/>
    <w:rsid w:val="00324ECD"/>
    <w:rsid w:val="0033046A"/>
    <w:rsid w:val="0033479F"/>
    <w:rsid w:val="00355CA3"/>
    <w:rsid w:val="00363680"/>
    <w:rsid w:val="00366B8E"/>
    <w:rsid w:val="00374E49"/>
    <w:rsid w:val="0038264F"/>
    <w:rsid w:val="00384935"/>
    <w:rsid w:val="003853E3"/>
    <w:rsid w:val="003918A0"/>
    <w:rsid w:val="00396B65"/>
    <w:rsid w:val="003A2A2E"/>
    <w:rsid w:val="003A6201"/>
    <w:rsid w:val="003B00C2"/>
    <w:rsid w:val="003F0BC4"/>
    <w:rsid w:val="003F1EF4"/>
    <w:rsid w:val="003F3DF6"/>
    <w:rsid w:val="003F6F24"/>
    <w:rsid w:val="00407781"/>
    <w:rsid w:val="00413C3C"/>
    <w:rsid w:val="00434B2E"/>
    <w:rsid w:val="0049516C"/>
    <w:rsid w:val="00497214"/>
    <w:rsid w:val="004F2777"/>
    <w:rsid w:val="005027BA"/>
    <w:rsid w:val="005052DF"/>
    <w:rsid w:val="00527D91"/>
    <w:rsid w:val="005471F7"/>
    <w:rsid w:val="00551410"/>
    <w:rsid w:val="005621B8"/>
    <w:rsid w:val="00564E74"/>
    <w:rsid w:val="00570D63"/>
    <w:rsid w:val="00573984"/>
    <w:rsid w:val="00584510"/>
    <w:rsid w:val="00594797"/>
    <w:rsid w:val="005A3380"/>
    <w:rsid w:val="005E1864"/>
    <w:rsid w:val="005E3E62"/>
    <w:rsid w:val="005E5465"/>
    <w:rsid w:val="005F10AB"/>
    <w:rsid w:val="00627EC3"/>
    <w:rsid w:val="00630DE0"/>
    <w:rsid w:val="006328C2"/>
    <w:rsid w:val="00637C05"/>
    <w:rsid w:val="00656341"/>
    <w:rsid w:val="00656EEC"/>
    <w:rsid w:val="00660B50"/>
    <w:rsid w:val="00674E07"/>
    <w:rsid w:val="00681109"/>
    <w:rsid w:val="00697556"/>
    <w:rsid w:val="006B50DE"/>
    <w:rsid w:val="006C78A4"/>
    <w:rsid w:val="006D17B8"/>
    <w:rsid w:val="006F12E3"/>
    <w:rsid w:val="006F4902"/>
    <w:rsid w:val="00701E11"/>
    <w:rsid w:val="00706D1D"/>
    <w:rsid w:val="00722B56"/>
    <w:rsid w:val="00742932"/>
    <w:rsid w:val="00755AD9"/>
    <w:rsid w:val="00756071"/>
    <w:rsid w:val="00781544"/>
    <w:rsid w:val="00784F8E"/>
    <w:rsid w:val="00787E44"/>
    <w:rsid w:val="00794CDF"/>
    <w:rsid w:val="007B7077"/>
    <w:rsid w:val="007C0441"/>
    <w:rsid w:val="007E6011"/>
    <w:rsid w:val="007F60BF"/>
    <w:rsid w:val="00810CCA"/>
    <w:rsid w:val="00824CF0"/>
    <w:rsid w:val="008257C5"/>
    <w:rsid w:val="00825A0E"/>
    <w:rsid w:val="00833CEC"/>
    <w:rsid w:val="00837978"/>
    <w:rsid w:val="00851AA5"/>
    <w:rsid w:val="0085724F"/>
    <w:rsid w:val="00857DAE"/>
    <w:rsid w:val="00870D92"/>
    <w:rsid w:val="00871258"/>
    <w:rsid w:val="00896E3A"/>
    <w:rsid w:val="008A1357"/>
    <w:rsid w:val="008A6E73"/>
    <w:rsid w:val="008D292C"/>
    <w:rsid w:val="008E524F"/>
    <w:rsid w:val="008F0130"/>
    <w:rsid w:val="00903493"/>
    <w:rsid w:val="00904281"/>
    <w:rsid w:val="00915CAB"/>
    <w:rsid w:val="00917D53"/>
    <w:rsid w:val="00926BC1"/>
    <w:rsid w:val="00930BB5"/>
    <w:rsid w:val="009446F6"/>
    <w:rsid w:val="0094499F"/>
    <w:rsid w:val="009626E8"/>
    <w:rsid w:val="00963F34"/>
    <w:rsid w:val="0096448E"/>
    <w:rsid w:val="00974EDD"/>
    <w:rsid w:val="0097503D"/>
    <w:rsid w:val="00981EA0"/>
    <w:rsid w:val="00990E68"/>
    <w:rsid w:val="009B3522"/>
    <w:rsid w:val="009C2852"/>
    <w:rsid w:val="009D34E7"/>
    <w:rsid w:val="00A07062"/>
    <w:rsid w:val="00A164C9"/>
    <w:rsid w:val="00A17BBA"/>
    <w:rsid w:val="00A32089"/>
    <w:rsid w:val="00A508FA"/>
    <w:rsid w:val="00A60B35"/>
    <w:rsid w:val="00A70043"/>
    <w:rsid w:val="00A7088B"/>
    <w:rsid w:val="00A77D9F"/>
    <w:rsid w:val="00A94AEF"/>
    <w:rsid w:val="00A95FA5"/>
    <w:rsid w:val="00AA2E1F"/>
    <w:rsid w:val="00AB54B6"/>
    <w:rsid w:val="00AD17E7"/>
    <w:rsid w:val="00B04989"/>
    <w:rsid w:val="00B06AE8"/>
    <w:rsid w:val="00B16D6D"/>
    <w:rsid w:val="00B17803"/>
    <w:rsid w:val="00B22045"/>
    <w:rsid w:val="00B23FFC"/>
    <w:rsid w:val="00B30ED0"/>
    <w:rsid w:val="00B36682"/>
    <w:rsid w:val="00B41796"/>
    <w:rsid w:val="00B436A8"/>
    <w:rsid w:val="00B501A3"/>
    <w:rsid w:val="00B65DA3"/>
    <w:rsid w:val="00B75961"/>
    <w:rsid w:val="00BA2695"/>
    <w:rsid w:val="00BB2895"/>
    <w:rsid w:val="00BB3018"/>
    <w:rsid w:val="00BB640F"/>
    <w:rsid w:val="00BC1D16"/>
    <w:rsid w:val="00BD02C7"/>
    <w:rsid w:val="00BF38A8"/>
    <w:rsid w:val="00BF7821"/>
    <w:rsid w:val="00C028C0"/>
    <w:rsid w:val="00C54FE3"/>
    <w:rsid w:val="00C86DD9"/>
    <w:rsid w:val="00CA4C4A"/>
    <w:rsid w:val="00CE010A"/>
    <w:rsid w:val="00CE4EA4"/>
    <w:rsid w:val="00D302CD"/>
    <w:rsid w:val="00D333C6"/>
    <w:rsid w:val="00D33F53"/>
    <w:rsid w:val="00D37A24"/>
    <w:rsid w:val="00D52D41"/>
    <w:rsid w:val="00D61CE6"/>
    <w:rsid w:val="00D625FE"/>
    <w:rsid w:val="00D64D2D"/>
    <w:rsid w:val="00D66FDD"/>
    <w:rsid w:val="00D734FC"/>
    <w:rsid w:val="00D82EE1"/>
    <w:rsid w:val="00D83189"/>
    <w:rsid w:val="00DC7053"/>
    <w:rsid w:val="00DD3C78"/>
    <w:rsid w:val="00DF052C"/>
    <w:rsid w:val="00DF590C"/>
    <w:rsid w:val="00E22613"/>
    <w:rsid w:val="00E32DB3"/>
    <w:rsid w:val="00E36660"/>
    <w:rsid w:val="00E43611"/>
    <w:rsid w:val="00E46CD9"/>
    <w:rsid w:val="00E46DBA"/>
    <w:rsid w:val="00E52E85"/>
    <w:rsid w:val="00E636B4"/>
    <w:rsid w:val="00E65671"/>
    <w:rsid w:val="00E679E9"/>
    <w:rsid w:val="00EA7BE5"/>
    <w:rsid w:val="00EB3C62"/>
    <w:rsid w:val="00EC2E0C"/>
    <w:rsid w:val="00EC3D07"/>
    <w:rsid w:val="00EF0263"/>
    <w:rsid w:val="00F16994"/>
    <w:rsid w:val="00F17F31"/>
    <w:rsid w:val="00F27B65"/>
    <w:rsid w:val="00F360C6"/>
    <w:rsid w:val="00F51E08"/>
    <w:rsid w:val="00F520B5"/>
    <w:rsid w:val="00F550A8"/>
    <w:rsid w:val="00F634AC"/>
    <w:rsid w:val="00F74547"/>
    <w:rsid w:val="00F8747D"/>
    <w:rsid w:val="00F97E7B"/>
    <w:rsid w:val="00FA7008"/>
    <w:rsid w:val="00FE5C1D"/>
  </w:rsids>
  <m:mathPr>
    <m:mathFont m:val="Cambria Math"/>
    <m:brkBin m:val="before"/>
    <m:brkBinSub m:val="--"/>
    <m:smallFrac m:val="off"/>
    <m:dispDef/>
    <m:lMargin m:val="0"/>
    <m:rMargin m:val="0"/>
    <m:defJc m:val="centerGroup"/>
    <m:wrapIndent m:val="1440"/>
    <m:intLim m:val="subSup"/>
    <m:naryLim m:val="undOvr"/>
  </m:mathPr>
  <w:uiCompat97To2003/>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103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it-IT" w:eastAsia="it-IT"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BB640F"/>
    <w:rPr>
      <w:rFonts w:ascii="Times New Roman" w:hAnsi="Times New Roman"/>
      <w:sz w:val="24"/>
      <w:szCs w:val="24"/>
    </w:rPr>
  </w:style>
  <w:style w:type="paragraph" w:styleId="Heading1">
    <w:name w:val="heading 1"/>
    <w:basedOn w:val="Normal"/>
    <w:next w:val="Normal"/>
    <w:link w:val="Heading1Char"/>
    <w:uiPriority w:val="99"/>
    <w:qFormat/>
    <w:rsid w:val="00BB640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9"/>
    <w:qFormat/>
    <w:rsid w:val="00BB640F"/>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9"/>
    <w:qFormat/>
    <w:rsid w:val="00BB640F"/>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9"/>
    <w:qFormat/>
    <w:rsid w:val="00BB640F"/>
    <w:pPr>
      <w:keepNext/>
      <w:spacing w:before="240" w:after="60"/>
      <w:outlineLvl w:val="3"/>
    </w:pPr>
    <w:rPr>
      <w:b/>
      <w:bCs/>
      <w:sz w:val="28"/>
      <w:szCs w:val="28"/>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BB640F"/>
    <w:rPr>
      <w:rFonts w:ascii="Arial" w:hAnsi="Arial" w:cs="Arial"/>
      <w:b/>
      <w:bCs/>
      <w:kern w:val="32"/>
      <w:sz w:val="32"/>
      <w:szCs w:val="32"/>
      <w:lang w:eastAsia="it-IT"/>
    </w:rPr>
  </w:style>
  <w:style w:type="character" w:customStyle="1" w:styleId="Heading2Char">
    <w:name w:val="Heading 2 Char"/>
    <w:basedOn w:val="DefaultParagraphFont"/>
    <w:link w:val="Heading2"/>
    <w:uiPriority w:val="99"/>
    <w:locked/>
    <w:rsid w:val="00BB640F"/>
    <w:rPr>
      <w:rFonts w:ascii="Arial" w:hAnsi="Arial" w:cs="Arial"/>
      <w:b/>
      <w:bCs/>
      <w:i/>
      <w:iCs/>
      <w:sz w:val="28"/>
      <w:szCs w:val="28"/>
      <w:lang w:eastAsia="it-IT"/>
    </w:rPr>
  </w:style>
  <w:style w:type="character" w:customStyle="1" w:styleId="Heading3Char">
    <w:name w:val="Heading 3 Char"/>
    <w:basedOn w:val="DefaultParagraphFont"/>
    <w:link w:val="Heading3"/>
    <w:uiPriority w:val="99"/>
    <w:locked/>
    <w:rsid w:val="00BB640F"/>
    <w:rPr>
      <w:rFonts w:ascii="Arial" w:hAnsi="Arial" w:cs="Arial"/>
      <w:b/>
      <w:bCs/>
      <w:sz w:val="26"/>
      <w:szCs w:val="26"/>
      <w:lang w:eastAsia="it-IT"/>
    </w:rPr>
  </w:style>
  <w:style w:type="character" w:customStyle="1" w:styleId="Heading4Char">
    <w:name w:val="Heading 4 Char"/>
    <w:basedOn w:val="DefaultParagraphFont"/>
    <w:link w:val="Heading4"/>
    <w:uiPriority w:val="99"/>
    <w:locked/>
    <w:rsid w:val="00BB640F"/>
    <w:rPr>
      <w:rFonts w:ascii="Times New Roman" w:hAnsi="Times New Roman" w:cs="Times New Roman"/>
      <w:b/>
      <w:bCs/>
      <w:sz w:val="28"/>
      <w:szCs w:val="28"/>
      <w:lang w:eastAsia="it-IT"/>
    </w:rPr>
  </w:style>
  <w:style w:type="paragraph" w:styleId="Footer">
    <w:name w:val="footer"/>
    <w:basedOn w:val="Normal"/>
    <w:link w:val="FooterChar"/>
    <w:uiPriority w:val="99"/>
    <w:rsid w:val="00BB640F"/>
    <w:pPr>
      <w:tabs>
        <w:tab w:val="center" w:pos="4819"/>
        <w:tab w:val="right" w:pos="9638"/>
      </w:tabs>
    </w:pPr>
  </w:style>
  <w:style w:type="character" w:customStyle="1" w:styleId="FooterChar">
    <w:name w:val="Footer Char"/>
    <w:basedOn w:val="DefaultParagraphFont"/>
    <w:link w:val="Footer"/>
    <w:uiPriority w:val="99"/>
    <w:locked/>
    <w:rsid w:val="00BB640F"/>
    <w:rPr>
      <w:rFonts w:ascii="Times New Roman" w:hAnsi="Times New Roman" w:cs="Times New Roman"/>
      <w:sz w:val="24"/>
      <w:szCs w:val="24"/>
      <w:lang w:eastAsia="it-IT"/>
    </w:rPr>
  </w:style>
  <w:style w:type="character" w:styleId="PageNumber">
    <w:name w:val="page number"/>
    <w:basedOn w:val="DefaultParagraphFont"/>
    <w:uiPriority w:val="99"/>
    <w:rsid w:val="00BB640F"/>
    <w:rPr>
      <w:rFonts w:cs="Times New Roman"/>
    </w:rPr>
  </w:style>
  <w:style w:type="paragraph" w:styleId="Header">
    <w:name w:val="header"/>
    <w:basedOn w:val="Normal"/>
    <w:link w:val="HeaderChar"/>
    <w:uiPriority w:val="99"/>
    <w:rsid w:val="00BB640F"/>
    <w:pPr>
      <w:tabs>
        <w:tab w:val="center" w:pos="4819"/>
        <w:tab w:val="right" w:pos="9638"/>
      </w:tabs>
    </w:pPr>
  </w:style>
  <w:style w:type="character" w:customStyle="1" w:styleId="HeaderChar">
    <w:name w:val="Header Char"/>
    <w:basedOn w:val="DefaultParagraphFont"/>
    <w:link w:val="Header"/>
    <w:uiPriority w:val="99"/>
    <w:locked/>
    <w:rsid w:val="00BB640F"/>
    <w:rPr>
      <w:rFonts w:ascii="Times New Roman" w:hAnsi="Times New Roman" w:cs="Times New Roman"/>
      <w:sz w:val="24"/>
      <w:szCs w:val="24"/>
      <w:lang w:eastAsia="it-IT"/>
    </w:rPr>
  </w:style>
  <w:style w:type="character" w:styleId="Hyperlink">
    <w:name w:val="Hyperlink"/>
    <w:basedOn w:val="DefaultParagraphFont"/>
    <w:uiPriority w:val="99"/>
    <w:rsid w:val="00BB640F"/>
    <w:rPr>
      <w:rFonts w:cs="Times New Roman"/>
      <w:color w:val="0000FF"/>
      <w:u w:val="single"/>
    </w:rPr>
  </w:style>
  <w:style w:type="paragraph" w:styleId="TOC1">
    <w:name w:val="toc 1"/>
    <w:basedOn w:val="Normal"/>
    <w:next w:val="Normal"/>
    <w:autoRedefine/>
    <w:uiPriority w:val="99"/>
    <w:semiHidden/>
    <w:rsid w:val="00BB640F"/>
    <w:pPr>
      <w:spacing w:before="120" w:after="120"/>
    </w:pPr>
    <w:rPr>
      <w:b/>
      <w:bCs/>
      <w:caps/>
      <w:sz w:val="20"/>
      <w:szCs w:val="20"/>
    </w:rPr>
  </w:style>
  <w:style w:type="paragraph" w:styleId="TOC2">
    <w:name w:val="toc 2"/>
    <w:basedOn w:val="Normal"/>
    <w:next w:val="Normal"/>
    <w:autoRedefine/>
    <w:uiPriority w:val="99"/>
    <w:semiHidden/>
    <w:rsid w:val="00BB640F"/>
    <w:pPr>
      <w:ind w:left="240"/>
    </w:pPr>
    <w:rPr>
      <w:smallCaps/>
      <w:sz w:val="20"/>
      <w:szCs w:val="20"/>
    </w:rPr>
  </w:style>
  <w:style w:type="paragraph" w:styleId="TOC3">
    <w:name w:val="toc 3"/>
    <w:basedOn w:val="Normal"/>
    <w:next w:val="Normal"/>
    <w:autoRedefine/>
    <w:uiPriority w:val="99"/>
    <w:semiHidden/>
    <w:rsid w:val="00BB640F"/>
    <w:pPr>
      <w:ind w:left="480"/>
    </w:pPr>
    <w:rPr>
      <w:i/>
      <w:iCs/>
      <w:sz w:val="20"/>
      <w:szCs w:val="20"/>
    </w:rPr>
  </w:style>
  <w:style w:type="paragraph" w:customStyle="1" w:styleId="Stile">
    <w:name w:val="Stile"/>
    <w:basedOn w:val="Normal"/>
    <w:next w:val="BodyText"/>
    <w:link w:val="CorpodeltestoCarattere"/>
    <w:uiPriority w:val="99"/>
    <w:rsid w:val="00BB640F"/>
    <w:rPr>
      <w:rFonts w:ascii="Calibri" w:eastAsia="Times New Roman" w:hAnsi="Calibri" w:cs="Calibri"/>
      <w:lang w:eastAsia="en-US"/>
    </w:rPr>
  </w:style>
  <w:style w:type="character" w:customStyle="1" w:styleId="CorpodeltestoCarattere">
    <w:name w:val="Corpo del testo Carattere"/>
    <w:basedOn w:val="DefaultParagraphFont"/>
    <w:link w:val="Stile"/>
    <w:uiPriority w:val="99"/>
    <w:locked/>
    <w:rsid w:val="00BB640F"/>
    <w:rPr>
      <w:rFonts w:ascii="Calibri" w:hAnsi="Calibri" w:cs="Calibri"/>
      <w:sz w:val="24"/>
      <w:szCs w:val="24"/>
    </w:rPr>
  </w:style>
  <w:style w:type="paragraph" w:styleId="BodyText">
    <w:name w:val="Body Text"/>
    <w:basedOn w:val="Normal"/>
    <w:link w:val="BodyTextChar"/>
    <w:uiPriority w:val="99"/>
    <w:semiHidden/>
    <w:rsid w:val="00BB640F"/>
    <w:pPr>
      <w:spacing w:after="120"/>
    </w:pPr>
  </w:style>
  <w:style w:type="character" w:customStyle="1" w:styleId="BodyTextChar">
    <w:name w:val="Body Text Char"/>
    <w:basedOn w:val="DefaultParagraphFont"/>
    <w:link w:val="BodyText"/>
    <w:uiPriority w:val="99"/>
    <w:semiHidden/>
    <w:locked/>
    <w:rsid w:val="00BB640F"/>
    <w:rPr>
      <w:rFonts w:ascii="Times New Roman" w:hAnsi="Times New Roman" w:cs="Times New Roman"/>
      <w:sz w:val="24"/>
      <w:szCs w:val="24"/>
      <w:lang w:eastAsia="it-IT"/>
    </w:rPr>
  </w:style>
  <w:style w:type="paragraph" w:styleId="BalloonText">
    <w:name w:val="Balloon Text"/>
    <w:basedOn w:val="Normal"/>
    <w:link w:val="BalloonTextChar"/>
    <w:uiPriority w:val="99"/>
    <w:semiHidden/>
    <w:rsid w:val="00BB640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B640F"/>
    <w:rPr>
      <w:rFonts w:ascii="Tahoma" w:hAnsi="Tahoma" w:cs="Tahoma"/>
      <w:sz w:val="16"/>
      <w:szCs w:val="16"/>
      <w:lang w:eastAsia="it-IT"/>
    </w:rPr>
  </w:style>
  <w:style w:type="paragraph" w:customStyle="1" w:styleId="ListParagraph1">
    <w:name w:val="List Paragraph1"/>
    <w:basedOn w:val="Normal"/>
    <w:uiPriority w:val="99"/>
    <w:rsid w:val="00BB640F"/>
    <w:pPr>
      <w:ind w:left="720"/>
    </w:pPr>
  </w:style>
  <w:style w:type="table" w:styleId="TableGrid">
    <w:name w:val="Table Grid"/>
    <w:basedOn w:val="TableNormal"/>
    <w:uiPriority w:val="99"/>
    <w:rsid w:val="00BB640F"/>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99"/>
    <w:qFormat/>
    <w:rsid w:val="00BB640F"/>
    <w:pPr>
      <w:spacing w:after="200"/>
    </w:pPr>
    <w:rPr>
      <w:rFonts w:ascii="Calibri" w:eastAsia="Times New Roman" w:hAnsi="Calibri"/>
      <w:b/>
      <w:bCs/>
      <w:color w:val="4F81BD"/>
      <w:sz w:val="18"/>
      <w:szCs w:val="18"/>
      <w:lang w:eastAsia="en-US"/>
    </w:rPr>
  </w:style>
  <w:style w:type="paragraph" w:customStyle="1" w:styleId="Stile1">
    <w:name w:val="Stile1"/>
    <w:basedOn w:val="Heading4"/>
    <w:uiPriority w:val="99"/>
    <w:rsid w:val="00BB640F"/>
    <w:pPr>
      <w:spacing w:line="360" w:lineRule="auto"/>
      <w:ind w:left="1416"/>
      <w:jc w:val="both"/>
    </w:pPr>
    <w:rPr>
      <w:rFonts w:ascii="Verdana" w:hAnsi="Verdana" w:cs="Verdana"/>
      <w:b w:val="0"/>
      <w:bCs w:val="0"/>
      <w:i/>
      <w:iCs/>
      <w:sz w:val="24"/>
      <w:szCs w:val="24"/>
    </w:rPr>
  </w:style>
  <w:style w:type="character" w:styleId="FollowedHyperlink">
    <w:name w:val="FollowedHyperlink"/>
    <w:basedOn w:val="DefaultParagraphFont"/>
    <w:uiPriority w:val="99"/>
    <w:locked/>
    <w:rsid w:val="002267CB"/>
    <w:rPr>
      <w:rFonts w:cs="Times New Roman"/>
      <w:color w:val="800080"/>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customXml" Target="../customXml/item2.xml"/><Relationship Id="rId16" Type="http://schemas.openxmlformats.org/officeDocument/2006/relationships/image" Target="media/image9.jpeg"/><Relationship Id="rId11" Type="http://schemas.openxmlformats.org/officeDocument/2006/relationships/hyperlink" Target="mailto:incia@legalmail.it" TargetMode="External"/><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jpeg"/><Relationship Id="rId79" Type="http://schemas.openxmlformats.org/officeDocument/2006/relationships/footer" Target="footer1.xml"/><Relationship Id="rId5" Type="http://schemas.openxmlformats.org/officeDocument/2006/relationships/footnotes" Target="footnotes.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footer" Target="footer2.xml"/><Relationship Id="rId85" Type="http://schemas.openxmlformats.org/officeDocument/2006/relationships/customXml" Target="../customXml/item3.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www.prodromo-vegetazione-italia.org/" TargetMode="External"/><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image" Target="media/image4.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hyperlink" Target="http://www.prodromo-vegetazione-italia.org/" TargetMode="External"/><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jpeg"/><Relationship Id="rId7" Type="http://schemas.openxmlformats.org/officeDocument/2006/relationships/image" Target="media/image1.png"/><Relationship Id="rId71" Type="http://schemas.openxmlformats.org/officeDocument/2006/relationships/image" Target="media/image63.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7.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png"/><Relationship Id="rId61" Type="http://schemas.openxmlformats.org/officeDocument/2006/relationships/image" Target="media/image53.png"/><Relationship Id="rId8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1B7D25D2F466804B9C2D17C3E4557455" ma:contentTypeVersion="0" ma:contentTypeDescription="Creare un nuovo documento." ma:contentTypeScope="" ma:versionID="648f2a7f3d77b5d164b797634010b71f">
  <xsd:schema xmlns:xsd="http://www.w3.org/2001/XMLSchema" xmlns:xs="http://www.w3.org/2001/XMLSchema" xmlns:p="http://schemas.microsoft.com/office/2006/metadata/properties" targetNamespace="http://schemas.microsoft.com/office/2006/metadata/properties" ma:root="true" ma:fieldsID="de2c2bff39701977361371fca1d1563b">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E11667B-BDED-4F63-8508-57BB9D76A440}"/>
</file>

<file path=customXml/itemProps2.xml><?xml version="1.0" encoding="utf-8"?>
<ds:datastoreItem xmlns:ds="http://schemas.openxmlformats.org/officeDocument/2006/customXml" ds:itemID="{CA4C473D-AA61-40E4-8910-0F1939736829}"/>
</file>

<file path=customXml/itemProps3.xml><?xml version="1.0" encoding="utf-8"?>
<ds:datastoreItem xmlns:ds="http://schemas.openxmlformats.org/officeDocument/2006/customXml" ds:itemID="{71A7D506-20FC-40C6-959C-EAEA28A00673}"/>
</file>

<file path=docProps/app.xml><?xml version="1.0" encoding="utf-8"?>
<Properties xmlns="http://schemas.openxmlformats.org/officeDocument/2006/extended-properties" xmlns:vt="http://schemas.openxmlformats.org/officeDocument/2006/docPropsVTypes">
  <Template>Normal_Wordconv</Template>
  <TotalTime>1</TotalTime>
  <Pages>83</Pages>
  <Words>18039</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dc:creator>
  <cp:keywords/>
  <dc:description/>
  <cp:lastModifiedBy>Caggianelli_a</cp:lastModifiedBy>
  <cp:revision>2</cp:revision>
  <dcterms:created xsi:type="dcterms:W3CDTF">2015-12-23T10:56:00Z</dcterms:created>
  <dcterms:modified xsi:type="dcterms:W3CDTF">2015-12-23T10:56:00Z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0x0101001B7D25D2F466804B9C2D17C3E4557455</vt:lpwstr>
  </property>
</Properties>
</file>